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BFFBD5" w14:textId="77777777" w:rsidR="002B61DB" w:rsidRPr="00DC45F4" w:rsidRDefault="002B61DB" w:rsidP="00537A68">
      <w:pPr>
        <w:spacing w:line="240" w:lineRule="auto"/>
        <w:jc w:val="center"/>
        <w:rPr>
          <w:rFonts w:ascii="Times New Roman" w:hAnsi="Times New Roman"/>
          <w:b/>
          <w:bCs/>
        </w:rPr>
      </w:pPr>
    </w:p>
    <w:p w14:paraId="6D9202EF" w14:textId="77777777" w:rsidR="00F24461" w:rsidRPr="00DC45F4" w:rsidRDefault="00F24461" w:rsidP="00537A68">
      <w:pPr>
        <w:spacing w:line="240" w:lineRule="auto"/>
        <w:jc w:val="center"/>
        <w:rPr>
          <w:rFonts w:ascii="Times New Roman" w:hAnsi="Times New Roman"/>
          <w:b/>
          <w:bCs/>
        </w:rPr>
      </w:pPr>
    </w:p>
    <w:p w14:paraId="1587845C" w14:textId="77777777" w:rsidR="00F24461" w:rsidRPr="00DC45F4" w:rsidRDefault="00F24461" w:rsidP="00537A68">
      <w:pPr>
        <w:spacing w:line="240" w:lineRule="auto"/>
        <w:jc w:val="center"/>
        <w:rPr>
          <w:rFonts w:ascii="Times New Roman" w:hAnsi="Times New Roman"/>
          <w:b/>
          <w:bCs/>
        </w:rPr>
      </w:pPr>
    </w:p>
    <w:p w14:paraId="0AED88E1" w14:textId="77777777" w:rsidR="00F24461" w:rsidRPr="00DC45F4" w:rsidRDefault="00F24461" w:rsidP="00537A68">
      <w:pPr>
        <w:spacing w:line="240" w:lineRule="auto"/>
        <w:jc w:val="center"/>
        <w:rPr>
          <w:rFonts w:ascii="Times New Roman" w:hAnsi="Times New Roman"/>
          <w:b/>
          <w:bCs/>
        </w:rPr>
      </w:pPr>
    </w:p>
    <w:p w14:paraId="55A8CFD7" w14:textId="77777777" w:rsidR="00F24461" w:rsidRPr="00DC45F4" w:rsidRDefault="00F24461" w:rsidP="00537A68">
      <w:pPr>
        <w:spacing w:line="240" w:lineRule="auto"/>
        <w:jc w:val="center"/>
        <w:rPr>
          <w:rFonts w:ascii="Times New Roman" w:hAnsi="Times New Roman"/>
          <w:b/>
          <w:bCs/>
        </w:rPr>
      </w:pPr>
    </w:p>
    <w:p w14:paraId="052CFB0A" w14:textId="77777777" w:rsidR="002B61DB" w:rsidRPr="00DC45F4" w:rsidRDefault="002B61DB" w:rsidP="00537A68">
      <w:pPr>
        <w:spacing w:line="240" w:lineRule="auto"/>
        <w:jc w:val="center"/>
        <w:rPr>
          <w:rFonts w:ascii="Times New Roman" w:hAnsi="Times New Roman"/>
          <w:b/>
          <w:bCs/>
        </w:rPr>
      </w:pPr>
    </w:p>
    <w:p w14:paraId="29A76E40" w14:textId="77777777" w:rsidR="002B61DB" w:rsidRPr="00DC45F4" w:rsidRDefault="002B61DB" w:rsidP="00537A68">
      <w:pPr>
        <w:spacing w:line="240" w:lineRule="auto"/>
        <w:jc w:val="center"/>
        <w:rPr>
          <w:rFonts w:ascii="Times New Roman" w:hAnsi="Times New Roman"/>
          <w:b/>
          <w:bCs/>
        </w:rPr>
      </w:pPr>
    </w:p>
    <w:p w14:paraId="4D72F607" w14:textId="77777777" w:rsidR="00C4025D" w:rsidRPr="00DC45F4" w:rsidRDefault="00C4025D" w:rsidP="00537A68">
      <w:pPr>
        <w:spacing w:line="240" w:lineRule="auto"/>
        <w:jc w:val="center"/>
        <w:rPr>
          <w:rFonts w:ascii="Times New Roman" w:hAnsi="Times New Roman"/>
          <w:b/>
          <w:bCs/>
        </w:rPr>
      </w:pPr>
    </w:p>
    <w:p w14:paraId="75DD4B51" w14:textId="77777777" w:rsidR="002B61DB" w:rsidRPr="00DC45F4" w:rsidRDefault="002B61DB" w:rsidP="00F24461">
      <w:pPr>
        <w:spacing w:line="480" w:lineRule="auto"/>
        <w:rPr>
          <w:rFonts w:ascii="Times New Roman" w:hAnsi="Times New Roman"/>
          <w:b/>
          <w:bCs/>
        </w:rPr>
      </w:pPr>
    </w:p>
    <w:p w14:paraId="459F6327" w14:textId="4FE72ECC" w:rsidR="002B61DB" w:rsidRPr="00DC45F4" w:rsidRDefault="002B61DB" w:rsidP="00F24461">
      <w:pPr>
        <w:spacing w:line="480" w:lineRule="auto"/>
        <w:jc w:val="center"/>
        <w:rPr>
          <w:rFonts w:ascii="Times New Roman" w:hAnsi="Times New Roman"/>
        </w:rPr>
      </w:pPr>
      <w:r w:rsidRPr="00DC45F4">
        <w:rPr>
          <w:rFonts w:ascii="Times New Roman" w:hAnsi="Times New Roman"/>
        </w:rPr>
        <w:t>P</w:t>
      </w:r>
      <w:r w:rsidR="00326BBB" w:rsidRPr="00DC45F4">
        <w:rPr>
          <w:rFonts w:ascii="Times New Roman" w:hAnsi="Times New Roman"/>
        </w:rPr>
        <w:t>ublix Transportation Business Plan</w:t>
      </w:r>
    </w:p>
    <w:p w14:paraId="0EABAB68" w14:textId="72FB2E29" w:rsidR="002B61DB" w:rsidRPr="00DC45F4" w:rsidRDefault="00326BBB" w:rsidP="00F24461">
      <w:pPr>
        <w:spacing w:line="480" w:lineRule="auto"/>
        <w:jc w:val="center"/>
        <w:rPr>
          <w:rFonts w:ascii="Times New Roman" w:hAnsi="Times New Roman"/>
        </w:rPr>
      </w:pPr>
      <w:r w:rsidRPr="00DC45F4">
        <w:rPr>
          <w:rFonts w:ascii="Times New Roman" w:hAnsi="Times New Roman"/>
        </w:rPr>
        <w:t>Briana Richardson</w:t>
      </w:r>
    </w:p>
    <w:p w14:paraId="2926C3DF" w14:textId="138E35FB" w:rsidR="00CA40B2" w:rsidRPr="00DC45F4" w:rsidRDefault="00CA40B2" w:rsidP="00F24461">
      <w:pPr>
        <w:spacing w:line="480" w:lineRule="auto"/>
        <w:jc w:val="center"/>
        <w:rPr>
          <w:rFonts w:ascii="Times New Roman" w:hAnsi="Times New Roman"/>
        </w:rPr>
      </w:pPr>
      <w:r w:rsidRPr="00DC45F4">
        <w:rPr>
          <w:rFonts w:ascii="Times New Roman" w:hAnsi="Times New Roman"/>
        </w:rPr>
        <w:t>Writing Partner: Kerri Burden</w:t>
      </w:r>
    </w:p>
    <w:p w14:paraId="6ADB7F42" w14:textId="04567F4F" w:rsidR="002B61DB" w:rsidRPr="00DC45F4" w:rsidRDefault="00326BBB" w:rsidP="00F24461">
      <w:pPr>
        <w:spacing w:line="480" w:lineRule="auto"/>
        <w:jc w:val="center"/>
        <w:rPr>
          <w:rFonts w:ascii="Times New Roman" w:hAnsi="Times New Roman"/>
        </w:rPr>
      </w:pPr>
      <w:r w:rsidRPr="00DC45F4">
        <w:rPr>
          <w:rFonts w:ascii="Times New Roman" w:hAnsi="Times New Roman"/>
        </w:rPr>
        <w:t>Brandman University</w:t>
      </w:r>
    </w:p>
    <w:p w14:paraId="01ADF5F3" w14:textId="3263276F" w:rsidR="002B61DB" w:rsidRPr="00DC45F4" w:rsidRDefault="00326BBB" w:rsidP="00F24461">
      <w:pPr>
        <w:spacing w:line="480" w:lineRule="auto"/>
        <w:jc w:val="center"/>
        <w:rPr>
          <w:rFonts w:ascii="Times New Roman" w:hAnsi="Times New Roman"/>
          <w:b/>
          <w:bCs/>
        </w:rPr>
      </w:pPr>
      <w:r w:rsidRPr="00DC45F4">
        <w:rPr>
          <w:rFonts w:ascii="Times New Roman" w:hAnsi="Times New Roman"/>
        </w:rPr>
        <w:t>MGTU 410</w:t>
      </w:r>
    </w:p>
    <w:p w14:paraId="09C11F35" w14:textId="77777777" w:rsidR="002B61DB" w:rsidRPr="00DC45F4" w:rsidRDefault="002B61DB" w:rsidP="00F24461">
      <w:pPr>
        <w:spacing w:line="480" w:lineRule="auto"/>
        <w:rPr>
          <w:rFonts w:ascii="Times New Roman" w:hAnsi="Times New Roman"/>
          <w:b/>
          <w:bCs/>
        </w:rPr>
      </w:pPr>
    </w:p>
    <w:p w14:paraId="50D6E303" w14:textId="77777777" w:rsidR="002B61DB" w:rsidRPr="00DC45F4" w:rsidRDefault="002B61DB" w:rsidP="00F24461">
      <w:pPr>
        <w:spacing w:line="480" w:lineRule="auto"/>
        <w:rPr>
          <w:rFonts w:ascii="Times New Roman" w:hAnsi="Times New Roman"/>
          <w:b/>
          <w:bCs/>
        </w:rPr>
      </w:pPr>
    </w:p>
    <w:p w14:paraId="5ECFC1BF" w14:textId="77777777" w:rsidR="002B61DB" w:rsidRPr="00DC45F4" w:rsidRDefault="002B61DB" w:rsidP="00F24461">
      <w:pPr>
        <w:spacing w:line="480" w:lineRule="auto"/>
        <w:rPr>
          <w:rFonts w:ascii="Times New Roman" w:hAnsi="Times New Roman"/>
          <w:b/>
          <w:bCs/>
        </w:rPr>
      </w:pPr>
    </w:p>
    <w:p w14:paraId="7831994A" w14:textId="77777777" w:rsidR="00F81157" w:rsidRPr="00DC45F4" w:rsidRDefault="00F81157" w:rsidP="00F24461">
      <w:pPr>
        <w:spacing w:after="0" w:line="480" w:lineRule="auto"/>
        <w:rPr>
          <w:rFonts w:ascii="Times New Roman" w:hAnsi="Times New Roman"/>
          <w:b/>
          <w:bCs/>
        </w:rPr>
      </w:pPr>
      <w:r w:rsidRPr="00DC45F4">
        <w:rPr>
          <w:rFonts w:ascii="Times New Roman" w:hAnsi="Times New Roman"/>
          <w:b/>
          <w:bCs/>
        </w:rPr>
        <w:br w:type="page"/>
      </w:r>
    </w:p>
    <w:p w14:paraId="63489ADF" w14:textId="31D5F555" w:rsidR="002B7768" w:rsidRPr="00DC45F4" w:rsidRDefault="002B7768" w:rsidP="00F24461">
      <w:pPr>
        <w:jc w:val="center"/>
        <w:rPr>
          <w:rFonts w:ascii="Times New Roman" w:hAnsi="Times New Roman"/>
          <w:b/>
          <w:bCs/>
        </w:rPr>
      </w:pPr>
      <w:r w:rsidRPr="00DC45F4">
        <w:rPr>
          <w:rFonts w:ascii="Times New Roman" w:hAnsi="Times New Roman"/>
          <w:b/>
          <w:bCs/>
        </w:rPr>
        <w:lastRenderedPageBreak/>
        <w:t>Executive Summary</w:t>
      </w:r>
    </w:p>
    <w:p w14:paraId="08CE399F" w14:textId="7E12FC8F" w:rsidR="002B23AD" w:rsidRPr="00DC45F4" w:rsidRDefault="00CA13D0" w:rsidP="00F24461">
      <w:pPr>
        <w:spacing w:after="0" w:line="480" w:lineRule="auto"/>
        <w:ind w:firstLine="720"/>
        <w:rPr>
          <w:rFonts w:ascii="Times New Roman" w:hAnsi="Times New Roman"/>
        </w:rPr>
      </w:pPr>
      <w:r w:rsidRPr="00DC45F4">
        <w:rPr>
          <w:rFonts w:ascii="Times New Roman" w:hAnsi="Times New Roman"/>
        </w:rPr>
        <w:t>Publi</w:t>
      </w:r>
      <w:r w:rsidR="008F770A" w:rsidRPr="00DC45F4">
        <w:rPr>
          <w:rFonts w:ascii="Times New Roman" w:hAnsi="Times New Roman"/>
        </w:rPr>
        <w:t>x</w:t>
      </w:r>
      <w:r w:rsidRPr="00DC45F4">
        <w:rPr>
          <w:rFonts w:ascii="Times New Roman" w:hAnsi="Times New Roman"/>
        </w:rPr>
        <w:t xml:space="preserve"> is an already operation</w:t>
      </w:r>
      <w:r w:rsidR="008F770A" w:rsidRPr="00DC45F4">
        <w:rPr>
          <w:rFonts w:ascii="Times New Roman" w:hAnsi="Times New Roman"/>
        </w:rPr>
        <w:t>al</w:t>
      </w:r>
      <w:r w:rsidRPr="00DC45F4">
        <w:rPr>
          <w:rFonts w:ascii="Times New Roman" w:hAnsi="Times New Roman"/>
        </w:rPr>
        <w:t xml:space="preserve"> grocery supermarket operating in </w:t>
      </w:r>
      <w:r w:rsidR="008F770A" w:rsidRPr="00DC45F4">
        <w:rPr>
          <w:rFonts w:ascii="Times New Roman" w:hAnsi="Times New Roman"/>
        </w:rPr>
        <w:t>many different cities within the U.S.</w:t>
      </w:r>
      <w:r w:rsidRPr="00DC45F4">
        <w:rPr>
          <w:rFonts w:ascii="Times New Roman" w:hAnsi="Times New Roman"/>
        </w:rPr>
        <w:t xml:space="preserve"> </w:t>
      </w:r>
      <w:r w:rsidR="002B23AD" w:rsidRPr="00DC45F4">
        <w:rPr>
          <w:rFonts w:ascii="Times New Roman" w:hAnsi="Times New Roman"/>
        </w:rPr>
        <w:t xml:space="preserve">Despite the stiff market </w:t>
      </w:r>
      <w:r w:rsidR="00135959" w:rsidRPr="00DC45F4">
        <w:rPr>
          <w:rFonts w:ascii="Times New Roman" w:hAnsi="Times New Roman"/>
        </w:rPr>
        <w:t>competition</w:t>
      </w:r>
      <w:r w:rsidR="002B23AD" w:rsidRPr="00DC45F4">
        <w:rPr>
          <w:rFonts w:ascii="Times New Roman" w:hAnsi="Times New Roman"/>
        </w:rPr>
        <w:t>, the company has registered good</w:t>
      </w:r>
      <w:r w:rsidR="00135959" w:rsidRPr="00DC45F4">
        <w:rPr>
          <w:rFonts w:ascii="Times New Roman" w:hAnsi="Times New Roman"/>
        </w:rPr>
        <w:t xml:space="preserve"> performance</w:t>
      </w:r>
      <w:r w:rsidR="002B23AD" w:rsidRPr="00DC45F4">
        <w:rPr>
          <w:rFonts w:ascii="Times New Roman" w:hAnsi="Times New Roman"/>
        </w:rPr>
        <w:t xml:space="preserve"> offering a wide range of products. </w:t>
      </w:r>
      <w:r w:rsidR="00135959" w:rsidRPr="00DC45F4">
        <w:rPr>
          <w:rFonts w:ascii="Times New Roman" w:hAnsi="Times New Roman"/>
        </w:rPr>
        <w:t>Currently</w:t>
      </w:r>
      <w:r w:rsidR="002B23AD" w:rsidRPr="00DC45F4">
        <w:rPr>
          <w:rFonts w:ascii="Times New Roman" w:hAnsi="Times New Roman"/>
        </w:rPr>
        <w:t>, the organization ha</w:t>
      </w:r>
      <w:r w:rsidRPr="00DC45F4">
        <w:rPr>
          <w:rFonts w:ascii="Times New Roman" w:hAnsi="Times New Roman"/>
        </w:rPr>
        <w:t xml:space="preserve">s </w:t>
      </w:r>
      <w:r w:rsidR="00135959" w:rsidRPr="00DC45F4">
        <w:rPr>
          <w:rFonts w:ascii="Times New Roman" w:hAnsi="Times New Roman"/>
        </w:rPr>
        <w:t>initiated an aggressive</w:t>
      </w:r>
      <w:r w:rsidRPr="00DC45F4">
        <w:rPr>
          <w:rFonts w:ascii="Times New Roman" w:hAnsi="Times New Roman"/>
        </w:rPr>
        <w:t xml:space="preserve"> plan to improve their quality service provision by introducing transportation services</w:t>
      </w:r>
      <w:r w:rsidR="002B23AD" w:rsidRPr="00DC45F4">
        <w:rPr>
          <w:rFonts w:ascii="Times New Roman" w:hAnsi="Times New Roman"/>
        </w:rPr>
        <w:t xml:space="preserve"> to its business units. The aim of the transportation service as an </w:t>
      </w:r>
      <w:r w:rsidR="00135959" w:rsidRPr="00DC45F4">
        <w:rPr>
          <w:rFonts w:ascii="Times New Roman" w:hAnsi="Times New Roman"/>
        </w:rPr>
        <w:t>addition</w:t>
      </w:r>
      <w:r w:rsidRPr="00DC45F4">
        <w:rPr>
          <w:rFonts w:ascii="Times New Roman" w:hAnsi="Times New Roman"/>
        </w:rPr>
        <w:t xml:space="preserve"> to their business venture to cater </w:t>
      </w:r>
      <w:r w:rsidR="008F770A" w:rsidRPr="00DC45F4">
        <w:rPr>
          <w:rFonts w:ascii="Times New Roman" w:hAnsi="Times New Roman"/>
        </w:rPr>
        <w:t xml:space="preserve">to </w:t>
      </w:r>
      <w:r w:rsidRPr="00DC45F4">
        <w:rPr>
          <w:rFonts w:ascii="Times New Roman" w:hAnsi="Times New Roman"/>
        </w:rPr>
        <w:t xml:space="preserve">the </w:t>
      </w:r>
      <w:r w:rsidR="008F770A" w:rsidRPr="00DC45F4">
        <w:rPr>
          <w:rFonts w:ascii="Times New Roman" w:hAnsi="Times New Roman"/>
        </w:rPr>
        <w:t>elderly</w:t>
      </w:r>
      <w:r w:rsidRPr="00DC45F4">
        <w:rPr>
          <w:rFonts w:ascii="Times New Roman" w:hAnsi="Times New Roman"/>
        </w:rPr>
        <w:t xml:space="preserve"> and the </w:t>
      </w:r>
      <w:r w:rsidR="00413241" w:rsidRPr="00DC45F4">
        <w:rPr>
          <w:rFonts w:ascii="Times New Roman" w:hAnsi="Times New Roman"/>
        </w:rPr>
        <w:t>disabled</w:t>
      </w:r>
      <w:r w:rsidRPr="00DC45F4">
        <w:rPr>
          <w:rFonts w:ascii="Times New Roman" w:hAnsi="Times New Roman"/>
        </w:rPr>
        <w:t xml:space="preserve"> in </w:t>
      </w:r>
      <w:r w:rsidR="008F770A" w:rsidRPr="00DC45F4">
        <w:rPr>
          <w:rFonts w:ascii="Times New Roman" w:hAnsi="Times New Roman"/>
        </w:rPr>
        <w:t>Jacksonville, Florida</w:t>
      </w:r>
      <w:r w:rsidRPr="00DC45F4">
        <w:rPr>
          <w:rFonts w:ascii="Times New Roman" w:hAnsi="Times New Roman"/>
        </w:rPr>
        <w:t xml:space="preserve">. </w:t>
      </w:r>
      <w:r w:rsidR="002B23AD" w:rsidRPr="00DC45F4">
        <w:rPr>
          <w:rFonts w:ascii="Times New Roman" w:hAnsi="Times New Roman"/>
        </w:rPr>
        <w:t>This is a unique market approach that seeks to serve the vulnerable in the community. For this initiative, t</w:t>
      </w:r>
      <w:r w:rsidR="00413241" w:rsidRPr="00DC45F4">
        <w:rPr>
          <w:rFonts w:ascii="Times New Roman" w:hAnsi="Times New Roman"/>
        </w:rPr>
        <w:t xml:space="preserve">he </w:t>
      </w:r>
      <w:r w:rsidR="002B23AD" w:rsidRPr="00DC45F4">
        <w:rPr>
          <w:rFonts w:ascii="Times New Roman" w:hAnsi="Times New Roman"/>
        </w:rPr>
        <w:t>management of Publix</w:t>
      </w:r>
      <w:r w:rsidR="00413241" w:rsidRPr="00DC45F4">
        <w:rPr>
          <w:rFonts w:ascii="Times New Roman" w:hAnsi="Times New Roman"/>
        </w:rPr>
        <w:t xml:space="preserve"> expects to gain a competitive edge over its </w:t>
      </w:r>
      <w:r w:rsidR="002B7768" w:rsidRPr="00DC45F4">
        <w:rPr>
          <w:rFonts w:ascii="Times New Roman" w:hAnsi="Times New Roman"/>
        </w:rPr>
        <w:t>competitors</w:t>
      </w:r>
      <w:r w:rsidR="00413241" w:rsidRPr="00DC45F4">
        <w:rPr>
          <w:rFonts w:ascii="Times New Roman" w:hAnsi="Times New Roman"/>
        </w:rPr>
        <w:t xml:space="preserve"> considering that </w:t>
      </w:r>
      <w:r w:rsidR="00146471" w:rsidRPr="00DC45F4">
        <w:rPr>
          <w:rFonts w:ascii="Times New Roman" w:hAnsi="Times New Roman"/>
        </w:rPr>
        <w:t>Jacksonville</w:t>
      </w:r>
      <w:r w:rsidR="00413241" w:rsidRPr="00DC45F4">
        <w:rPr>
          <w:rFonts w:ascii="Times New Roman" w:hAnsi="Times New Roman"/>
        </w:rPr>
        <w:t xml:space="preserve"> has a high population of </w:t>
      </w:r>
      <w:r w:rsidR="00146471" w:rsidRPr="00DC45F4">
        <w:rPr>
          <w:rFonts w:ascii="Times New Roman" w:hAnsi="Times New Roman"/>
        </w:rPr>
        <w:t xml:space="preserve">elderly and </w:t>
      </w:r>
      <w:r w:rsidR="00413241" w:rsidRPr="00DC45F4">
        <w:rPr>
          <w:rFonts w:ascii="Times New Roman" w:hAnsi="Times New Roman"/>
        </w:rPr>
        <w:t>disabled</w:t>
      </w:r>
      <w:r w:rsidR="00146471" w:rsidRPr="00DC45F4">
        <w:rPr>
          <w:rFonts w:ascii="Times New Roman" w:hAnsi="Times New Roman"/>
        </w:rPr>
        <w:t>. P</w:t>
      </w:r>
      <w:r w:rsidR="00413241" w:rsidRPr="00DC45F4">
        <w:rPr>
          <w:rFonts w:ascii="Times New Roman" w:hAnsi="Times New Roman"/>
        </w:rPr>
        <w:t xml:space="preserve">utting into consideration the </w:t>
      </w:r>
      <w:r w:rsidR="00203F4E" w:rsidRPr="00DC45F4">
        <w:rPr>
          <w:rFonts w:ascii="Times New Roman" w:hAnsi="Times New Roman"/>
        </w:rPr>
        <w:t xml:space="preserve">effects </w:t>
      </w:r>
      <w:r w:rsidR="00135959" w:rsidRPr="00DC45F4">
        <w:rPr>
          <w:rFonts w:ascii="Times New Roman" w:hAnsi="Times New Roman"/>
        </w:rPr>
        <w:t>of the</w:t>
      </w:r>
      <w:r w:rsidR="00203F4E" w:rsidRPr="00DC45F4">
        <w:rPr>
          <w:rFonts w:ascii="Times New Roman" w:hAnsi="Times New Roman"/>
        </w:rPr>
        <w:t xml:space="preserve"> </w:t>
      </w:r>
      <w:r w:rsidR="00413241" w:rsidRPr="00DC45F4">
        <w:rPr>
          <w:rFonts w:ascii="Times New Roman" w:hAnsi="Times New Roman"/>
        </w:rPr>
        <w:t>C</w:t>
      </w:r>
      <w:r w:rsidR="00146471" w:rsidRPr="00DC45F4">
        <w:rPr>
          <w:rFonts w:ascii="Times New Roman" w:hAnsi="Times New Roman"/>
        </w:rPr>
        <w:t>OVID-</w:t>
      </w:r>
      <w:r w:rsidR="00413241" w:rsidRPr="00DC45F4">
        <w:rPr>
          <w:rFonts w:ascii="Times New Roman" w:hAnsi="Times New Roman"/>
        </w:rPr>
        <w:t>19 pandemic</w:t>
      </w:r>
      <w:r w:rsidR="00146471" w:rsidRPr="00DC45F4">
        <w:rPr>
          <w:rFonts w:ascii="Times New Roman" w:hAnsi="Times New Roman"/>
        </w:rPr>
        <w:t xml:space="preserve">, </w:t>
      </w:r>
      <w:r w:rsidR="002B7768" w:rsidRPr="00DC45F4">
        <w:rPr>
          <w:rFonts w:ascii="Times New Roman" w:hAnsi="Times New Roman"/>
        </w:rPr>
        <w:t>transp</w:t>
      </w:r>
      <w:r w:rsidR="00413241" w:rsidRPr="00DC45F4">
        <w:rPr>
          <w:rFonts w:ascii="Times New Roman" w:hAnsi="Times New Roman"/>
        </w:rPr>
        <w:t xml:space="preserve">ort services to elderly and disabled will </w:t>
      </w:r>
      <w:r w:rsidR="00146471" w:rsidRPr="00DC45F4">
        <w:rPr>
          <w:rFonts w:ascii="Times New Roman" w:hAnsi="Times New Roman"/>
        </w:rPr>
        <w:t xml:space="preserve">help to </w:t>
      </w:r>
      <w:r w:rsidR="00413241" w:rsidRPr="00DC45F4">
        <w:rPr>
          <w:rFonts w:ascii="Times New Roman" w:hAnsi="Times New Roman"/>
        </w:rPr>
        <w:t xml:space="preserve">keep them safe from the pandemic. </w:t>
      </w:r>
      <w:r w:rsidR="00146471" w:rsidRPr="00DC45F4">
        <w:rPr>
          <w:rFonts w:ascii="Times New Roman" w:hAnsi="Times New Roman"/>
        </w:rPr>
        <w:t>T</w:t>
      </w:r>
      <w:r w:rsidR="00413241" w:rsidRPr="00DC45F4">
        <w:rPr>
          <w:rFonts w:ascii="Times New Roman" w:hAnsi="Times New Roman"/>
        </w:rPr>
        <w:t xml:space="preserve">he company expects to get sufficient </w:t>
      </w:r>
      <w:r w:rsidR="002B7768" w:rsidRPr="00DC45F4">
        <w:rPr>
          <w:rFonts w:ascii="Times New Roman" w:hAnsi="Times New Roman"/>
        </w:rPr>
        <w:t>labor</w:t>
      </w:r>
      <w:r w:rsidR="00413241" w:rsidRPr="00DC45F4">
        <w:rPr>
          <w:rFonts w:ascii="Times New Roman" w:hAnsi="Times New Roman"/>
        </w:rPr>
        <w:t xml:space="preserve"> force neede</w:t>
      </w:r>
      <w:r w:rsidR="00146471" w:rsidRPr="00DC45F4">
        <w:rPr>
          <w:rFonts w:ascii="Times New Roman" w:hAnsi="Times New Roman"/>
        </w:rPr>
        <w:t xml:space="preserve">d, </w:t>
      </w:r>
      <w:r w:rsidR="00413241" w:rsidRPr="00DC45F4">
        <w:rPr>
          <w:rFonts w:ascii="Times New Roman" w:hAnsi="Times New Roman"/>
        </w:rPr>
        <w:t xml:space="preserve">considering that many of the population lost their employment </w:t>
      </w:r>
      <w:r w:rsidR="002B7768" w:rsidRPr="00DC45F4">
        <w:rPr>
          <w:rFonts w:ascii="Times New Roman" w:hAnsi="Times New Roman"/>
        </w:rPr>
        <w:t>opportunities</w:t>
      </w:r>
      <w:r w:rsidR="00413241" w:rsidRPr="00DC45F4">
        <w:rPr>
          <w:rFonts w:ascii="Times New Roman" w:hAnsi="Times New Roman"/>
        </w:rPr>
        <w:t xml:space="preserve"> due to this pandemic.  </w:t>
      </w:r>
      <w:r w:rsidR="00203F4E" w:rsidRPr="00DC45F4">
        <w:rPr>
          <w:rFonts w:ascii="Times New Roman" w:hAnsi="Times New Roman"/>
        </w:rPr>
        <w:t xml:space="preserve">A </w:t>
      </w:r>
      <w:r w:rsidR="00135959" w:rsidRPr="00DC45F4">
        <w:rPr>
          <w:rFonts w:ascii="Times New Roman" w:hAnsi="Times New Roman"/>
        </w:rPr>
        <w:t>comprehensive financial</w:t>
      </w:r>
      <w:r w:rsidR="00413241" w:rsidRPr="00DC45F4">
        <w:rPr>
          <w:rFonts w:ascii="Times New Roman" w:hAnsi="Times New Roman"/>
        </w:rPr>
        <w:t xml:space="preserve"> </w:t>
      </w:r>
      <w:r w:rsidR="00203F4E" w:rsidRPr="00DC45F4">
        <w:rPr>
          <w:rFonts w:ascii="Times New Roman" w:hAnsi="Times New Roman"/>
        </w:rPr>
        <w:t xml:space="preserve">analysis and </w:t>
      </w:r>
      <w:r w:rsidR="00135959" w:rsidRPr="00DC45F4">
        <w:rPr>
          <w:rFonts w:ascii="Times New Roman" w:hAnsi="Times New Roman"/>
        </w:rPr>
        <w:t>projection of</w:t>
      </w:r>
      <w:r w:rsidR="00203F4E" w:rsidRPr="00DC45F4">
        <w:rPr>
          <w:rFonts w:ascii="Times New Roman" w:hAnsi="Times New Roman"/>
        </w:rPr>
        <w:t xml:space="preserve"> this venture indicates that the </w:t>
      </w:r>
      <w:r w:rsidR="00135959" w:rsidRPr="00DC45F4">
        <w:rPr>
          <w:rFonts w:ascii="Times New Roman" w:hAnsi="Times New Roman"/>
        </w:rPr>
        <w:t>company</w:t>
      </w:r>
      <w:r w:rsidR="00203F4E" w:rsidRPr="00DC45F4">
        <w:rPr>
          <w:rFonts w:ascii="Times New Roman" w:hAnsi="Times New Roman"/>
        </w:rPr>
        <w:t xml:space="preserve"> will be in a good </w:t>
      </w:r>
      <w:r w:rsidR="00135959" w:rsidRPr="00DC45F4">
        <w:rPr>
          <w:rFonts w:ascii="Times New Roman" w:hAnsi="Times New Roman"/>
        </w:rPr>
        <w:t xml:space="preserve">possible </w:t>
      </w:r>
      <w:r w:rsidR="00203F4E" w:rsidRPr="00DC45F4">
        <w:rPr>
          <w:rFonts w:ascii="Times New Roman" w:hAnsi="Times New Roman"/>
        </w:rPr>
        <w:t>to</w:t>
      </w:r>
      <w:r w:rsidR="00135959" w:rsidRPr="00DC45F4">
        <w:rPr>
          <w:rFonts w:ascii="Times New Roman" w:hAnsi="Times New Roman"/>
        </w:rPr>
        <w:t xml:space="preserve"> </w:t>
      </w:r>
      <w:r w:rsidR="00203F4E" w:rsidRPr="00DC45F4">
        <w:rPr>
          <w:rFonts w:ascii="Times New Roman" w:hAnsi="Times New Roman"/>
        </w:rPr>
        <w:t>earn more return</w:t>
      </w:r>
      <w:r w:rsidR="00135959" w:rsidRPr="00DC45F4">
        <w:rPr>
          <w:rFonts w:ascii="Times New Roman" w:hAnsi="Times New Roman"/>
        </w:rPr>
        <w:t>s</w:t>
      </w:r>
      <w:r w:rsidR="00203F4E" w:rsidRPr="00DC45F4">
        <w:rPr>
          <w:rFonts w:ascii="Times New Roman" w:hAnsi="Times New Roman"/>
        </w:rPr>
        <w:t xml:space="preserve"> on the market. </w:t>
      </w:r>
      <w:r w:rsidR="00135959" w:rsidRPr="00DC45F4">
        <w:rPr>
          <w:rFonts w:ascii="Times New Roman" w:hAnsi="Times New Roman"/>
        </w:rPr>
        <w:t>Perhaps</w:t>
      </w:r>
      <w:r w:rsidR="00203F4E" w:rsidRPr="00DC45F4">
        <w:rPr>
          <w:rFonts w:ascii="Times New Roman" w:hAnsi="Times New Roman"/>
        </w:rPr>
        <w:t xml:space="preserve">, a detailed analysis of the market </w:t>
      </w:r>
      <w:r w:rsidR="00135959" w:rsidRPr="00DC45F4">
        <w:rPr>
          <w:rFonts w:ascii="Times New Roman" w:hAnsi="Times New Roman"/>
        </w:rPr>
        <w:t>environment</w:t>
      </w:r>
      <w:r w:rsidR="00203F4E" w:rsidRPr="00DC45F4">
        <w:rPr>
          <w:rFonts w:ascii="Times New Roman" w:hAnsi="Times New Roman"/>
        </w:rPr>
        <w:t xml:space="preserve"> has offered </w:t>
      </w:r>
      <w:r w:rsidR="00135959" w:rsidRPr="00DC45F4">
        <w:rPr>
          <w:rFonts w:ascii="Times New Roman" w:hAnsi="Times New Roman"/>
        </w:rPr>
        <w:t>compelling</w:t>
      </w:r>
      <w:r w:rsidR="00203F4E" w:rsidRPr="00DC45F4">
        <w:rPr>
          <w:rFonts w:ascii="Times New Roman" w:hAnsi="Times New Roman"/>
        </w:rPr>
        <w:t xml:space="preserve"> </w:t>
      </w:r>
      <w:r w:rsidR="00135959" w:rsidRPr="00DC45F4">
        <w:rPr>
          <w:rFonts w:ascii="Times New Roman" w:hAnsi="Times New Roman"/>
        </w:rPr>
        <w:t>insights</w:t>
      </w:r>
      <w:r w:rsidR="00203F4E" w:rsidRPr="00DC45F4">
        <w:rPr>
          <w:rFonts w:ascii="Times New Roman" w:hAnsi="Times New Roman"/>
        </w:rPr>
        <w:t xml:space="preserve"> to show that the </w:t>
      </w:r>
      <w:r w:rsidR="00135959" w:rsidRPr="00DC45F4">
        <w:rPr>
          <w:rFonts w:ascii="Times New Roman" w:hAnsi="Times New Roman"/>
        </w:rPr>
        <w:t xml:space="preserve">transport service venture is uniquely </w:t>
      </w:r>
      <w:r w:rsidR="00203F4E" w:rsidRPr="00DC45F4">
        <w:rPr>
          <w:rFonts w:ascii="Times New Roman" w:hAnsi="Times New Roman"/>
        </w:rPr>
        <w:t xml:space="preserve">positioned on the </w:t>
      </w:r>
      <w:r w:rsidR="00135959" w:rsidRPr="00DC45F4">
        <w:rPr>
          <w:rFonts w:ascii="Times New Roman" w:hAnsi="Times New Roman"/>
        </w:rPr>
        <w:t>market. As</w:t>
      </w:r>
      <w:r w:rsidR="00203F4E" w:rsidRPr="00DC45F4">
        <w:rPr>
          <w:rFonts w:ascii="Times New Roman" w:hAnsi="Times New Roman"/>
        </w:rPr>
        <w:t xml:space="preserve"> the company looks forward towards a </w:t>
      </w:r>
      <w:r w:rsidR="00135959" w:rsidRPr="00DC45F4">
        <w:rPr>
          <w:rFonts w:ascii="Times New Roman" w:hAnsi="Times New Roman"/>
        </w:rPr>
        <w:t>prosperous</w:t>
      </w:r>
      <w:r w:rsidR="00203F4E" w:rsidRPr="00DC45F4">
        <w:rPr>
          <w:rFonts w:ascii="Times New Roman" w:hAnsi="Times New Roman"/>
        </w:rPr>
        <w:t xml:space="preserve"> future, it is the expectation that the projected analysis would reflect the reality of the market. </w:t>
      </w:r>
    </w:p>
    <w:p w14:paraId="6A854AEC" w14:textId="77777777" w:rsidR="002B23AD" w:rsidRPr="00DC45F4" w:rsidRDefault="002B23AD" w:rsidP="00F24461">
      <w:pPr>
        <w:spacing w:after="0" w:line="480" w:lineRule="auto"/>
        <w:ind w:firstLine="720"/>
        <w:rPr>
          <w:rFonts w:ascii="Times New Roman" w:hAnsi="Times New Roman"/>
        </w:rPr>
      </w:pPr>
    </w:p>
    <w:p w14:paraId="1698287D" w14:textId="77777777" w:rsidR="002B23AD" w:rsidRPr="00DC45F4" w:rsidRDefault="002B23AD" w:rsidP="00537A68">
      <w:pPr>
        <w:spacing w:after="0" w:line="240" w:lineRule="auto"/>
        <w:ind w:firstLine="720"/>
        <w:rPr>
          <w:rFonts w:ascii="Times New Roman" w:hAnsi="Times New Roman"/>
        </w:rPr>
      </w:pPr>
    </w:p>
    <w:p w14:paraId="4F9700F5" w14:textId="77777777" w:rsidR="00F24461" w:rsidRPr="00DC45F4" w:rsidRDefault="00F24461" w:rsidP="00537A68">
      <w:pPr>
        <w:spacing w:after="0" w:line="240" w:lineRule="auto"/>
        <w:ind w:firstLine="720"/>
        <w:rPr>
          <w:rFonts w:ascii="Times New Roman" w:hAnsi="Times New Roman"/>
        </w:rPr>
      </w:pPr>
    </w:p>
    <w:p w14:paraId="6F0C9962" w14:textId="77777777" w:rsidR="00F24461" w:rsidRPr="00DC45F4" w:rsidRDefault="00F24461" w:rsidP="00537A68">
      <w:pPr>
        <w:spacing w:after="0" w:line="240" w:lineRule="auto"/>
        <w:ind w:firstLine="720"/>
        <w:rPr>
          <w:rFonts w:ascii="Times New Roman" w:hAnsi="Times New Roman"/>
        </w:rPr>
      </w:pPr>
    </w:p>
    <w:p w14:paraId="51653166" w14:textId="77777777" w:rsidR="00F24461" w:rsidRPr="00DC45F4" w:rsidRDefault="00F24461" w:rsidP="00537A68">
      <w:pPr>
        <w:spacing w:after="0" w:line="240" w:lineRule="auto"/>
        <w:ind w:firstLine="720"/>
        <w:rPr>
          <w:rFonts w:ascii="Times New Roman" w:hAnsi="Times New Roman"/>
        </w:rPr>
      </w:pPr>
    </w:p>
    <w:p w14:paraId="3224E601" w14:textId="77777777" w:rsidR="00F24461" w:rsidRPr="00DC45F4" w:rsidRDefault="00F24461" w:rsidP="00537A68">
      <w:pPr>
        <w:spacing w:after="0" w:line="240" w:lineRule="auto"/>
        <w:ind w:firstLine="720"/>
        <w:rPr>
          <w:rFonts w:ascii="Times New Roman" w:hAnsi="Times New Roman"/>
        </w:rPr>
      </w:pPr>
    </w:p>
    <w:p w14:paraId="4C9886EF" w14:textId="77777777" w:rsidR="00F24461" w:rsidRPr="00DC45F4" w:rsidRDefault="00F24461" w:rsidP="00537A68">
      <w:pPr>
        <w:spacing w:after="0" w:line="240" w:lineRule="auto"/>
        <w:ind w:firstLine="720"/>
        <w:rPr>
          <w:rFonts w:ascii="Times New Roman" w:hAnsi="Times New Roman"/>
        </w:rPr>
      </w:pPr>
    </w:p>
    <w:p w14:paraId="127D5F1C" w14:textId="77777777" w:rsidR="00F24461" w:rsidRPr="00DC45F4" w:rsidRDefault="00F24461" w:rsidP="00537A68">
      <w:pPr>
        <w:spacing w:after="0" w:line="240" w:lineRule="auto"/>
        <w:ind w:firstLine="720"/>
        <w:rPr>
          <w:rFonts w:ascii="Times New Roman" w:hAnsi="Times New Roman"/>
        </w:rPr>
      </w:pPr>
    </w:p>
    <w:p w14:paraId="6EB6784E" w14:textId="77777777" w:rsidR="00F24461" w:rsidRPr="00DC45F4" w:rsidRDefault="00F24461" w:rsidP="00537A68">
      <w:pPr>
        <w:spacing w:after="0" w:line="240" w:lineRule="auto"/>
        <w:ind w:firstLine="720"/>
        <w:rPr>
          <w:rFonts w:ascii="Times New Roman" w:hAnsi="Times New Roman"/>
        </w:rPr>
      </w:pPr>
    </w:p>
    <w:p w14:paraId="69323EF2" w14:textId="77777777" w:rsidR="00F24461" w:rsidRPr="00DC45F4" w:rsidRDefault="00F24461" w:rsidP="00537A68">
      <w:pPr>
        <w:spacing w:after="0" w:line="240" w:lineRule="auto"/>
        <w:ind w:firstLine="720"/>
        <w:rPr>
          <w:rFonts w:ascii="Times New Roman" w:hAnsi="Times New Roman"/>
        </w:rPr>
      </w:pPr>
    </w:p>
    <w:p w14:paraId="47A5B86F" w14:textId="77777777" w:rsidR="00F24461" w:rsidRPr="00DC45F4" w:rsidRDefault="00F24461" w:rsidP="00537A68">
      <w:pPr>
        <w:spacing w:after="0" w:line="240" w:lineRule="auto"/>
        <w:ind w:firstLine="720"/>
        <w:rPr>
          <w:rFonts w:ascii="Times New Roman" w:hAnsi="Times New Roman"/>
        </w:rPr>
      </w:pPr>
    </w:p>
    <w:p w14:paraId="7C7F214E" w14:textId="77777777" w:rsidR="00CA7C90" w:rsidRPr="00DC45F4" w:rsidRDefault="00CA7C90" w:rsidP="00537A68">
      <w:pPr>
        <w:spacing w:after="0" w:line="240" w:lineRule="auto"/>
        <w:ind w:firstLine="720"/>
        <w:rPr>
          <w:rFonts w:ascii="Times New Roman" w:hAnsi="Times New Roman"/>
        </w:rPr>
      </w:pPr>
    </w:p>
    <w:sdt>
      <w:sdtPr>
        <w:rPr>
          <w:rFonts w:ascii="Times New Roman" w:eastAsia="SimSun" w:hAnsi="Times New Roman" w:cs="Times New Roman"/>
          <w:color w:val="auto"/>
          <w:sz w:val="22"/>
          <w:szCs w:val="22"/>
          <w:lang w:eastAsia="zh-CN"/>
        </w:rPr>
        <w:id w:val="1061368297"/>
        <w:docPartObj>
          <w:docPartGallery w:val="Table of Contents"/>
          <w:docPartUnique/>
        </w:docPartObj>
      </w:sdtPr>
      <w:sdtEndPr>
        <w:rPr>
          <w:b/>
          <w:bCs/>
          <w:noProof/>
        </w:rPr>
      </w:sdtEndPr>
      <w:sdtContent>
        <w:p w14:paraId="750B0E2E" w14:textId="0DAF782B" w:rsidR="00F24461" w:rsidRPr="00DC45F4" w:rsidRDefault="00F24461" w:rsidP="00F24461">
          <w:pPr>
            <w:pStyle w:val="TOCHeading"/>
            <w:jc w:val="center"/>
            <w:rPr>
              <w:rFonts w:ascii="Times New Roman" w:hAnsi="Times New Roman" w:cs="Times New Roman"/>
              <w:b/>
              <w:color w:val="auto"/>
              <w:sz w:val="24"/>
              <w:szCs w:val="24"/>
            </w:rPr>
          </w:pPr>
          <w:r w:rsidRPr="00DC45F4">
            <w:rPr>
              <w:rFonts w:ascii="Times New Roman" w:hAnsi="Times New Roman" w:cs="Times New Roman"/>
              <w:b/>
              <w:color w:val="auto"/>
              <w:sz w:val="24"/>
              <w:szCs w:val="24"/>
            </w:rPr>
            <w:t>Table of Contents</w:t>
          </w:r>
        </w:p>
        <w:p w14:paraId="7A9279F9" w14:textId="77777777" w:rsidR="00DC45F4" w:rsidRPr="00DC45F4" w:rsidRDefault="00F24461">
          <w:pPr>
            <w:pStyle w:val="TOC1"/>
            <w:tabs>
              <w:tab w:val="left" w:pos="440"/>
              <w:tab w:val="right" w:leader="dot" w:pos="9350"/>
            </w:tabs>
            <w:rPr>
              <w:rFonts w:ascii="Times New Roman" w:eastAsiaTheme="minorEastAsia" w:hAnsi="Times New Roman"/>
              <w:noProof/>
              <w:lang w:eastAsia="en-US"/>
            </w:rPr>
          </w:pPr>
          <w:r w:rsidRPr="00DC45F4">
            <w:rPr>
              <w:rFonts w:ascii="Times New Roman" w:hAnsi="Times New Roman"/>
            </w:rPr>
            <w:fldChar w:fldCharType="begin"/>
          </w:r>
          <w:r w:rsidRPr="00DC45F4">
            <w:rPr>
              <w:rFonts w:ascii="Times New Roman" w:hAnsi="Times New Roman"/>
            </w:rPr>
            <w:instrText xml:space="preserve"> TOC \o "1-3" \h \z \u </w:instrText>
          </w:r>
          <w:r w:rsidRPr="00DC45F4">
            <w:rPr>
              <w:rFonts w:ascii="Times New Roman" w:hAnsi="Times New Roman"/>
            </w:rPr>
            <w:fldChar w:fldCharType="separate"/>
          </w:r>
          <w:hyperlink w:anchor="_Toc59217248" w:history="1">
            <w:r w:rsidR="00DC45F4" w:rsidRPr="00DC45F4">
              <w:rPr>
                <w:rStyle w:val="Hyperlink"/>
                <w:rFonts w:ascii="Times New Roman" w:hAnsi="Times New Roman"/>
                <w:noProof/>
              </w:rPr>
              <w:t>1.</w:t>
            </w:r>
            <w:r w:rsidR="00DC45F4" w:rsidRPr="00DC45F4">
              <w:rPr>
                <w:rFonts w:ascii="Times New Roman" w:eastAsiaTheme="minorEastAsia" w:hAnsi="Times New Roman"/>
                <w:noProof/>
                <w:lang w:eastAsia="en-US"/>
              </w:rPr>
              <w:tab/>
            </w:r>
            <w:r w:rsidR="00DC45F4" w:rsidRPr="00DC45F4">
              <w:rPr>
                <w:rStyle w:val="Hyperlink"/>
                <w:rFonts w:ascii="Times New Roman" w:hAnsi="Times New Roman"/>
                <w:noProof/>
              </w:rPr>
              <w:t>Company Overview &amp; Product Analysis</w:t>
            </w:r>
            <w:r w:rsidR="00DC45F4" w:rsidRPr="00DC45F4">
              <w:rPr>
                <w:rFonts w:ascii="Times New Roman" w:hAnsi="Times New Roman"/>
                <w:noProof/>
                <w:webHidden/>
              </w:rPr>
              <w:tab/>
            </w:r>
            <w:r w:rsidR="00DC45F4" w:rsidRPr="00DC45F4">
              <w:rPr>
                <w:rFonts w:ascii="Times New Roman" w:hAnsi="Times New Roman"/>
                <w:noProof/>
                <w:webHidden/>
              </w:rPr>
              <w:fldChar w:fldCharType="begin"/>
            </w:r>
            <w:r w:rsidR="00DC45F4" w:rsidRPr="00DC45F4">
              <w:rPr>
                <w:rFonts w:ascii="Times New Roman" w:hAnsi="Times New Roman"/>
                <w:noProof/>
                <w:webHidden/>
              </w:rPr>
              <w:instrText xml:space="preserve"> PAGEREF _Toc59217248 \h </w:instrText>
            </w:r>
            <w:r w:rsidR="00DC45F4" w:rsidRPr="00DC45F4">
              <w:rPr>
                <w:rFonts w:ascii="Times New Roman" w:hAnsi="Times New Roman"/>
                <w:noProof/>
                <w:webHidden/>
              </w:rPr>
            </w:r>
            <w:r w:rsidR="00DC45F4" w:rsidRPr="00DC45F4">
              <w:rPr>
                <w:rFonts w:ascii="Times New Roman" w:hAnsi="Times New Roman"/>
                <w:noProof/>
                <w:webHidden/>
              </w:rPr>
              <w:fldChar w:fldCharType="separate"/>
            </w:r>
            <w:r w:rsidR="00DC45F4" w:rsidRPr="00DC45F4">
              <w:rPr>
                <w:rFonts w:ascii="Times New Roman" w:hAnsi="Times New Roman"/>
                <w:noProof/>
                <w:webHidden/>
              </w:rPr>
              <w:t>5</w:t>
            </w:r>
            <w:r w:rsidR="00DC45F4" w:rsidRPr="00DC45F4">
              <w:rPr>
                <w:rFonts w:ascii="Times New Roman" w:hAnsi="Times New Roman"/>
                <w:noProof/>
                <w:webHidden/>
              </w:rPr>
              <w:fldChar w:fldCharType="end"/>
            </w:r>
          </w:hyperlink>
        </w:p>
        <w:p w14:paraId="605E4E93"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49" w:history="1">
            <w:r w:rsidRPr="00DC45F4">
              <w:rPr>
                <w:rStyle w:val="Hyperlink"/>
                <w:rFonts w:ascii="Times New Roman" w:hAnsi="Times New Roman"/>
                <w:noProof/>
              </w:rPr>
              <w:t>1.1</w:t>
            </w:r>
            <w:r w:rsidRPr="00DC45F4">
              <w:rPr>
                <w:rFonts w:ascii="Times New Roman" w:eastAsiaTheme="minorEastAsia" w:hAnsi="Times New Roman"/>
                <w:noProof/>
                <w:lang w:eastAsia="en-US"/>
              </w:rPr>
              <w:tab/>
            </w:r>
            <w:r w:rsidRPr="00DC45F4">
              <w:rPr>
                <w:rStyle w:val="Hyperlink"/>
                <w:rFonts w:ascii="Times New Roman" w:hAnsi="Times New Roman"/>
                <w:noProof/>
              </w:rPr>
              <w:t>Company Description</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_Toc59217249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5</w:t>
            </w:r>
            <w:r w:rsidRPr="00DC45F4">
              <w:rPr>
                <w:rFonts w:ascii="Times New Roman" w:hAnsi="Times New Roman"/>
                <w:noProof/>
                <w:webHidden/>
              </w:rPr>
              <w:fldChar w:fldCharType="end"/>
            </w:r>
          </w:hyperlink>
        </w:p>
        <w:p w14:paraId="1CF946D4"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50" w:history="1">
            <w:r w:rsidRPr="00DC45F4">
              <w:rPr>
                <w:rStyle w:val="Hyperlink"/>
                <w:rFonts w:ascii="Times New Roman" w:hAnsi="Times New Roman"/>
                <w:noProof/>
              </w:rPr>
              <w:t>1.2</w:t>
            </w:r>
            <w:r w:rsidRPr="00DC45F4">
              <w:rPr>
                <w:rFonts w:ascii="Times New Roman" w:eastAsiaTheme="minorEastAsia" w:hAnsi="Times New Roman"/>
                <w:noProof/>
                <w:lang w:eastAsia="en-US"/>
              </w:rPr>
              <w:tab/>
            </w:r>
            <w:r w:rsidRPr="00DC45F4">
              <w:rPr>
                <w:rStyle w:val="Hyperlink"/>
                <w:rFonts w:ascii="Times New Roman" w:hAnsi="Times New Roman"/>
                <w:noProof/>
              </w:rPr>
              <w:t>Product/ Innovation Description</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_Toc59217250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6</w:t>
            </w:r>
            <w:r w:rsidRPr="00DC45F4">
              <w:rPr>
                <w:rFonts w:ascii="Times New Roman" w:hAnsi="Times New Roman"/>
                <w:noProof/>
                <w:webHidden/>
              </w:rPr>
              <w:fldChar w:fldCharType="end"/>
            </w:r>
          </w:hyperlink>
        </w:p>
        <w:p w14:paraId="221EFC4C"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51" w:history="1">
            <w:r w:rsidRPr="00DC45F4">
              <w:rPr>
                <w:rStyle w:val="Hyperlink"/>
                <w:rFonts w:ascii="Times New Roman" w:hAnsi="Times New Roman"/>
                <w:noProof/>
              </w:rPr>
              <w:t>1.3</w:t>
            </w:r>
            <w:r w:rsidRPr="00DC45F4">
              <w:rPr>
                <w:rFonts w:ascii="Times New Roman" w:eastAsiaTheme="minorEastAsia" w:hAnsi="Times New Roman"/>
                <w:noProof/>
                <w:lang w:eastAsia="en-US"/>
              </w:rPr>
              <w:tab/>
            </w:r>
            <w:r w:rsidRPr="00DC45F4">
              <w:rPr>
                <w:rStyle w:val="Hyperlink"/>
                <w:rFonts w:ascii="Times New Roman" w:hAnsi="Times New Roman"/>
                <w:noProof/>
              </w:rPr>
              <w:t>Mission and Vision Statement</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_Toc59217251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8</w:t>
            </w:r>
            <w:r w:rsidRPr="00DC45F4">
              <w:rPr>
                <w:rFonts w:ascii="Times New Roman" w:hAnsi="Times New Roman"/>
                <w:noProof/>
                <w:webHidden/>
              </w:rPr>
              <w:fldChar w:fldCharType="end"/>
            </w:r>
          </w:hyperlink>
        </w:p>
        <w:p w14:paraId="19C1BBD0" w14:textId="77777777" w:rsidR="00DC45F4" w:rsidRPr="00DC45F4" w:rsidRDefault="00DC45F4">
          <w:pPr>
            <w:pStyle w:val="TOC3"/>
            <w:tabs>
              <w:tab w:val="left" w:pos="1320"/>
              <w:tab w:val="right" w:leader="dot" w:pos="9350"/>
            </w:tabs>
            <w:rPr>
              <w:rFonts w:ascii="Times New Roman" w:eastAsiaTheme="minorEastAsia" w:hAnsi="Times New Roman"/>
              <w:noProof/>
              <w:lang w:eastAsia="en-US"/>
            </w:rPr>
          </w:pPr>
          <w:hyperlink w:anchor="_Toc59217252" w:history="1">
            <w:r w:rsidRPr="00DC45F4">
              <w:rPr>
                <w:rStyle w:val="Hyperlink"/>
                <w:rFonts w:ascii="Times New Roman" w:hAnsi="Times New Roman"/>
                <w:noProof/>
              </w:rPr>
              <w:t>1.3.1</w:t>
            </w:r>
            <w:r w:rsidRPr="00DC45F4">
              <w:rPr>
                <w:rFonts w:ascii="Times New Roman" w:eastAsiaTheme="minorEastAsia" w:hAnsi="Times New Roman"/>
                <w:noProof/>
                <w:lang w:eastAsia="en-US"/>
              </w:rPr>
              <w:tab/>
            </w:r>
            <w:r w:rsidRPr="00DC45F4">
              <w:rPr>
                <w:rStyle w:val="Hyperlink"/>
                <w:rFonts w:ascii="Times New Roman" w:hAnsi="Times New Roman"/>
                <w:noProof/>
              </w:rPr>
              <w:t>Mission</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_Toc59217252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8</w:t>
            </w:r>
            <w:r w:rsidRPr="00DC45F4">
              <w:rPr>
                <w:rFonts w:ascii="Times New Roman" w:hAnsi="Times New Roman"/>
                <w:noProof/>
                <w:webHidden/>
              </w:rPr>
              <w:fldChar w:fldCharType="end"/>
            </w:r>
          </w:hyperlink>
        </w:p>
        <w:p w14:paraId="384EE9FD" w14:textId="77777777" w:rsidR="00DC45F4" w:rsidRPr="00DC45F4" w:rsidRDefault="00DC45F4">
          <w:pPr>
            <w:pStyle w:val="TOC3"/>
            <w:tabs>
              <w:tab w:val="left" w:pos="1320"/>
              <w:tab w:val="right" w:leader="dot" w:pos="9350"/>
            </w:tabs>
            <w:rPr>
              <w:rFonts w:ascii="Times New Roman" w:eastAsiaTheme="minorEastAsia" w:hAnsi="Times New Roman"/>
              <w:noProof/>
              <w:lang w:eastAsia="en-US"/>
            </w:rPr>
          </w:pPr>
          <w:hyperlink w:anchor="_Toc59217253" w:history="1">
            <w:r w:rsidRPr="00DC45F4">
              <w:rPr>
                <w:rStyle w:val="Hyperlink"/>
                <w:rFonts w:ascii="Times New Roman" w:hAnsi="Times New Roman"/>
                <w:noProof/>
              </w:rPr>
              <w:t>1.3.2</w:t>
            </w:r>
            <w:r w:rsidRPr="00DC45F4">
              <w:rPr>
                <w:rFonts w:ascii="Times New Roman" w:eastAsiaTheme="minorEastAsia" w:hAnsi="Times New Roman"/>
                <w:noProof/>
                <w:lang w:eastAsia="en-US"/>
              </w:rPr>
              <w:tab/>
            </w:r>
            <w:r w:rsidRPr="00DC45F4">
              <w:rPr>
                <w:rStyle w:val="Hyperlink"/>
                <w:rFonts w:ascii="Times New Roman" w:hAnsi="Times New Roman"/>
                <w:noProof/>
              </w:rPr>
              <w:t>Vision</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_Toc59217253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8</w:t>
            </w:r>
            <w:r w:rsidRPr="00DC45F4">
              <w:rPr>
                <w:rFonts w:ascii="Times New Roman" w:hAnsi="Times New Roman"/>
                <w:noProof/>
                <w:webHidden/>
              </w:rPr>
              <w:fldChar w:fldCharType="end"/>
            </w:r>
          </w:hyperlink>
        </w:p>
        <w:p w14:paraId="46735711" w14:textId="77777777" w:rsidR="00DC45F4" w:rsidRPr="00DC45F4" w:rsidRDefault="00DC45F4">
          <w:pPr>
            <w:pStyle w:val="TOC1"/>
            <w:tabs>
              <w:tab w:val="left" w:pos="440"/>
              <w:tab w:val="right" w:leader="dot" w:pos="9350"/>
            </w:tabs>
            <w:rPr>
              <w:rFonts w:ascii="Times New Roman" w:eastAsiaTheme="minorEastAsia" w:hAnsi="Times New Roman"/>
              <w:noProof/>
              <w:lang w:eastAsia="en-US"/>
            </w:rPr>
          </w:pPr>
          <w:hyperlink w:anchor="_Toc59217254" w:history="1">
            <w:r w:rsidRPr="00DC45F4">
              <w:rPr>
                <w:rStyle w:val="Hyperlink"/>
                <w:rFonts w:ascii="Times New Roman" w:hAnsi="Times New Roman"/>
                <w:noProof/>
              </w:rPr>
              <w:t>2.</w:t>
            </w:r>
            <w:r w:rsidRPr="00DC45F4">
              <w:rPr>
                <w:rFonts w:ascii="Times New Roman" w:eastAsiaTheme="minorEastAsia" w:hAnsi="Times New Roman"/>
                <w:noProof/>
                <w:lang w:eastAsia="en-US"/>
              </w:rPr>
              <w:tab/>
            </w:r>
            <w:r w:rsidRPr="00DC45F4">
              <w:rPr>
                <w:rStyle w:val="Hyperlink"/>
                <w:rFonts w:ascii="Times New Roman" w:hAnsi="Times New Roman"/>
                <w:noProof/>
              </w:rPr>
              <w:t>Industry Analysis &amp; Trends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_Toc59217254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10</w:t>
            </w:r>
            <w:r w:rsidRPr="00DC45F4">
              <w:rPr>
                <w:rFonts w:ascii="Times New Roman" w:hAnsi="Times New Roman"/>
                <w:noProof/>
                <w:webHidden/>
              </w:rPr>
              <w:fldChar w:fldCharType="end"/>
            </w:r>
          </w:hyperlink>
        </w:p>
        <w:p w14:paraId="51DFFDF1"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55" w:history="1">
            <w:r w:rsidRPr="00DC45F4">
              <w:rPr>
                <w:rStyle w:val="Hyperlink"/>
                <w:rFonts w:ascii="Times New Roman" w:hAnsi="Times New Roman"/>
                <w:noProof/>
              </w:rPr>
              <w:t>2.1</w:t>
            </w:r>
            <w:r w:rsidRPr="00DC45F4">
              <w:rPr>
                <w:rFonts w:ascii="Times New Roman" w:eastAsiaTheme="minorEastAsia" w:hAnsi="Times New Roman"/>
                <w:noProof/>
                <w:lang w:eastAsia="en-US"/>
              </w:rPr>
              <w:tab/>
            </w:r>
            <w:r w:rsidRPr="00DC45F4">
              <w:rPr>
                <w:rStyle w:val="Hyperlink"/>
                <w:rFonts w:ascii="Times New Roman" w:hAnsi="Times New Roman"/>
                <w:noProof/>
              </w:rPr>
              <w:t>History of Publix</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_Toc59217255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10</w:t>
            </w:r>
            <w:r w:rsidRPr="00DC45F4">
              <w:rPr>
                <w:rFonts w:ascii="Times New Roman" w:hAnsi="Times New Roman"/>
                <w:noProof/>
                <w:webHidden/>
              </w:rPr>
              <w:fldChar w:fldCharType="end"/>
            </w:r>
          </w:hyperlink>
        </w:p>
        <w:p w14:paraId="191DED6E"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56" w:history="1">
            <w:r w:rsidRPr="00DC45F4">
              <w:rPr>
                <w:rStyle w:val="Hyperlink"/>
                <w:rFonts w:ascii="Times New Roman" w:hAnsi="Times New Roman"/>
                <w:noProof/>
              </w:rPr>
              <w:t>2.2</w:t>
            </w:r>
            <w:r w:rsidRPr="00DC45F4">
              <w:rPr>
                <w:rFonts w:ascii="Times New Roman" w:eastAsiaTheme="minorEastAsia" w:hAnsi="Times New Roman"/>
                <w:noProof/>
                <w:lang w:eastAsia="en-US"/>
              </w:rPr>
              <w:tab/>
            </w:r>
            <w:r w:rsidRPr="00DC45F4">
              <w:rPr>
                <w:rStyle w:val="Hyperlink"/>
                <w:rFonts w:ascii="Times New Roman" w:hAnsi="Times New Roman"/>
                <w:noProof/>
              </w:rPr>
              <w:t>Management Structure &amp; Key Personnel</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_Toc59217256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11</w:t>
            </w:r>
            <w:r w:rsidRPr="00DC45F4">
              <w:rPr>
                <w:rFonts w:ascii="Times New Roman" w:hAnsi="Times New Roman"/>
                <w:noProof/>
                <w:webHidden/>
              </w:rPr>
              <w:fldChar w:fldCharType="end"/>
            </w:r>
          </w:hyperlink>
        </w:p>
        <w:p w14:paraId="2C2A5780"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57" w:history="1">
            <w:r w:rsidRPr="00DC45F4">
              <w:rPr>
                <w:rStyle w:val="Hyperlink"/>
                <w:rFonts w:ascii="Times New Roman" w:hAnsi="Times New Roman"/>
                <w:noProof/>
              </w:rPr>
              <w:t>2.3</w:t>
            </w:r>
            <w:r w:rsidRPr="00DC45F4">
              <w:rPr>
                <w:rFonts w:ascii="Times New Roman" w:eastAsiaTheme="minorEastAsia" w:hAnsi="Times New Roman"/>
                <w:noProof/>
                <w:lang w:eastAsia="en-US"/>
              </w:rPr>
              <w:tab/>
            </w:r>
            <w:r w:rsidRPr="00DC45F4">
              <w:rPr>
                <w:rStyle w:val="Hyperlink"/>
                <w:rFonts w:ascii="Times New Roman" w:hAnsi="Times New Roman"/>
                <w:noProof/>
              </w:rPr>
              <w:t>Competitive Advantage</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_Toc59217257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12</w:t>
            </w:r>
            <w:r w:rsidRPr="00DC45F4">
              <w:rPr>
                <w:rFonts w:ascii="Times New Roman" w:hAnsi="Times New Roman"/>
                <w:noProof/>
                <w:webHidden/>
              </w:rPr>
              <w:fldChar w:fldCharType="end"/>
            </w:r>
          </w:hyperlink>
        </w:p>
        <w:p w14:paraId="6F6B885D" w14:textId="77777777" w:rsidR="00DC45F4" w:rsidRPr="00DC45F4" w:rsidRDefault="00DC45F4">
          <w:pPr>
            <w:pStyle w:val="TOC3"/>
            <w:tabs>
              <w:tab w:val="left" w:pos="1100"/>
              <w:tab w:val="right" w:leader="dot" w:pos="9350"/>
            </w:tabs>
            <w:rPr>
              <w:rFonts w:ascii="Times New Roman" w:eastAsiaTheme="minorEastAsia" w:hAnsi="Times New Roman"/>
              <w:noProof/>
              <w:lang w:eastAsia="en-US"/>
            </w:rPr>
          </w:pPr>
          <w:hyperlink w:anchor="_Toc59217258" w:history="1">
            <w:r w:rsidRPr="00DC45F4">
              <w:rPr>
                <w:rStyle w:val="Hyperlink"/>
                <w:rFonts w:ascii="Times New Roman" w:hAnsi="Times New Roman"/>
                <w:noProof/>
              </w:rPr>
              <w:t>2.4</w:t>
            </w:r>
            <w:r w:rsidRPr="00DC45F4">
              <w:rPr>
                <w:rFonts w:ascii="Times New Roman" w:eastAsiaTheme="minorEastAsia" w:hAnsi="Times New Roman"/>
                <w:noProof/>
                <w:lang w:eastAsia="en-US"/>
              </w:rPr>
              <w:tab/>
            </w:r>
            <w:r w:rsidRPr="00DC45F4">
              <w:rPr>
                <w:rStyle w:val="Hyperlink"/>
                <w:rFonts w:ascii="Times New Roman" w:hAnsi="Times New Roman"/>
                <w:noProof/>
              </w:rPr>
              <w:t>Service Description</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_Toc59217258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14</w:t>
            </w:r>
            <w:r w:rsidRPr="00DC45F4">
              <w:rPr>
                <w:rFonts w:ascii="Times New Roman" w:hAnsi="Times New Roman"/>
                <w:noProof/>
                <w:webHidden/>
              </w:rPr>
              <w:fldChar w:fldCharType="end"/>
            </w:r>
          </w:hyperlink>
        </w:p>
        <w:p w14:paraId="0B5B40D7"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59" w:history="1">
            <w:r w:rsidRPr="00DC45F4">
              <w:rPr>
                <w:rStyle w:val="Hyperlink"/>
                <w:rFonts w:ascii="Times New Roman" w:hAnsi="Times New Roman"/>
                <w:noProof/>
              </w:rPr>
              <w:t>2.5</w:t>
            </w:r>
            <w:r w:rsidRPr="00DC45F4">
              <w:rPr>
                <w:rFonts w:ascii="Times New Roman" w:eastAsiaTheme="minorEastAsia" w:hAnsi="Times New Roman"/>
                <w:noProof/>
                <w:lang w:eastAsia="en-US"/>
              </w:rPr>
              <w:tab/>
            </w:r>
            <w:r w:rsidRPr="00DC45F4">
              <w:rPr>
                <w:rStyle w:val="Hyperlink"/>
                <w:rFonts w:ascii="Times New Roman" w:hAnsi="Times New Roman"/>
                <w:noProof/>
              </w:rPr>
              <w:t>Environmental Analysis &amp; Scanning</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_Toc59217259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16</w:t>
            </w:r>
            <w:r w:rsidRPr="00DC45F4">
              <w:rPr>
                <w:rFonts w:ascii="Times New Roman" w:hAnsi="Times New Roman"/>
                <w:noProof/>
                <w:webHidden/>
              </w:rPr>
              <w:fldChar w:fldCharType="end"/>
            </w:r>
          </w:hyperlink>
        </w:p>
        <w:p w14:paraId="46D31EB2" w14:textId="77777777" w:rsidR="00DC45F4" w:rsidRPr="00DC45F4" w:rsidRDefault="00DC45F4">
          <w:pPr>
            <w:pStyle w:val="TOC3"/>
            <w:tabs>
              <w:tab w:val="left" w:pos="1320"/>
              <w:tab w:val="right" w:leader="dot" w:pos="9350"/>
            </w:tabs>
            <w:rPr>
              <w:rFonts w:ascii="Times New Roman" w:eastAsiaTheme="minorEastAsia" w:hAnsi="Times New Roman"/>
              <w:noProof/>
              <w:lang w:eastAsia="en-US"/>
            </w:rPr>
          </w:pPr>
          <w:hyperlink w:anchor="_Toc59217260" w:history="1">
            <w:r w:rsidRPr="00DC45F4">
              <w:rPr>
                <w:rStyle w:val="Hyperlink"/>
                <w:rFonts w:ascii="Times New Roman" w:hAnsi="Times New Roman"/>
                <w:noProof/>
              </w:rPr>
              <w:t>2.3.1</w:t>
            </w:r>
            <w:r w:rsidRPr="00DC45F4">
              <w:rPr>
                <w:rFonts w:ascii="Times New Roman" w:eastAsiaTheme="minorEastAsia" w:hAnsi="Times New Roman"/>
                <w:noProof/>
                <w:lang w:eastAsia="en-US"/>
              </w:rPr>
              <w:tab/>
            </w:r>
            <w:r w:rsidRPr="00DC45F4">
              <w:rPr>
                <w:rStyle w:val="Hyperlink"/>
                <w:rFonts w:ascii="Times New Roman" w:hAnsi="Times New Roman"/>
                <w:noProof/>
              </w:rPr>
              <w:t>PESTEL Analysis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_Toc59217260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16</w:t>
            </w:r>
            <w:r w:rsidRPr="00DC45F4">
              <w:rPr>
                <w:rFonts w:ascii="Times New Roman" w:hAnsi="Times New Roman"/>
                <w:noProof/>
                <w:webHidden/>
              </w:rPr>
              <w:fldChar w:fldCharType="end"/>
            </w:r>
          </w:hyperlink>
        </w:p>
        <w:p w14:paraId="2C4D5B0C" w14:textId="77777777" w:rsidR="00DC45F4" w:rsidRPr="00DC45F4" w:rsidRDefault="00DC45F4">
          <w:pPr>
            <w:pStyle w:val="TOC3"/>
            <w:tabs>
              <w:tab w:val="right" w:leader="dot" w:pos="9350"/>
            </w:tabs>
            <w:rPr>
              <w:rFonts w:ascii="Times New Roman" w:eastAsiaTheme="minorEastAsia" w:hAnsi="Times New Roman"/>
              <w:noProof/>
              <w:lang w:eastAsia="en-US"/>
            </w:rPr>
          </w:pPr>
          <w:hyperlink w:anchor="_Toc59217261" w:history="1">
            <w:r w:rsidRPr="00DC45F4">
              <w:rPr>
                <w:rStyle w:val="Hyperlink"/>
                <w:rFonts w:ascii="Times New Roman" w:hAnsi="Times New Roman"/>
                <w:bCs/>
                <w:noProof/>
              </w:rPr>
              <w:t>2.3.2 SWOT Analysis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_Toc59217261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19</w:t>
            </w:r>
            <w:r w:rsidRPr="00DC45F4">
              <w:rPr>
                <w:rFonts w:ascii="Times New Roman" w:hAnsi="Times New Roman"/>
                <w:noProof/>
                <w:webHidden/>
              </w:rPr>
              <w:fldChar w:fldCharType="end"/>
            </w:r>
          </w:hyperlink>
        </w:p>
        <w:p w14:paraId="2EAAA0AB" w14:textId="77777777" w:rsidR="00DC45F4" w:rsidRPr="00DC45F4" w:rsidRDefault="00DC45F4">
          <w:pPr>
            <w:pStyle w:val="TOC1"/>
            <w:tabs>
              <w:tab w:val="left" w:pos="440"/>
              <w:tab w:val="right" w:leader="dot" w:pos="9350"/>
            </w:tabs>
            <w:rPr>
              <w:rFonts w:ascii="Times New Roman" w:eastAsiaTheme="minorEastAsia" w:hAnsi="Times New Roman"/>
              <w:noProof/>
              <w:lang w:eastAsia="en-US"/>
            </w:rPr>
          </w:pPr>
          <w:hyperlink w:anchor="_Toc59217262" w:history="1">
            <w:r w:rsidRPr="00DC45F4">
              <w:rPr>
                <w:rStyle w:val="Hyperlink"/>
                <w:rFonts w:ascii="Times New Roman" w:hAnsi="Times New Roman"/>
                <w:bCs/>
                <w:noProof/>
              </w:rPr>
              <w:t>3</w:t>
            </w:r>
            <w:r w:rsidRPr="00DC45F4">
              <w:rPr>
                <w:rFonts w:ascii="Times New Roman" w:eastAsiaTheme="minorEastAsia" w:hAnsi="Times New Roman"/>
                <w:noProof/>
                <w:lang w:eastAsia="en-US"/>
              </w:rPr>
              <w:tab/>
            </w:r>
            <w:r w:rsidRPr="00DC45F4">
              <w:rPr>
                <w:rStyle w:val="Hyperlink"/>
                <w:rFonts w:ascii="Times New Roman" w:hAnsi="Times New Roman"/>
                <w:bCs/>
                <w:noProof/>
              </w:rPr>
              <w:t>Marketing plan</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_Toc59217262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22</w:t>
            </w:r>
            <w:r w:rsidRPr="00DC45F4">
              <w:rPr>
                <w:rFonts w:ascii="Times New Roman" w:hAnsi="Times New Roman"/>
                <w:noProof/>
                <w:webHidden/>
              </w:rPr>
              <w:fldChar w:fldCharType="end"/>
            </w:r>
          </w:hyperlink>
        </w:p>
        <w:p w14:paraId="62E29AA2"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63" w:history="1">
            <w:r w:rsidRPr="00DC45F4">
              <w:rPr>
                <w:rStyle w:val="Hyperlink"/>
                <w:rFonts w:ascii="Times New Roman" w:hAnsi="Times New Roman"/>
                <w:noProof/>
              </w:rPr>
              <w:t>3.1</w:t>
            </w:r>
            <w:r w:rsidRPr="00DC45F4">
              <w:rPr>
                <w:rFonts w:ascii="Times New Roman" w:eastAsiaTheme="minorEastAsia" w:hAnsi="Times New Roman"/>
                <w:noProof/>
                <w:lang w:eastAsia="en-US"/>
              </w:rPr>
              <w:tab/>
            </w:r>
            <w:r w:rsidRPr="00DC45F4">
              <w:rPr>
                <w:rStyle w:val="Hyperlink"/>
                <w:rFonts w:ascii="Times New Roman" w:hAnsi="Times New Roman"/>
                <w:noProof/>
              </w:rPr>
              <w:t>Market Research &amp; Competitors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_Toc59217263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22</w:t>
            </w:r>
            <w:r w:rsidRPr="00DC45F4">
              <w:rPr>
                <w:rFonts w:ascii="Times New Roman" w:hAnsi="Times New Roman"/>
                <w:noProof/>
                <w:webHidden/>
              </w:rPr>
              <w:fldChar w:fldCharType="end"/>
            </w:r>
          </w:hyperlink>
        </w:p>
        <w:p w14:paraId="2A5322E0"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64" w:history="1">
            <w:r w:rsidRPr="00DC45F4">
              <w:rPr>
                <w:rStyle w:val="Hyperlink"/>
                <w:rFonts w:ascii="Times New Roman" w:hAnsi="Times New Roman"/>
                <w:bCs/>
                <w:noProof/>
              </w:rPr>
              <w:t>3.2</w:t>
            </w:r>
            <w:r w:rsidRPr="00DC45F4">
              <w:rPr>
                <w:rFonts w:ascii="Times New Roman" w:eastAsiaTheme="minorEastAsia" w:hAnsi="Times New Roman"/>
                <w:noProof/>
                <w:lang w:eastAsia="en-US"/>
              </w:rPr>
              <w:tab/>
            </w:r>
            <w:r w:rsidRPr="00DC45F4">
              <w:rPr>
                <w:rStyle w:val="Hyperlink"/>
                <w:rFonts w:ascii="Times New Roman" w:hAnsi="Times New Roman"/>
                <w:bCs/>
                <w:noProof/>
              </w:rPr>
              <w:t>Publix’s Marketing Mix</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_Toc59217264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23</w:t>
            </w:r>
            <w:r w:rsidRPr="00DC45F4">
              <w:rPr>
                <w:rFonts w:ascii="Times New Roman" w:hAnsi="Times New Roman"/>
                <w:noProof/>
                <w:webHidden/>
              </w:rPr>
              <w:fldChar w:fldCharType="end"/>
            </w:r>
          </w:hyperlink>
        </w:p>
        <w:p w14:paraId="526DC60A"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65" w:history="1">
            <w:r w:rsidRPr="00DC45F4">
              <w:rPr>
                <w:rStyle w:val="Hyperlink"/>
                <w:rFonts w:ascii="Times New Roman" w:hAnsi="Times New Roman"/>
                <w:bCs/>
                <w:noProof/>
              </w:rPr>
              <w:t>3.3</w:t>
            </w:r>
            <w:r w:rsidRPr="00DC45F4">
              <w:rPr>
                <w:rFonts w:ascii="Times New Roman" w:eastAsiaTheme="minorEastAsia" w:hAnsi="Times New Roman"/>
                <w:noProof/>
                <w:lang w:eastAsia="en-US"/>
              </w:rPr>
              <w:tab/>
            </w:r>
            <w:r w:rsidRPr="00DC45F4">
              <w:rPr>
                <w:rStyle w:val="Hyperlink"/>
                <w:rFonts w:ascii="Times New Roman" w:hAnsi="Times New Roman"/>
                <w:bCs/>
                <w:noProof/>
              </w:rPr>
              <w:t>Customer Service</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_Toc59217265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25</w:t>
            </w:r>
            <w:r w:rsidRPr="00DC45F4">
              <w:rPr>
                <w:rFonts w:ascii="Times New Roman" w:hAnsi="Times New Roman"/>
                <w:noProof/>
                <w:webHidden/>
              </w:rPr>
              <w:fldChar w:fldCharType="end"/>
            </w:r>
          </w:hyperlink>
        </w:p>
        <w:p w14:paraId="58533F3B" w14:textId="77777777" w:rsidR="00DC45F4" w:rsidRPr="00DC45F4" w:rsidRDefault="00DC45F4">
          <w:pPr>
            <w:pStyle w:val="TOC1"/>
            <w:tabs>
              <w:tab w:val="left" w:pos="440"/>
              <w:tab w:val="right" w:leader="dot" w:pos="9350"/>
            </w:tabs>
            <w:rPr>
              <w:rFonts w:ascii="Times New Roman" w:eastAsiaTheme="minorEastAsia" w:hAnsi="Times New Roman"/>
              <w:noProof/>
              <w:lang w:eastAsia="en-US"/>
            </w:rPr>
          </w:pPr>
          <w:hyperlink w:anchor="_Toc59217266" w:history="1">
            <w:r w:rsidRPr="00DC45F4">
              <w:rPr>
                <w:rStyle w:val="Hyperlink"/>
                <w:rFonts w:ascii="Times New Roman" w:hAnsi="Times New Roman"/>
                <w:bCs/>
                <w:noProof/>
              </w:rPr>
              <w:t>4</w:t>
            </w:r>
            <w:r w:rsidRPr="00DC45F4">
              <w:rPr>
                <w:rFonts w:ascii="Times New Roman" w:eastAsiaTheme="minorEastAsia" w:hAnsi="Times New Roman"/>
                <w:noProof/>
                <w:lang w:eastAsia="en-US"/>
              </w:rPr>
              <w:tab/>
            </w:r>
            <w:r w:rsidRPr="00DC45F4">
              <w:rPr>
                <w:rStyle w:val="Hyperlink"/>
                <w:rFonts w:ascii="Times New Roman" w:hAnsi="Times New Roman"/>
                <w:bCs/>
                <w:noProof/>
              </w:rPr>
              <w:t>The Operations Plan</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_Toc59217266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26</w:t>
            </w:r>
            <w:r w:rsidRPr="00DC45F4">
              <w:rPr>
                <w:rFonts w:ascii="Times New Roman" w:hAnsi="Times New Roman"/>
                <w:noProof/>
                <w:webHidden/>
              </w:rPr>
              <w:fldChar w:fldCharType="end"/>
            </w:r>
          </w:hyperlink>
        </w:p>
        <w:p w14:paraId="0CAD8CDC"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67" w:history="1">
            <w:r w:rsidRPr="00DC45F4">
              <w:rPr>
                <w:rStyle w:val="Hyperlink"/>
                <w:rFonts w:ascii="Times New Roman" w:hAnsi="Times New Roman"/>
                <w:noProof/>
              </w:rPr>
              <w:t>4.1</w:t>
            </w:r>
            <w:r w:rsidRPr="00DC45F4">
              <w:rPr>
                <w:rFonts w:ascii="Times New Roman" w:eastAsiaTheme="minorEastAsia" w:hAnsi="Times New Roman"/>
                <w:noProof/>
                <w:lang w:eastAsia="en-US"/>
              </w:rPr>
              <w:tab/>
            </w:r>
            <w:r w:rsidRPr="00DC45F4">
              <w:rPr>
                <w:rStyle w:val="Hyperlink"/>
                <w:rFonts w:ascii="Times New Roman" w:hAnsi="Times New Roman"/>
                <w:noProof/>
              </w:rPr>
              <w:t>Process Automation</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_Toc59217267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26</w:t>
            </w:r>
            <w:r w:rsidRPr="00DC45F4">
              <w:rPr>
                <w:rFonts w:ascii="Times New Roman" w:hAnsi="Times New Roman"/>
                <w:noProof/>
                <w:webHidden/>
              </w:rPr>
              <w:fldChar w:fldCharType="end"/>
            </w:r>
          </w:hyperlink>
        </w:p>
        <w:p w14:paraId="79017FE7" w14:textId="77777777" w:rsidR="00DC45F4" w:rsidRPr="00DC45F4" w:rsidRDefault="00DC45F4">
          <w:pPr>
            <w:pStyle w:val="TOC2"/>
            <w:tabs>
              <w:tab w:val="right" w:leader="dot" w:pos="9350"/>
            </w:tabs>
            <w:rPr>
              <w:rFonts w:ascii="Times New Roman" w:eastAsiaTheme="minorEastAsia" w:hAnsi="Times New Roman"/>
              <w:noProof/>
              <w:lang w:eastAsia="en-US"/>
            </w:rPr>
          </w:pPr>
          <w:hyperlink w:anchor="_Toc59217268" w:history="1">
            <w:r w:rsidRPr="00DC45F4">
              <w:rPr>
                <w:rStyle w:val="Hyperlink"/>
                <w:rFonts w:ascii="Times New Roman" w:hAnsi="Times New Roman"/>
                <w:noProof/>
              </w:rPr>
              <w:t>4.2 Driver-related operations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_Toc59217268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27</w:t>
            </w:r>
            <w:r w:rsidRPr="00DC45F4">
              <w:rPr>
                <w:rFonts w:ascii="Times New Roman" w:hAnsi="Times New Roman"/>
                <w:noProof/>
                <w:webHidden/>
              </w:rPr>
              <w:fldChar w:fldCharType="end"/>
            </w:r>
          </w:hyperlink>
        </w:p>
        <w:p w14:paraId="4994B2A9"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69" w:history="1">
            <w:r w:rsidRPr="00DC45F4">
              <w:rPr>
                <w:rStyle w:val="Hyperlink"/>
                <w:rFonts w:ascii="Times New Roman" w:hAnsi="Times New Roman"/>
                <w:noProof/>
              </w:rPr>
              <w:t>4.3</w:t>
            </w:r>
            <w:r w:rsidRPr="00DC45F4">
              <w:rPr>
                <w:rFonts w:ascii="Times New Roman" w:eastAsiaTheme="minorEastAsia" w:hAnsi="Times New Roman"/>
                <w:noProof/>
                <w:lang w:eastAsia="en-US"/>
              </w:rPr>
              <w:tab/>
            </w:r>
            <w:r w:rsidRPr="00DC45F4">
              <w:rPr>
                <w:rStyle w:val="Hyperlink"/>
                <w:rFonts w:ascii="Times New Roman" w:hAnsi="Times New Roman"/>
                <w:noProof/>
              </w:rPr>
              <w:t>Operational Roles of the Transport Manager</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_Toc59217269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28</w:t>
            </w:r>
            <w:r w:rsidRPr="00DC45F4">
              <w:rPr>
                <w:rFonts w:ascii="Times New Roman" w:hAnsi="Times New Roman"/>
                <w:noProof/>
                <w:webHidden/>
              </w:rPr>
              <w:fldChar w:fldCharType="end"/>
            </w:r>
          </w:hyperlink>
        </w:p>
        <w:p w14:paraId="6896CD0B"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70" w:history="1">
            <w:r w:rsidRPr="00DC45F4">
              <w:rPr>
                <w:rStyle w:val="Hyperlink"/>
                <w:rFonts w:ascii="Times New Roman" w:hAnsi="Times New Roman"/>
                <w:noProof/>
              </w:rPr>
              <w:t>4.4</w:t>
            </w:r>
            <w:r w:rsidRPr="00DC45F4">
              <w:rPr>
                <w:rFonts w:ascii="Times New Roman" w:eastAsiaTheme="minorEastAsia" w:hAnsi="Times New Roman"/>
                <w:noProof/>
                <w:lang w:eastAsia="en-US"/>
              </w:rPr>
              <w:tab/>
            </w:r>
            <w:r w:rsidRPr="00DC45F4">
              <w:rPr>
                <w:rStyle w:val="Hyperlink"/>
                <w:rFonts w:ascii="Times New Roman" w:hAnsi="Times New Roman"/>
                <w:noProof/>
              </w:rPr>
              <w:t>The Operations Flow Chart</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_Toc59217270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30</w:t>
            </w:r>
            <w:r w:rsidRPr="00DC45F4">
              <w:rPr>
                <w:rFonts w:ascii="Times New Roman" w:hAnsi="Times New Roman"/>
                <w:noProof/>
                <w:webHidden/>
              </w:rPr>
              <w:fldChar w:fldCharType="end"/>
            </w:r>
          </w:hyperlink>
        </w:p>
        <w:p w14:paraId="7C44FC0E" w14:textId="77777777" w:rsidR="00DC45F4" w:rsidRPr="00DC45F4" w:rsidRDefault="00DC45F4">
          <w:pPr>
            <w:pStyle w:val="TOC1"/>
            <w:tabs>
              <w:tab w:val="left" w:pos="440"/>
              <w:tab w:val="right" w:leader="dot" w:pos="9350"/>
            </w:tabs>
            <w:rPr>
              <w:rFonts w:ascii="Times New Roman" w:eastAsiaTheme="minorEastAsia" w:hAnsi="Times New Roman"/>
              <w:noProof/>
              <w:lang w:eastAsia="en-US"/>
            </w:rPr>
          </w:pPr>
          <w:hyperlink w:anchor="_Toc59217271" w:history="1">
            <w:r w:rsidRPr="00DC45F4">
              <w:rPr>
                <w:rStyle w:val="Hyperlink"/>
                <w:rFonts w:ascii="Times New Roman" w:hAnsi="Times New Roman"/>
                <w:bCs/>
                <w:noProof/>
              </w:rPr>
              <w:t>5.</w:t>
            </w:r>
            <w:r w:rsidRPr="00DC45F4">
              <w:rPr>
                <w:rFonts w:ascii="Times New Roman" w:eastAsiaTheme="minorEastAsia" w:hAnsi="Times New Roman"/>
                <w:noProof/>
                <w:lang w:eastAsia="en-US"/>
              </w:rPr>
              <w:tab/>
            </w:r>
            <w:r w:rsidRPr="00DC45F4">
              <w:rPr>
                <w:rStyle w:val="Hyperlink"/>
                <w:rFonts w:ascii="Times New Roman" w:hAnsi="Times New Roman"/>
                <w:bCs/>
                <w:noProof/>
              </w:rPr>
              <w:t>The Financial plan</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_Toc59217271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32</w:t>
            </w:r>
            <w:r w:rsidRPr="00DC45F4">
              <w:rPr>
                <w:rFonts w:ascii="Times New Roman" w:hAnsi="Times New Roman"/>
                <w:noProof/>
                <w:webHidden/>
              </w:rPr>
              <w:fldChar w:fldCharType="end"/>
            </w:r>
          </w:hyperlink>
        </w:p>
        <w:p w14:paraId="7D8695D9"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72" w:history="1">
            <w:r w:rsidRPr="00DC45F4">
              <w:rPr>
                <w:rStyle w:val="Hyperlink"/>
                <w:rFonts w:ascii="Times New Roman" w:eastAsia="MS Gothic" w:hAnsi="Times New Roman"/>
                <w:noProof/>
              </w:rPr>
              <w:t>5.3</w:t>
            </w:r>
            <w:r w:rsidRPr="00DC45F4">
              <w:rPr>
                <w:rFonts w:ascii="Times New Roman" w:eastAsiaTheme="minorEastAsia" w:hAnsi="Times New Roman"/>
                <w:noProof/>
                <w:lang w:eastAsia="en-US"/>
              </w:rPr>
              <w:tab/>
            </w:r>
            <w:r w:rsidRPr="00DC45F4">
              <w:rPr>
                <w:rStyle w:val="Hyperlink"/>
                <w:rFonts w:ascii="Times New Roman" w:eastAsia="MS Gothic" w:hAnsi="Times New Roman"/>
                <w:noProof/>
              </w:rPr>
              <w:t>Funds required and their sources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_Toc59217272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32</w:t>
            </w:r>
            <w:r w:rsidRPr="00DC45F4">
              <w:rPr>
                <w:rFonts w:ascii="Times New Roman" w:hAnsi="Times New Roman"/>
                <w:noProof/>
                <w:webHidden/>
              </w:rPr>
              <w:fldChar w:fldCharType="end"/>
            </w:r>
          </w:hyperlink>
        </w:p>
        <w:p w14:paraId="2F2FB446"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73" w:history="1">
            <w:r w:rsidRPr="00DC45F4">
              <w:rPr>
                <w:rStyle w:val="Hyperlink"/>
                <w:rFonts w:ascii="Times New Roman" w:eastAsia="MS Gothic" w:hAnsi="Times New Roman"/>
                <w:noProof/>
              </w:rPr>
              <w:t>5.4</w:t>
            </w:r>
            <w:r w:rsidRPr="00DC45F4">
              <w:rPr>
                <w:rFonts w:ascii="Times New Roman" w:eastAsiaTheme="minorEastAsia" w:hAnsi="Times New Roman"/>
                <w:noProof/>
                <w:lang w:eastAsia="en-US"/>
              </w:rPr>
              <w:tab/>
            </w:r>
            <w:r w:rsidRPr="00DC45F4">
              <w:rPr>
                <w:rStyle w:val="Hyperlink"/>
                <w:rFonts w:ascii="Times New Roman" w:eastAsia="MS Gothic" w:hAnsi="Times New Roman"/>
                <w:noProof/>
              </w:rPr>
              <w:t>Current funding requirements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_Toc59217273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33</w:t>
            </w:r>
            <w:r w:rsidRPr="00DC45F4">
              <w:rPr>
                <w:rFonts w:ascii="Times New Roman" w:hAnsi="Times New Roman"/>
                <w:noProof/>
                <w:webHidden/>
              </w:rPr>
              <w:fldChar w:fldCharType="end"/>
            </w:r>
          </w:hyperlink>
        </w:p>
        <w:p w14:paraId="5423A072" w14:textId="77777777" w:rsidR="00DC45F4" w:rsidRPr="00DC45F4" w:rsidRDefault="00DC45F4">
          <w:pPr>
            <w:pStyle w:val="TOC2"/>
            <w:tabs>
              <w:tab w:val="right" w:leader="dot" w:pos="9350"/>
            </w:tabs>
            <w:rPr>
              <w:rFonts w:ascii="Times New Roman" w:eastAsiaTheme="minorEastAsia" w:hAnsi="Times New Roman"/>
              <w:noProof/>
              <w:lang w:eastAsia="en-US"/>
            </w:rPr>
          </w:pPr>
          <w:hyperlink w:anchor="_Toc59217274" w:history="1">
            <w:r w:rsidRPr="00DC45F4">
              <w:rPr>
                <w:rStyle w:val="Hyperlink"/>
                <w:rFonts w:ascii="Times New Roman" w:eastAsia="MS Gothic" w:hAnsi="Times New Roman"/>
                <w:noProof/>
              </w:rPr>
              <w:t>5.3. Funding requirements (Next 3 Years)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_Toc59217274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33</w:t>
            </w:r>
            <w:r w:rsidRPr="00DC45F4">
              <w:rPr>
                <w:rFonts w:ascii="Times New Roman" w:hAnsi="Times New Roman"/>
                <w:noProof/>
                <w:webHidden/>
              </w:rPr>
              <w:fldChar w:fldCharType="end"/>
            </w:r>
          </w:hyperlink>
        </w:p>
        <w:p w14:paraId="75CF0609"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75" w:history="1">
            <w:r w:rsidRPr="00DC45F4">
              <w:rPr>
                <w:rStyle w:val="Hyperlink"/>
                <w:rFonts w:ascii="Times New Roman" w:eastAsia="MS Gothic" w:hAnsi="Times New Roman"/>
                <w:noProof/>
              </w:rPr>
              <w:t>5.5</w:t>
            </w:r>
            <w:r w:rsidRPr="00DC45F4">
              <w:rPr>
                <w:rFonts w:ascii="Times New Roman" w:eastAsiaTheme="minorEastAsia" w:hAnsi="Times New Roman"/>
                <w:noProof/>
                <w:lang w:eastAsia="en-US"/>
              </w:rPr>
              <w:tab/>
            </w:r>
            <w:r w:rsidRPr="00DC45F4">
              <w:rPr>
                <w:rStyle w:val="Hyperlink"/>
                <w:rFonts w:ascii="Times New Roman" w:eastAsia="MS Gothic" w:hAnsi="Times New Roman"/>
                <w:noProof/>
              </w:rPr>
              <w:t>Use of funds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_Toc59217275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34</w:t>
            </w:r>
            <w:r w:rsidRPr="00DC45F4">
              <w:rPr>
                <w:rFonts w:ascii="Times New Roman" w:hAnsi="Times New Roman"/>
                <w:noProof/>
                <w:webHidden/>
              </w:rPr>
              <w:fldChar w:fldCharType="end"/>
            </w:r>
          </w:hyperlink>
        </w:p>
        <w:p w14:paraId="22277232"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76" w:history="1">
            <w:r w:rsidRPr="00DC45F4">
              <w:rPr>
                <w:rStyle w:val="Hyperlink"/>
                <w:rFonts w:ascii="Times New Roman" w:eastAsia="MS Gothic" w:hAnsi="Times New Roman"/>
                <w:noProof/>
              </w:rPr>
              <w:t>5.6</w:t>
            </w:r>
            <w:r w:rsidRPr="00DC45F4">
              <w:rPr>
                <w:rFonts w:ascii="Times New Roman" w:eastAsiaTheme="minorEastAsia" w:hAnsi="Times New Roman"/>
                <w:noProof/>
                <w:lang w:eastAsia="en-US"/>
              </w:rPr>
              <w:tab/>
            </w:r>
            <w:r w:rsidRPr="00DC45F4">
              <w:rPr>
                <w:rStyle w:val="Hyperlink"/>
                <w:rFonts w:ascii="Times New Roman" w:eastAsia="MS Gothic" w:hAnsi="Times New Roman"/>
                <w:noProof/>
              </w:rPr>
              <w:t>Loss Control</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_Toc59217276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34</w:t>
            </w:r>
            <w:r w:rsidRPr="00DC45F4">
              <w:rPr>
                <w:rFonts w:ascii="Times New Roman" w:hAnsi="Times New Roman"/>
                <w:noProof/>
                <w:webHidden/>
              </w:rPr>
              <w:fldChar w:fldCharType="end"/>
            </w:r>
          </w:hyperlink>
        </w:p>
        <w:p w14:paraId="5E54A36E" w14:textId="77777777" w:rsidR="00DC45F4" w:rsidRPr="00DC45F4" w:rsidRDefault="00DC45F4">
          <w:pPr>
            <w:pStyle w:val="TOC2"/>
            <w:tabs>
              <w:tab w:val="right" w:leader="dot" w:pos="9350"/>
            </w:tabs>
            <w:rPr>
              <w:rFonts w:ascii="Times New Roman" w:eastAsiaTheme="minorEastAsia" w:hAnsi="Times New Roman"/>
              <w:noProof/>
              <w:lang w:eastAsia="en-US"/>
            </w:rPr>
          </w:pPr>
          <w:hyperlink w:anchor="_Toc59217277" w:history="1">
            <w:r w:rsidRPr="00DC45F4">
              <w:rPr>
                <w:rStyle w:val="Hyperlink"/>
                <w:rFonts w:ascii="Times New Roman" w:eastAsia="MS Gothic" w:hAnsi="Times New Roman"/>
                <w:bCs/>
                <w:noProof/>
              </w:rPr>
              <w:t>5.5 Financial Statements for Publix Company Ltd</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_Toc59217277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35</w:t>
            </w:r>
            <w:r w:rsidRPr="00DC45F4">
              <w:rPr>
                <w:rFonts w:ascii="Times New Roman" w:hAnsi="Times New Roman"/>
                <w:noProof/>
                <w:webHidden/>
              </w:rPr>
              <w:fldChar w:fldCharType="end"/>
            </w:r>
          </w:hyperlink>
        </w:p>
        <w:p w14:paraId="700EA6CC" w14:textId="77777777" w:rsidR="00DC45F4" w:rsidRPr="00DC45F4" w:rsidRDefault="00DC45F4">
          <w:pPr>
            <w:pStyle w:val="TOC3"/>
            <w:tabs>
              <w:tab w:val="right" w:leader="dot" w:pos="9350"/>
            </w:tabs>
            <w:rPr>
              <w:rFonts w:ascii="Times New Roman" w:eastAsiaTheme="minorEastAsia" w:hAnsi="Times New Roman"/>
              <w:noProof/>
              <w:lang w:eastAsia="en-US"/>
            </w:rPr>
          </w:pPr>
          <w:hyperlink w:anchor="_Toc59217278" w:history="1">
            <w:r w:rsidRPr="00DC45F4">
              <w:rPr>
                <w:rStyle w:val="Hyperlink"/>
                <w:rFonts w:ascii="Times New Roman" w:eastAsia="MS Gothic" w:hAnsi="Times New Roman"/>
                <w:noProof/>
              </w:rPr>
              <w:t>5.5.1 Income statements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_Toc59217278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35</w:t>
            </w:r>
            <w:r w:rsidRPr="00DC45F4">
              <w:rPr>
                <w:rFonts w:ascii="Times New Roman" w:hAnsi="Times New Roman"/>
                <w:noProof/>
                <w:webHidden/>
              </w:rPr>
              <w:fldChar w:fldCharType="end"/>
            </w:r>
          </w:hyperlink>
        </w:p>
        <w:p w14:paraId="7D21D944" w14:textId="77777777" w:rsidR="00DC45F4" w:rsidRPr="00DC45F4" w:rsidRDefault="00DC45F4">
          <w:pPr>
            <w:pStyle w:val="TOC3"/>
            <w:tabs>
              <w:tab w:val="right" w:leader="dot" w:pos="9350"/>
            </w:tabs>
            <w:rPr>
              <w:rFonts w:ascii="Times New Roman" w:eastAsiaTheme="minorEastAsia" w:hAnsi="Times New Roman"/>
              <w:noProof/>
              <w:lang w:eastAsia="en-US"/>
            </w:rPr>
          </w:pPr>
          <w:hyperlink w:anchor="_Toc59217279" w:history="1">
            <w:r w:rsidRPr="00DC45F4">
              <w:rPr>
                <w:rStyle w:val="Hyperlink"/>
                <w:rFonts w:ascii="Times New Roman" w:eastAsia="MS Gothic" w:hAnsi="Times New Roman"/>
                <w:noProof/>
              </w:rPr>
              <w:t>5.5.2 Balance sheets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_Toc59217279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38</w:t>
            </w:r>
            <w:r w:rsidRPr="00DC45F4">
              <w:rPr>
                <w:rFonts w:ascii="Times New Roman" w:hAnsi="Times New Roman"/>
                <w:noProof/>
                <w:webHidden/>
              </w:rPr>
              <w:fldChar w:fldCharType="end"/>
            </w:r>
          </w:hyperlink>
        </w:p>
        <w:p w14:paraId="1698FAF8" w14:textId="77777777" w:rsidR="00DC45F4" w:rsidRPr="00DC45F4" w:rsidRDefault="00DC45F4">
          <w:pPr>
            <w:pStyle w:val="TOC3"/>
            <w:tabs>
              <w:tab w:val="right" w:leader="dot" w:pos="9350"/>
            </w:tabs>
            <w:rPr>
              <w:rFonts w:ascii="Times New Roman" w:eastAsiaTheme="minorEastAsia" w:hAnsi="Times New Roman"/>
              <w:noProof/>
              <w:lang w:eastAsia="en-US"/>
            </w:rPr>
          </w:pPr>
          <w:hyperlink w:anchor="_Toc59217280" w:history="1">
            <w:r w:rsidRPr="00DC45F4">
              <w:rPr>
                <w:rStyle w:val="Hyperlink"/>
                <w:rFonts w:ascii="Times New Roman" w:eastAsia="MS Gothic" w:hAnsi="Times New Roman"/>
                <w:noProof/>
              </w:rPr>
              <w:t>5.5.4 Key Financial Ratios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_Toc59217280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44</w:t>
            </w:r>
            <w:r w:rsidRPr="00DC45F4">
              <w:rPr>
                <w:rFonts w:ascii="Times New Roman" w:hAnsi="Times New Roman"/>
                <w:noProof/>
                <w:webHidden/>
              </w:rPr>
              <w:fldChar w:fldCharType="end"/>
            </w:r>
          </w:hyperlink>
        </w:p>
        <w:p w14:paraId="05E0B9EA" w14:textId="77777777" w:rsidR="00DC45F4" w:rsidRPr="00DC45F4" w:rsidRDefault="00DC45F4">
          <w:pPr>
            <w:pStyle w:val="TOC1"/>
            <w:tabs>
              <w:tab w:val="left" w:pos="440"/>
              <w:tab w:val="right" w:leader="dot" w:pos="9350"/>
            </w:tabs>
            <w:rPr>
              <w:rFonts w:ascii="Times New Roman" w:eastAsiaTheme="minorEastAsia" w:hAnsi="Times New Roman"/>
              <w:noProof/>
              <w:lang w:eastAsia="en-US"/>
            </w:rPr>
          </w:pPr>
          <w:hyperlink w:anchor="_Toc59217281" w:history="1">
            <w:r w:rsidRPr="00DC45F4">
              <w:rPr>
                <w:rStyle w:val="Hyperlink"/>
                <w:rFonts w:ascii="Times New Roman" w:hAnsi="Times New Roman"/>
                <w:bCs/>
                <w:noProof/>
              </w:rPr>
              <w:t>6.</w:t>
            </w:r>
            <w:r w:rsidRPr="00DC45F4">
              <w:rPr>
                <w:rFonts w:ascii="Times New Roman" w:eastAsiaTheme="minorEastAsia" w:hAnsi="Times New Roman"/>
                <w:noProof/>
                <w:lang w:eastAsia="en-US"/>
              </w:rPr>
              <w:tab/>
            </w:r>
            <w:r w:rsidRPr="00DC45F4">
              <w:rPr>
                <w:rStyle w:val="Hyperlink"/>
                <w:rFonts w:ascii="Times New Roman" w:hAnsi="Times New Roman"/>
                <w:bCs/>
                <w:noProof/>
              </w:rPr>
              <w:t>The Ac</w:t>
            </w:r>
            <w:r w:rsidRPr="00DC45F4">
              <w:rPr>
                <w:rStyle w:val="Hyperlink"/>
                <w:rFonts w:ascii="Times New Roman" w:hAnsi="Times New Roman"/>
                <w:bCs/>
                <w:noProof/>
              </w:rPr>
              <w:t>t</w:t>
            </w:r>
            <w:r w:rsidRPr="00DC45F4">
              <w:rPr>
                <w:rStyle w:val="Hyperlink"/>
                <w:rFonts w:ascii="Times New Roman" w:hAnsi="Times New Roman"/>
                <w:bCs/>
                <w:noProof/>
              </w:rPr>
              <w:t>ion plan</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_Toc59217281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46</w:t>
            </w:r>
            <w:r w:rsidRPr="00DC45F4">
              <w:rPr>
                <w:rFonts w:ascii="Times New Roman" w:hAnsi="Times New Roman"/>
                <w:noProof/>
                <w:webHidden/>
              </w:rPr>
              <w:fldChar w:fldCharType="end"/>
            </w:r>
          </w:hyperlink>
        </w:p>
        <w:p w14:paraId="1948F3DE" w14:textId="77777777" w:rsidR="00DC45F4" w:rsidRPr="00DC45F4" w:rsidRDefault="00DC45F4">
          <w:pPr>
            <w:pStyle w:val="TOC1"/>
            <w:tabs>
              <w:tab w:val="left" w:pos="440"/>
              <w:tab w:val="right" w:leader="dot" w:pos="9350"/>
            </w:tabs>
            <w:rPr>
              <w:rFonts w:ascii="Times New Roman" w:eastAsiaTheme="minorEastAsia" w:hAnsi="Times New Roman"/>
              <w:noProof/>
              <w:lang w:eastAsia="en-US"/>
            </w:rPr>
          </w:pPr>
          <w:hyperlink w:anchor="_Toc59217282" w:history="1">
            <w:r w:rsidRPr="00DC45F4">
              <w:rPr>
                <w:rStyle w:val="Hyperlink"/>
                <w:rFonts w:ascii="Times New Roman" w:hAnsi="Times New Roman"/>
                <w:bCs/>
                <w:noProof/>
              </w:rPr>
              <w:t>7.</w:t>
            </w:r>
            <w:r w:rsidRPr="00DC45F4">
              <w:rPr>
                <w:rFonts w:ascii="Times New Roman" w:eastAsiaTheme="minorEastAsia" w:hAnsi="Times New Roman"/>
                <w:noProof/>
                <w:lang w:eastAsia="en-US"/>
              </w:rPr>
              <w:tab/>
            </w:r>
            <w:r w:rsidRPr="00DC45F4">
              <w:rPr>
                <w:rStyle w:val="Hyperlink"/>
                <w:rFonts w:ascii="Times New Roman" w:hAnsi="Times New Roman"/>
                <w:bCs/>
                <w:noProof/>
              </w:rPr>
              <w:t>Conclusion</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_Toc59217282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50</w:t>
            </w:r>
            <w:r w:rsidRPr="00DC45F4">
              <w:rPr>
                <w:rFonts w:ascii="Times New Roman" w:hAnsi="Times New Roman"/>
                <w:noProof/>
                <w:webHidden/>
              </w:rPr>
              <w:fldChar w:fldCharType="end"/>
            </w:r>
          </w:hyperlink>
        </w:p>
        <w:p w14:paraId="1EC0456C" w14:textId="77777777" w:rsidR="00DC45F4" w:rsidRPr="00DC45F4" w:rsidRDefault="00DC45F4">
          <w:pPr>
            <w:pStyle w:val="TOC1"/>
            <w:tabs>
              <w:tab w:val="left" w:pos="440"/>
              <w:tab w:val="right" w:leader="dot" w:pos="9350"/>
            </w:tabs>
            <w:rPr>
              <w:rFonts w:ascii="Times New Roman" w:eastAsiaTheme="minorEastAsia" w:hAnsi="Times New Roman"/>
              <w:noProof/>
              <w:lang w:eastAsia="en-US"/>
            </w:rPr>
          </w:pPr>
          <w:hyperlink w:anchor="_Toc59217283" w:history="1">
            <w:r w:rsidRPr="00DC45F4">
              <w:rPr>
                <w:rStyle w:val="Hyperlink"/>
                <w:rFonts w:ascii="Times New Roman" w:hAnsi="Times New Roman"/>
                <w:noProof/>
              </w:rPr>
              <w:t>8.</w:t>
            </w:r>
            <w:r w:rsidRPr="00DC45F4">
              <w:rPr>
                <w:rFonts w:ascii="Times New Roman" w:eastAsiaTheme="minorEastAsia" w:hAnsi="Times New Roman"/>
                <w:noProof/>
                <w:lang w:eastAsia="en-US"/>
              </w:rPr>
              <w:tab/>
            </w:r>
            <w:r w:rsidRPr="00DC45F4">
              <w:rPr>
                <w:rStyle w:val="Hyperlink"/>
                <w:rFonts w:ascii="Times New Roman" w:hAnsi="Times New Roman"/>
                <w:noProof/>
              </w:rPr>
              <w:t>Recommendations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_Toc59217283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51</w:t>
            </w:r>
            <w:r w:rsidRPr="00DC45F4">
              <w:rPr>
                <w:rFonts w:ascii="Times New Roman" w:hAnsi="Times New Roman"/>
                <w:noProof/>
                <w:webHidden/>
              </w:rPr>
              <w:fldChar w:fldCharType="end"/>
            </w:r>
          </w:hyperlink>
        </w:p>
        <w:p w14:paraId="5133F56F" w14:textId="77777777" w:rsidR="00DC45F4" w:rsidRPr="00DC45F4" w:rsidRDefault="00DC45F4">
          <w:pPr>
            <w:pStyle w:val="TOC1"/>
            <w:tabs>
              <w:tab w:val="left" w:pos="440"/>
              <w:tab w:val="right" w:leader="dot" w:pos="9350"/>
            </w:tabs>
            <w:rPr>
              <w:rFonts w:ascii="Times New Roman" w:eastAsiaTheme="minorEastAsia" w:hAnsi="Times New Roman"/>
              <w:noProof/>
              <w:lang w:eastAsia="en-US"/>
            </w:rPr>
          </w:pPr>
          <w:hyperlink w:anchor="_Toc59217284" w:history="1">
            <w:r w:rsidRPr="00DC45F4">
              <w:rPr>
                <w:rStyle w:val="Hyperlink"/>
                <w:rFonts w:ascii="Times New Roman" w:hAnsi="Times New Roman"/>
                <w:noProof/>
              </w:rPr>
              <w:t>9.</w:t>
            </w:r>
            <w:r w:rsidRPr="00DC45F4">
              <w:rPr>
                <w:rFonts w:ascii="Times New Roman" w:eastAsiaTheme="minorEastAsia" w:hAnsi="Times New Roman"/>
                <w:noProof/>
                <w:lang w:eastAsia="en-US"/>
              </w:rPr>
              <w:tab/>
            </w:r>
            <w:r w:rsidRPr="00DC45F4">
              <w:rPr>
                <w:rStyle w:val="Hyperlink"/>
                <w:rFonts w:ascii="Times New Roman" w:hAnsi="Times New Roman"/>
                <w:noProof/>
              </w:rPr>
              <w:t>References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_Toc59217284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52</w:t>
            </w:r>
            <w:r w:rsidRPr="00DC45F4">
              <w:rPr>
                <w:rFonts w:ascii="Times New Roman" w:hAnsi="Times New Roman"/>
                <w:noProof/>
                <w:webHidden/>
              </w:rPr>
              <w:fldChar w:fldCharType="end"/>
            </w:r>
          </w:hyperlink>
        </w:p>
        <w:p w14:paraId="515B7BD0" w14:textId="77777777" w:rsidR="00DC45F4" w:rsidRPr="00DC45F4" w:rsidRDefault="00DC45F4">
          <w:pPr>
            <w:pStyle w:val="TOC1"/>
            <w:tabs>
              <w:tab w:val="left" w:pos="660"/>
              <w:tab w:val="right" w:leader="dot" w:pos="9350"/>
            </w:tabs>
            <w:rPr>
              <w:rFonts w:ascii="Times New Roman" w:eastAsiaTheme="minorEastAsia" w:hAnsi="Times New Roman"/>
              <w:noProof/>
              <w:lang w:eastAsia="en-US"/>
            </w:rPr>
          </w:pPr>
          <w:hyperlink w:anchor="_Toc59217285" w:history="1">
            <w:r w:rsidRPr="00DC45F4">
              <w:rPr>
                <w:rStyle w:val="Hyperlink"/>
                <w:rFonts w:ascii="Times New Roman" w:hAnsi="Times New Roman"/>
                <w:noProof/>
              </w:rPr>
              <w:t>10.</w:t>
            </w:r>
            <w:r w:rsidRPr="00DC45F4">
              <w:rPr>
                <w:rFonts w:ascii="Times New Roman" w:eastAsiaTheme="minorEastAsia" w:hAnsi="Times New Roman"/>
                <w:noProof/>
                <w:lang w:eastAsia="en-US"/>
              </w:rPr>
              <w:tab/>
            </w:r>
            <w:r w:rsidRPr="00DC45F4">
              <w:rPr>
                <w:rStyle w:val="Hyperlink"/>
                <w:rFonts w:ascii="Times New Roman" w:hAnsi="Times New Roman"/>
                <w:noProof/>
              </w:rPr>
              <w:t>Appendices</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_Toc59217285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57</w:t>
            </w:r>
            <w:r w:rsidRPr="00DC45F4">
              <w:rPr>
                <w:rFonts w:ascii="Times New Roman" w:hAnsi="Times New Roman"/>
                <w:noProof/>
                <w:webHidden/>
              </w:rPr>
              <w:fldChar w:fldCharType="end"/>
            </w:r>
          </w:hyperlink>
        </w:p>
        <w:p w14:paraId="3DA9C842"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86" w:history="1">
            <w:r w:rsidRPr="00DC45F4">
              <w:rPr>
                <w:rStyle w:val="Hyperlink"/>
                <w:rFonts w:ascii="Times New Roman" w:hAnsi="Times New Roman"/>
                <w:noProof/>
              </w:rPr>
              <w:t>10.1</w:t>
            </w:r>
            <w:r w:rsidRPr="00DC45F4">
              <w:rPr>
                <w:rFonts w:ascii="Times New Roman" w:eastAsiaTheme="minorEastAsia" w:hAnsi="Times New Roman"/>
                <w:noProof/>
                <w:lang w:eastAsia="en-US"/>
              </w:rPr>
              <w:tab/>
            </w:r>
            <w:r w:rsidRPr="00DC45F4">
              <w:rPr>
                <w:rStyle w:val="Hyperlink"/>
                <w:rFonts w:ascii="Times New Roman" w:hAnsi="Times New Roman"/>
                <w:noProof/>
              </w:rPr>
              <w:t>Appendix 1: Publix’s Corporate Structure</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_Toc59217286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57</w:t>
            </w:r>
            <w:r w:rsidRPr="00DC45F4">
              <w:rPr>
                <w:rFonts w:ascii="Times New Roman" w:hAnsi="Times New Roman"/>
                <w:noProof/>
                <w:webHidden/>
              </w:rPr>
              <w:fldChar w:fldCharType="end"/>
            </w:r>
          </w:hyperlink>
        </w:p>
        <w:p w14:paraId="357462D2"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87" w:history="1">
            <w:r w:rsidRPr="00DC45F4">
              <w:rPr>
                <w:rStyle w:val="Hyperlink"/>
                <w:rFonts w:ascii="Times New Roman" w:hAnsi="Times New Roman"/>
                <w:noProof/>
              </w:rPr>
              <w:t>10.2</w:t>
            </w:r>
            <w:r w:rsidRPr="00DC45F4">
              <w:rPr>
                <w:rFonts w:ascii="Times New Roman" w:eastAsiaTheme="minorEastAsia" w:hAnsi="Times New Roman"/>
                <w:noProof/>
                <w:lang w:eastAsia="en-US"/>
              </w:rPr>
              <w:tab/>
            </w:r>
            <w:r w:rsidRPr="00DC45F4">
              <w:rPr>
                <w:rStyle w:val="Hyperlink"/>
                <w:rFonts w:ascii="Times New Roman" w:hAnsi="Times New Roman"/>
                <w:noProof/>
              </w:rPr>
              <w:t>Appendix 2: SWOT analysis summary</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_Toc59217287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58</w:t>
            </w:r>
            <w:r w:rsidRPr="00DC45F4">
              <w:rPr>
                <w:rFonts w:ascii="Times New Roman" w:hAnsi="Times New Roman"/>
                <w:noProof/>
                <w:webHidden/>
              </w:rPr>
              <w:fldChar w:fldCharType="end"/>
            </w:r>
          </w:hyperlink>
        </w:p>
        <w:p w14:paraId="4CFFD9C5"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88" w:history="1">
            <w:r w:rsidRPr="00DC45F4">
              <w:rPr>
                <w:rStyle w:val="Hyperlink"/>
                <w:rFonts w:ascii="Times New Roman" w:hAnsi="Times New Roman"/>
                <w:bCs/>
                <w:noProof/>
              </w:rPr>
              <w:t>10.3</w:t>
            </w:r>
            <w:r w:rsidRPr="00DC45F4">
              <w:rPr>
                <w:rFonts w:ascii="Times New Roman" w:eastAsiaTheme="minorEastAsia" w:hAnsi="Times New Roman"/>
                <w:noProof/>
                <w:lang w:eastAsia="en-US"/>
              </w:rPr>
              <w:tab/>
            </w:r>
            <w:r w:rsidRPr="00DC45F4">
              <w:rPr>
                <w:rStyle w:val="Hyperlink"/>
                <w:rFonts w:ascii="Times New Roman" w:hAnsi="Times New Roman"/>
                <w:bCs/>
                <w:noProof/>
              </w:rPr>
              <w:t>Appendix 3: Social Media Competition</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_Toc59217288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59</w:t>
            </w:r>
            <w:r w:rsidRPr="00DC45F4">
              <w:rPr>
                <w:rFonts w:ascii="Times New Roman" w:hAnsi="Times New Roman"/>
                <w:noProof/>
                <w:webHidden/>
              </w:rPr>
              <w:fldChar w:fldCharType="end"/>
            </w:r>
          </w:hyperlink>
        </w:p>
        <w:p w14:paraId="0E523F59" w14:textId="77777777" w:rsidR="00DC45F4" w:rsidRPr="00DC45F4" w:rsidRDefault="00DC45F4">
          <w:pPr>
            <w:pStyle w:val="TOC2"/>
            <w:tabs>
              <w:tab w:val="left" w:pos="880"/>
              <w:tab w:val="right" w:leader="dot" w:pos="9350"/>
            </w:tabs>
            <w:rPr>
              <w:rFonts w:ascii="Times New Roman" w:eastAsiaTheme="minorEastAsia" w:hAnsi="Times New Roman"/>
              <w:noProof/>
              <w:lang w:eastAsia="en-US"/>
            </w:rPr>
          </w:pPr>
          <w:hyperlink w:anchor="_Toc59217289" w:history="1">
            <w:r w:rsidRPr="00DC45F4">
              <w:rPr>
                <w:rStyle w:val="Hyperlink"/>
                <w:rFonts w:ascii="Times New Roman" w:hAnsi="Times New Roman"/>
                <w:bCs/>
                <w:noProof/>
              </w:rPr>
              <w:t>10.4</w:t>
            </w:r>
            <w:r w:rsidRPr="00DC45F4">
              <w:rPr>
                <w:rFonts w:ascii="Times New Roman" w:eastAsiaTheme="minorEastAsia" w:hAnsi="Times New Roman"/>
                <w:noProof/>
                <w:lang w:eastAsia="en-US"/>
              </w:rPr>
              <w:tab/>
            </w:r>
            <w:r w:rsidRPr="00DC45F4">
              <w:rPr>
                <w:rStyle w:val="Hyperlink"/>
                <w:rFonts w:ascii="Times New Roman" w:hAnsi="Times New Roman"/>
                <w:bCs/>
                <w:noProof/>
              </w:rPr>
              <w:t>Appendix 4: The 4 Ps of the Marketing Mix</w:t>
            </w:r>
            <w:r w:rsidRPr="00DC45F4">
              <w:rPr>
                <w:rFonts w:ascii="Times New Roman" w:hAnsi="Times New Roman"/>
                <w:noProof/>
                <w:webHidden/>
              </w:rPr>
              <w:tab/>
            </w:r>
            <w:r w:rsidRPr="00DC45F4">
              <w:rPr>
                <w:rFonts w:ascii="Times New Roman" w:hAnsi="Times New Roman"/>
                <w:noProof/>
                <w:webHidden/>
              </w:rPr>
              <w:fldChar w:fldCharType="begin"/>
            </w:r>
            <w:r w:rsidRPr="00DC45F4">
              <w:rPr>
                <w:rFonts w:ascii="Times New Roman" w:hAnsi="Times New Roman"/>
                <w:noProof/>
                <w:webHidden/>
              </w:rPr>
              <w:instrText xml:space="preserve"> PAGEREF _Toc59217289 \h </w:instrText>
            </w:r>
            <w:r w:rsidRPr="00DC45F4">
              <w:rPr>
                <w:rFonts w:ascii="Times New Roman" w:hAnsi="Times New Roman"/>
                <w:noProof/>
                <w:webHidden/>
              </w:rPr>
            </w:r>
            <w:r w:rsidRPr="00DC45F4">
              <w:rPr>
                <w:rFonts w:ascii="Times New Roman" w:hAnsi="Times New Roman"/>
                <w:noProof/>
                <w:webHidden/>
              </w:rPr>
              <w:fldChar w:fldCharType="separate"/>
            </w:r>
            <w:r w:rsidRPr="00DC45F4">
              <w:rPr>
                <w:rFonts w:ascii="Times New Roman" w:hAnsi="Times New Roman"/>
                <w:noProof/>
                <w:webHidden/>
              </w:rPr>
              <w:t>60</w:t>
            </w:r>
            <w:r w:rsidRPr="00DC45F4">
              <w:rPr>
                <w:rFonts w:ascii="Times New Roman" w:hAnsi="Times New Roman"/>
                <w:noProof/>
                <w:webHidden/>
              </w:rPr>
              <w:fldChar w:fldCharType="end"/>
            </w:r>
          </w:hyperlink>
        </w:p>
        <w:p w14:paraId="442BE5A2" w14:textId="2B184021" w:rsidR="00F24461" w:rsidRPr="00DC45F4" w:rsidRDefault="00F24461">
          <w:pPr>
            <w:rPr>
              <w:rFonts w:ascii="Times New Roman" w:hAnsi="Times New Roman"/>
            </w:rPr>
          </w:pPr>
          <w:r w:rsidRPr="00DC45F4">
            <w:rPr>
              <w:rFonts w:ascii="Times New Roman" w:hAnsi="Times New Roman"/>
              <w:b/>
              <w:bCs/>
              <w:noProof/>
            </w:rPr>
            <w:fldChar w:fldCharType="end"/>
          </w:r>
        </w:p>
      </w:sdtContent>
    </w:sdt>
    <w:p w14:paraId="342DA48C" w14:textId="77777777" w:rsidR="00CA7C90" w:rsidRPr="00DC45F4" w:rsidRDefault="00CA7C90" w:rsidP="00F24461">
      <w:pPr>
        <w:spacing w:after="0" w:line="240" w:lineRule="auto"/>
        <w:rPr>
          <w:rFonts w:ascii="Times New Roman" w:hAnsi="Times New Roman"/>
        </w:rPr>
      </w:pPr>
    </w:p>
    <w:p w14:paraId="003D19B8" w14:textId="77777777" w:rsidR="00CA7C90" w:rsidRPr="00DC45F4" w:rsidRDefault="00CA7C90" w:rsidP="00F24461">
      <w:pPr>
        <w:spacing w:after="0" w:line="240" w:lineRule="auto"/>
        <w:rPr>
          <w:rFonts w:ascii="Times New Roman" w:hAnsi="Times New Roman"/>
        </w:rPr>
      </w:pPr>
    </w:p>
    <w:p w14:paraId="43104C55" w14:textId="77777777" w:rsidR="00CA7C90" w:rsidRPr="00DC45F4" w:rsidRDefault="00CA7C90" w:rsidP="00537A68">
      <w:pPr>
        <w:spacing w:after="0" w:line="240" w:lineRule="auto"/>
        <w:ind w:firstLine="720"/>
        <w:rPr>
          <w:rFonts w:ascii="Times New Roman" w:hAnsi="Times New Roman"/>
        </w:rPr>
      </w:pPr>
    </w:p>
    <w:p w14:paraId="634D4453" w14:textId="77777777" w:rsidR="00CA7C90" w:rsidRPr="00DC45F4" w:rsidRDefault="00CA7C90" w:rsidP="00537A68">
      <w:pPr>
        <w:spacing w:after="0" w:line="240" w:lineRule="auto"/>
        <w:ind w:firstLine="720"/>
        <w:rPr>
          <w:rFonts w:ascii="Times New Roman" w:hAnsi="Times New Roman"/>
        </w:rPr>
      </w:pPr>
    </w:p>
    <w:p w14:paraId="26431E83" w14:textId="77777777" w:rsidR="00CA7C90" w:rsidRPr="00DC45F4" w:rsidRDefault="00CA7C90" w:rsidP="00537A68">
      <w:pPr>
        <w:spacing w:after="0" w:line="240" w:lineRule="auto"/>
        <w:ind w:firstLine="720"/>
        <w:rPr>
          <w:rFonts w:ascii="Times New Roman" w:hAnsi="Times New Roman"/>
        </w:rPr>
      </w:pPr>
    </w:p>
    <w:p w14:paraId="77F652D1" w14:textId="77777777" w:rsidR="00CA7C90" w:rsidRPr="00DC45F4" w:rsidRDefault="00CA7C90" w:rsidP="00537A68">
      <w:pPr>
        <w:spacing w:after="0" w:line="240" w:lineRule="auto"/>
        <w:ind w:firstLine="720"/>
        <w:rPr>
          <w:rFonts w:ascii="Times New Roman" w:hAnsi="Times New Roman"/>
        </w:rPr>
      </w:pPr>
    </w:p>
    <w:p w14:paraId="560E6866" w14:textId="77777777" w:rsidR="00CA7C90" w:rsidRPr="00DC45F4" w:rsidRDefault="00CA7C90" w:rsidP="00537A68">
      <w:pPr>
        <w:spacing w:after="0" w:line="240" w:lineRule="auto"/>
        <w:ind w:firstLine="720"/>
        <w:rPr>
          <w:rFonts w:ascii="Times New Roman" w:hAnsi="Times New Roman"/>
        </w:rPr>
      </w:pPr>
    </w:p>
    <w:p w14:paraId="01C7ED38" w14:textId="77777777" w:rsidR="00CA7C90" w:rsidRPr="00DC45F4" w:rsidRDefault="00CA7C90" w:rsidP="00537A68">
      <w:pPr>
        <w:spacing w:after="0" w:line="240" w:lineRule="auto"/>
        <w:ind w:firstLine="720"/>
        <w:rPr>
          <w:rFonts w:ascii="Times New Roman" w:hAnsi="Times New Roman"/>
        </w:rPr>
      </w:pPr>
    </w:p>
    <w:p w14:paraId="6DE440DA" w14:textId="77777777" w:rsidR="00CA7C90" w:rsidRPr="00DC45F4" w:rsidRDefault="00CA7C90" w:rsidP="00537A68">
      <w:pPr>
        <w:spacing w:after="0" w:line="240" w:lineRule="auto"/>
        <w:ind w:firstLine="720"/>
        <w:rPr>
          <w:rFonts w:ascii="Times New Roman" w:hAnsi="Times New Roman"/>
        </w:rPr>
      </w:pPr>
    </w:p>
    <w:p w14:paraId="6898DE49" w14:textId="77777777" w:rsidR="00CA7C90" w:rsidRPr="00DC45F4" w:rsidRDefault="00CA7C90" w:rsidP="00537A68">
      <w:pPr>
        <w:spacing w:after="0" w:line="240" w:lineRule="auto"/>
        <w:ind w:firstLine="720"/>
        <w:rPr>
          <w:rFonts w:ascii="Times New Roman" w:hAnsi="Times New Roman"/>
        </w:rPr>
      </w:pPr>
    </w:p>
    <w:p w14:paraId="3BA15117" w14:textId="77777777" w:rsidR="00F24461" w:rsidRPr="00DC45F4" w:rsidRDefault="00F24461" w:rsidP="00537A68">
      <w:pPr>
        <w:spacing w:after="0" w:line="240" w:lineRule="auto"/>
        <w:ind w:firstLine="720"/>
        <w:rPr>
          <w:rFonts w:ascii="Times New Roman" w:hAnsi="Times New Roman"/>
        </w:rPr>
      </w:pPr>
    </w:p>
    <w:p w14:paraId="36B0C63C" w14:textId="77777777" w:rsidR="00F24461" w:rsidRPr="00DC45F4" w:rsidRDefault="00F24461" w:rsidP="00537A68">
      <w:pPr>
        <w:spacing w:after="0" w:line="240" w:lineRule="auto"/>
        <w:ind w:firstLine="720"/>
        <w:rPr>
          <w:rFonts w:ascii="Times New Roman" w:hAnsi="Times New Roman"/>
        </w:rPr>
      </w:pPr>
    </w:p>
    <w:p w14:paraId="36B1AE56" w14:textId="77777777" w:rsidR="00F24461" w:rsidRPr="00DC45F4" w:rsidRDefault="00F24461" w:rsidP="00537A68">
      <w:pPr>
        <w:spacing w:after="0" w:line="240" w:lineRule="auto"/>
        <w:ind w:firstLine="720"/>
        <w:rPr>
          <w:rFonts w:ascii="Times New Roman" w:hAnsi="Times New Roman"/>
        </w:rPr>
      </w:pPr>
    </w:p>
    <w:p w14:paraId="5979D81B" w14:textId="77777777" w:rsidR="00F24461" w:rsidRPr="00DC45F4" w:rsidRDefault="00F24461" w:rsidP="00537A68">
      <w:pPr>
        <w:spacing w:after="0" w:line="240" w:lineRule="auto"/>
        <w:ind w:firstLine="720"/>
        <w:rPr>
          <w:rFonts w:ascii="Times New Roman" w:hAnsi="Times New Roman"/>
        </w:rPr>
      </w:pPr>
    </w:p>
    <w:p w14:paraId="32646CDC" w14:textId="77777777" w:rsidR="00F24461" w:rsidRPr="00DC45F4" w:rsidRDefault="00F24461" w:rsidP="00537A68">
      <w:pPr>
        <w:spacing w:after="0" w:line="240" w:lineRule="auto"/>
        <w:ind w:firstLine="720"/>
        <w:rPr>
          <w:rFonts w:ascii="Times New Roman" w:hAnsi="Times New Roman"/>
        </w:rPr>
      </w:pPr>
    </w:p>
    <w:p w14:paraId="51B100B9" w14:textId="77777777" w:rsidR="00F24461" w:rsidRPr="00DC45F4" w:rsidRDefault="00F24461" w:rsidP="00537A68">
      <w:pPr>
        <w:spacing w:after="0" w:line="240" w:lineRule="auto"/>
        <w:ind w:firstLine="720"/>
        <w:rPr>
          <w:rFonts w:ascii="Times New Roman" w:hAnsi="Times New Roman"/>
        </w:rPr>
      </w:pPr>
    </w:p>
    <w:p w14:paraId="0E759A05" w14:textId="77777777" w:rsidR="00F24461" w:rsidRPr="00DC45F4" w:rsidRDefault="00F24461" w:rsidP="00537A68">
      <w:pPr>
        <w:spacing w:after="0" w:line="240" w:lineRule="auto"/>
        <w:ind w:firstLine="720"/>
        <w:rPr>
          <w:rFonts w:ascii="Times New Roman" w:hAnsi="Times New Roman"/>
        </w:rPr>
      </w:pPr>
    </w:p>
    <w:p w14:paraId="50A25901" w14:textId="77777777" w:rsidR="00F24461" w:rsidRPr="00DC45F4" w:rsidRDefault="00F24461" w:rsidP="00537A68">
      <w:pPr>
        <w:spacing w:after="0" w:line="240" w:lineRule="auto"/>
        <w:ind w:firstLine="720"/>
        <w:rPr>
          <w:rFonts w:ascii="Times New Roman" w:hAnsi="Times New Roman"/>
        </w:rPr>
      </w:pPr>
    </w:p>
    <w:p w14:paraId="7F3D5520" w14:textId="77777777" w:rsidR="00F24461" w:rsidRPr="00DC45F4" w:rsidRDefault="00F24461" w:rsidP="00537A68">
      <w:pPr>
        <w:spacing w:after="0" w:line="240" w:lineRule="auto"/>
        <w:ind w:firstLine="720"/>
        <w:rPr>
          <w:rFonts w:ascii="Times New Roman" w:hAnsi="Times New Roman"/>
        </w:rPr>
      </w:pPr>
    </w:p>
    <w:p w14:paraId="6EF79DB0" w14:textId="77777777" w:rsidR="00F24461" w:rsidRPr="00DC45F4" w:rsidRDefault="00F24461" w:rsidP="00537A68">
      <w:pPr>
        <w:spacing w:after="0" w:line="240" w:lineRule="auto"/>
        <w:ind w:firstLine="720"/>
        <w:rPr>
          <w:rFonts w:ascii="Times New Roman" w:hAnsi="Times New Roman"/>
        </w:rPr>
      </w:pPr>
    </w:p>
    <w:p w14:paraId="2C696CE3" w14:textId="77777777" w:rsidR="00F24461" w:rsidRPr="00DC45F4" w:rsidRDefault="00F24461" w:rsidP="00537A68">
      <w:pPr>
        <w:spacing w:after="0" w:line="240" w:lineRule="auto"/>
        <w:ind w:firstLine="720"/>
        <w:rPr>
          <w:rFonts w:ascii="Times New Roman" w:hAnsi="Times New Roman"/>
        </w:rPr>
      </w:pPr>
    </w:p>
    <w:p w14:paraId="6383155B" w14:textId="77777777" w:rsidR="00F24461" w:rsidRPr="00DC45F4" w:rsidRDefault="00F24461" w:rsidP="00537A68">
      <w:pPr>
        <w:spacing w:after="0" w:line="240" w:lineRule="auto"/>
        <w:ind w:firstLine="720"/>
        <w:rPr>
          <w:rFonts w:ascii="Times New Roman" w:hAnsi="Times New Roman"/>
        </w:rPr>
      </w:pPr>
    </w:p>
    <w:p w14:paraId="36D73C8B" w14:textId="77777777" w:rsidR="00F24461" w:rsidRPr="00DC45F4" w:rsidRDefault="00F24461" w:rsidP="00537A68">
      <w:pPr>
        <w:spacing w:after="0" w:line="240" w:lineRule="auto"/>
        <w:ind w:firstLine="720"/>
        <w:rPr>
          <w:rFonts w:ascii="Times New Roman" w:hAnsi="Times New Roman"/>
        </w:rPr>
      </w:pPr>
    </w:p>
    <w:p w14:paraId="7A3A7D54" w14:textId="77777777" w:rsidR="00F24461" w:rsidRPr="00DC45F4" w:rsidRDefault="00F24461" w:rsidP="00537A68">
      <w:pPr>
        <w:spacing w:after="0" w:line="240" w:lineRule="auto"/>
        <w:ind w:firstLine="720"/>
        <w:rPr>
          <w:rFonts w:ascii="Times New Roman" w:hAnsi="Times New Roman"/>
        </w:rPr>
      </w:pPr>
    </w:p>
    <w:p w14:paraId="30E701BE" w14:textId="77777777" w:rsidR="00F24461" w:rsidRPr="00DC45F4" w:rsidRDefault="00F24461" w:rsidP="00537A68">
      <w:pPr>
        <w:spacing w:after="0" w:line="240" w:lineRule="auto"/>
        <w:ind w:firstLine="720"/>
        <w:rPr>
          <w:rFonts w:ascii="Times New Roman" w:hAnsi="Times New Roman"/>
        </w:rPr>
      </w:pPr>
    </w:p>
    <w:p w14:paraId="293AA42D" w14:textId="77777777" w:rsidR="00F24461" w:rsidRPr="00DC45F4" w:rsidRDefault="00F24461" w:rsidP="00537A68">
      <w:pPr>
        <w:spacing w:after="0" w:line="240" w:lineRule="auto"/>
        <w:ind w:firstLine="720"/>
        <w:rPr>
          <w:rFonts w:ascii="Times New Roman" w:hAnsi="Times New Roman"/>
        </w:rPr>
      </w:pPr>
    </w:p>
    <w:p w14:paraId="49B91722" w14:textId="77777777" w:rsidR="00F24461" w:rsidRPr="00DC45F4" w:rsidRDefault="00F24461" w:rsidP="00537A68">
      <w:pPr>
        <w:spacing w:after="0" w:line="240" w:lineRule="auto"/>
        <w:ind w:firstLine="720"/>
        <w:rPr>
          <w:rFonts w:ascii="Times New Roman" w:hAnsi="Times New Roman"/>
        </w:rPr>
      </w:pPr>
    </w:p>
    <w:p w14:paraId="5CB94373" w14:textId="77777777" w:rsidR="00F24461" w:rsidRPr="00DC45F4" w:rsidRDefault="00F24461" w:rsidP="00537A68">
      <w:pPr>
        <w:spacing w:after="0" w:line="240" w:lineRule="auto"/>
        <w:ind w:firstLine="720"/>
        <w:rPr>
          <w:rFonts w:ascii="Times New Roman" w:hAnsi="Times New Roman"/>
        </w:rPr>
      </w:pPr>
    </w:p>
    <w:p w14:paraId="4A5D7349" w14:textId="77777777" w:rsidR="00F24461" w:rsidRPr="00DC45F4" w:rsidRDefault="00F24461" w:rsidP="00537A68">
      <w:pPr>
        <w:spacing w:after="0" w:line="240" w:lineRule="auto"/>
        <w:ind w:firstLine="720"/>
        <w:rPr>
          <w:rFonts w:ascii="Times New Roman" w:hAnsi="Times New Roman"/>
        </w:rPr>
      </w:pPr>
    </w:p>
    <w:p w14:paraId="7E1C8F8F" w14:textId="77777777" w:rsidR="00F24461" w:rsidRPr="00DC45F4" w:rsidRDefault="00F24461" w:rsidP="00537A68">
      <w:pPr>
        <w:spacing w:after="0" w:line="240" w:lineRule="auto"/>
        <w:ind w:firstLine="720"/>
        <w:rPr>
          <w:rFonts w:ascii="Times New Roman" w:hAnsi="Times New Roman"/>
        </w:rPr>
      </w:pPr>
    </w:p>
    <w:p w14:paraId="28BC4B33" w14:textId="77777777" w:rsidR="00F24461" w:rsidRPr="00DC45F4" w:rsidRDefault="00F24461" w:rsidP="00537A68">
      <w:pPr>
        <w:spacing w:after="0" w:line="240" w:lineRule="auto"/>
        <w:ind w:firstLine="720"/>
        <w:rPr>
          <w:rFonts w:ascii="Times New Roman" w:hAnsi="Times New Roman"/>
        </w:rPr>
      </w:pPr>
    </w:p>
    <w:p w14:paraId="771B3AC5" w14:textId="5D427B8E" w:rsidR="00C4025D" w:rsidRPr="00DC45F4" w:rsidRDefault="00C4025D" w:rsidP="00F24461">
      <w:pPr>
        <w:pStyle w:val="ListParagraph"/>
        <w:numPr>
          <w:ilvl w:val="0"/>
          <w:numId w:val="18"/>
        </w:numPr>
        <w:spacing w:after="0" w:line="480" w:lineRule="auto"/>
        <w:jc w:val="center"/>
        <w:outlineLvl w:val="0"/>
        <w:rPr>
          <w:rFonts w:ascii="Times New Roman" w:hAnsi="Times New Roman"/>
          <w:b/>
          <w:sz w:val="24"/>
          <w:szCs w:val="24"/>
        </w:rPr>
      </w:pPr>
      <w:bookmarkStart w:id="0" w:name="_Toc59217248"/>
      <w:r w:rsidRPr="00DC45F4">
        <w:rPr>
          <w:rFonts w:ascii="Times New Roman" w:hAnsi="Times New Roman"/>
          <w:b/>
          <w:sz w:val="24"/>
          <w:szCs w:val="24"/>
        </w:rPr>
        <w:lastRenderedPageBreak/>
        <w:t>Company Overview &amp; Product Analysis</w:t>
      </w:r>
      <w:bookmarkEnd w:id="0"/>
    </w:p>
    <w:p w14:paraId="7608C309" w14:textId="2B2669F1" w:rsidR="00134CCA" w:rsidRPr="00DC45F4" w:rsidRDefault="00C4025D" w:rsidP="00F24461">
      <w:pPr>
        <w:pStyle w:val="ListParagraph"/>
        <w:numPr>
          <w:ilvl w:val="1"/>
          <w:numId w:val="18"/>
        </w:numPr>
        <w:spacing w:after="0" w:line="480" w:lineRule="auto"/>
        <w:outlineLvl w:val="1"/>
        <w:rPr>
          <w:rFonts w:ascii="Times New Roman" w:hAnsi="Times New Roman"/>
          <w:b/>
          <w:sz w:val="24"/>
          <w:szCs w:val="24"/>
        </w:rPr>
      </w:pPr>
      <w:bookmarkStart w:id="1" w:name="_Toc59217249"/>
      <w:r w:rsidRPr="00DC45F4">
        <w:rPr>
          <w:rFonts w:ascii="Times New Roman" w:hAnsi="Times New Roman"/>
          <w:b/>
          <w:sz w:val="24"/>
          <w:szCs w:val="24"/>
        </w:rPr>
        <w:t>Company Description</w:t>
      </w:r>
      <w:bookmarkEnd w:id="1"/>
    </w:p>
    <w:p w14:paraId="5A5D58E8" w14:textId="5B9250A1" w:rsidR="00AE7CDA" w:rsidRPr="00DC45F4" w:rsidRDefault="00AE7CDA"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Publix </w:t>
      </w:r>
      <w:r w:rsidR="00CA40B2" w:rsidRPr="00DC45F4">
        <w:rPr>
          <w:rFonts w:ascii="Times New Roman" w:hAnsi="Times New Roman"/>
          <w:sz w:val="24"/>
          <w:szCs w:val="24"/>
        </w:rPr>
        <w:t>supermarket</w:t>
      </w:r>
      <w:r w:rsidRPr="00DC45F4">
        <w:rPr>
          <w:rFonts w:ascii="Times New Roman" w:hAnsi="Times New Roman"/>
          <w:sz w:val="24"/>
          <w:szCs w:val="24"/>
        </w:rPr>
        <w:t xml:space="preserve"> is commonly known as Publix. It is an employee-owned supermarket which is a private company that is </w:t>
      </w:r>
      <w:r w:rsidR="00DC12A4" w:rsidRPr="00DC45F4">
        <w:rPr>
          <w:rFonts w:ascii="Times New Roman" w:hAnsi="Times New Roman"/>
          <w:sz w:val="24"/>
          <w:szCs w:val="24"/>
        </w:rPr>
        <w:t>solely</w:t>
      </w:r>
      <w:r w:rsidRPr="00DC45F4">
        <w:rPr>
          <w:rFonts w:ascii="Times New Roman" w:hAnsi="Times New Roman"/>
          <w:sz w:val="24"/>
          <w:szCs w:val="24"/>
        </w:rPr>
        <w:t xml:space="preserve"> owned by present and past employees and members of the Jenkins Family (</w:t>
      </w:r>
      <w:r w:rsidR="00203F4E" w:rsidRPr="00DC45F4">
        <w:rPr>
          <w:rFonts w:ascii="Times New Roman" w:hAnsi="Times New Roman"/>
          <w:sz w:val="24"/>
          <w:szCs w:val="24"/>
        </w:rPr>
        <w:t>Publix, 2020</w:t>
      </w:r>
      <w:r w:rsidRPr="00DC45F4">
        <w:rPr>
          <w:rFonts w:ascii="Times New Roman" w:hAnsi="Times New Roman"/>
          <w:sz w:val="24"/>
          <w:szCs w:val="24"/>
        </w:rPr>
        <w:t>)</w:t>
      </w:r>
      <w:r w:rsidR="00203F4E" w:rsidRPr="00DC45F4">
        <w:rPr>
          <w:rFonts w:ascii="Times New Roman" w:hAnsi="Times New Roman"/>
          <w:sz w:val="24"/>
          <w:szCs w:val="24"/>
        </w:rPr>
        <w:t xml:space="preserve">. Its ownership structure is unique and </w:t>
      </w:r>
      <w:r w:rsidR="00135959" w:rsidRPr="00DC45F4">
        <w:rPr>
          <w:rFonts w:ascii="Times New Roman" w:hAnsi="Times New Roman"/>
          <w:sz w:val="24"/>
          <w:szCs w:val="24"/>
        </w:rPr>
        <w:t>ideal in</w:t>
      </w:r>
      <w:r w:rsidR="00203F4E" w:rsidRPr="00DC45F4">
        <w:rPr>
          <w:rFonts w:ascii="Times New Roman" w:hAnsi="Times New Roman"/>
          <w:sz w:val="24"/>
          <w:szCs w:val="24"/>
        </w:rPr>
        <w:t xml:space="preserve"> a sense that the stakeholders closely supports and follows the performance. The management is sound and fully </w:t>
      </w:r>
      <w:r w:rsidR="00135959" w:rsidRPr="00DC45F4">
        <w:rPr>
          <w:rFonts w:ascii="Times New Roman" w:hAnsi="Times New Roman"/>
          <w:sz w:val="24"/>
          <w:szCs w:val="24"/>
        </w:rPr>
        <w:t>committed</w:t>
      </w:r>
      <w:r w:rsidR="00203F4E" w:rsidRPr="00DC45F4">
        <w:rPr>
          <w:rFonts w:ascii="Times New Roman" w:hAnsi="Times New Roman"/>
          <w:sz w:val="24"/>
          <w:szCs w:val="24"/>
        </w:rPr>
        <w:t xml:space="preserve"> to profitability, year after another. Important to emphasize, </w:t>
      </w:r>
      <w:r w:rsidR="00135959" w:rsidRPr="00DC45F4">
        <w:rPr>
          <w:rFonts w:ascii="Times New Roman" w:hAnsi="Times New Roman"/>
          <w:sz w:val="24"/>
          <w:szCs w:val="24"/>
        </w:rPr>
        <w:t>Publix operates</w:t>
      </w:r>
      <w:r w:rsidR="00203F4E" w:rsidRPr="00DC45F4">
        <w:rPr>
          <w:rFonts w:ascii="Times New Roman" w:hAnsi="Times New Roman"/>
          <w:sz w:val="24"/>
          <w:szCs w:val="24"/>
        </w:rPr>
        <w:t xml:space="preserve"> in a</w:t>
      </w:r>
      <w:r w:rsidRPr="00DC45F4">
        <w:rPr>
          <w:rFonts w:ascii="Times New Roman" w:hAnsi="Times New Roman"/>
          <w:sz w:val="24"/>
          <w:szCs w:val="24"/>
        </w:rPr>
        <w:t xml:space="preserve"> retail industry in that it </w:t>
      </w:r>
      <w:r w:rsidR="00DC12A4" w:rsidRPr="00DC45F4">
        <w:rPr>
          <w:rFonts w:ascii="Times New Roman" w:hAnsi="Times New Roman"/>
          <w:sz w:val="24"/>
          <w:szCs w:val="24"/>
        </w:rPr>
        <w:t>sells</w:t>
      </w:r>
      <w:r w:rsidRPr="00DC45F4">
        <w:rPr>
          <w:rFonts w:ascii="Times New Roman" w:hAnsi="Times New Roman"/>
          <w:sz w:val="24"/>
          <w:szCs w:val="24"/>
        </w:rPr>
        <w:t xml:space="preserve"> consumer go</w:t>
      </w:r>
      <w:r w:rsidR="00DC12A4" w:rsidRPr="00DC45F4">
        <w:rPr>
          <w:rFonts w:ascii="Times New Roman" w:hAnsi="Times New Roman"/>
          <w:sz w:val="24"/>
          <w:szCs w:val="24"/>
        </w:rPr>
        <w:t>o</w:t>
      </w:r>
      <w:r w:rsidRPr="00DC45F4">
        <w:rPr>
          <w:rFonts w:ascii="Times New Roman" w:hAnsi="Times New Roman"/>
          <w:sz w:val="24"/>
          <w:szCs w:val="24"/>
        </w:rPr>
        <w:t xml:space="preserve">ds and services to customers through multiple channels of distributions. The successful nature of Publix can be attributed to it being employee owned, where it has turned servicemen such as cashiers, baggers and bankers into its largest shareholders </w:t>
      </w:r>
      <w:r w:rsidR="00DC12A4" w:rsidRPr="00DC45F4">
        <w:rPr>
          <w:rFonts w:ascii="Times New Roman" w:hAnsi="Times New Roman"/>
          <w:sz w:val="24"/>
          <w:szCs w:val="24"/>
        </w:rPr>
        <w:t>(Publix</w:t>
      </w:r>
      <w:r w:rsidRPr="00DC45F4">
        <w:rPr>
          <w:rFonts w:ascii="Times New Roman" w:hAnsi="Times New Roman"/>
          <w:sz w:val="24"/>
          <w:szCs w:val="24"/>
        </w:rPr>
        <w:t xml:space="preserve"> Grocery Store, 2017).</w:t>
      </w:r>
    </w:p>
    <w:p w14:paraId="2D11A48A" w14:textId="77777777" w:rsidR="00172058" w:rsidRPr="00DC45F4" w:rsidRDefault="00203F4E"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Additionally, </w:t>
      </w:r>
      <w:r w:rsidR="00135959" w:rsidRPr="00DC45F4">
        <w:rPr>
          <w:rFonts w:ascii="Times New Roman" w:hAnsi="Times New Roman"/>
          <w:sz w:val="24"/>
          <w:szCs w:val="24"/>
        </w:rPr>
        <w:t>the core</w:t>
      </w:r>
      <w:r w:rsidR="00B42ED3" w:rsidRPr="00DC45F4">
        <w:rPr>
          <w:rFonts w:ascii="Times New Roman" w:hAnsi="Times New Roman"/>
          <w:sz w:val="24"/>
          <w:szCs w:val="24"/>
        </w:rPr>
        <w:t xml:space="preserve"> competences </w:t>
      </w:r>
      <w:r w:rsidRPr="00DC45F4">
        <w:rPr>
          <w:rFonts w:ascii="Times New Roman" w:hAnsi="Times New Roman"/>
          <w:sz w:val="24"/>
          <w:szCs w:val="24"/>
        </w:rPr>
        <w:t xml:space="preserve">for this company </w:t>
      </w:r>
      <w:r w:rsidR="00B42ED3" w:rsidRPr="00DC45F4">
        <w:rPr>
          <w:rFonts w:ascii="Times New Roman" w:hAnsi="Times New Roman"/>
          <w:sz w:val="24"/>
          <w:szCs w:val="24"/>
        </w:rPr>
        <w:t>are their abilities to develop new products and services which are consumer friendly thus providing a wide variety of markets. Offering quality products and services that meets customers’ preferences is one of Publix’s core competency.</w:t>
      </w:r>
      <w:r w:rsidR="001A1BC0" w:rsidRPr="00DC45F4">
        <w:rPr>
          <w:rFonts w:ascii="Times New Roman" w:hAnsi="Times New Roman"/>
          <w:sz w:val="24"/>
          <w:szCs w:val="24"/>
        </w:rPr>
        <w:t xml:space="preserve"> </w:t>
      </w:r>
      <w:r w:rsidR="00B42ED3" w:rsidRPr="00DC45F4">
        <w:rPr>
          <w:rFonts w:ascii="Times New Roman" w:hAnsi="Times New Roman"/>
          <w:sz w:val="24"/>
          <w:szCs w:val="24"/>
        </w:rPr>
        <w:t xml:space="preserve"> They develop new products and services as per their customers need and they emphasize more on quality of their goods and services.</w:t>
      </w:r>
      <w:r w:rsidR="001A1BC0" w:rsidRPr="00DC45F4">
        <w:rPr>
          <w:rFonts w:ascii="Times New Roman" w:hAnsi="Times New Roman"/>
          <w:sz w:val="24"/>
          <w:szCs w:val="24"/>
        </w:rPr>
        <w:t xml:space="preserve"> For this reason, the </w:t>
      </w:r>
      <w:r w:rsidR="00135959" w:rsidRPr="00DC45F4">
        <w:rPr>
          <w:rFonts w:ascii="Times New Roman" w:hAnsi="Times New Roman"/>
          <w:sz w:val="24"/>
          <w:szCs w:val="24"/>
        </w:rPr>
        <w:t>products</w:t>
      </w:r>
      <w:r w:rsidR="001A1BC0" w:rsidRPr="00DC45F4">
        <w:rPr>
          <w:rFonts w:ascii="Times New Roman" w:hAnsi="Times New Roman"/>
          <w:sz w:val="24"/>
          <w:szCs w:val="24"/>
        </w:rPr>
        <w:t xml:space="preserve"> have received a good market reception which explains its fast growth in the </w:t>
      </w:r>
      <w:r w:rsidR="00135959" w:rsidRPr="00DC45F4">
        <w:rPr>
          <w:rFonts w:ascii="Times New Roman" w:hAnsi="Times New Roman"/>
          <w:sz w:val="24"/>
          <w:szCs w:val="24"/>
        </w:rPr>
        <w:t>recent years</w:t>
      </w:r>
      <w:r w:rsidR="001A1BC0" w:rsidRPr="00DC45F4">
        <w:rPr>
          <w:rFonts w:ascii="Times New Roman" w:hAnsi="Times New Roman"/>
          <w:sz w:val="24"/>
          <w:szCs w:val="24"/>
        </w:rPr>
        <w:t>. That as</w:t>
      </w:r>
      <w:r w:rsidR="00135959" w:rsidRPr="00DC45F4">
        <w:rPr>
          <w:rFonts w:ascii="Times New Roman" w:hAnsi="Times New Roman"/>
          <w:sz w:val="24"/>
          <w:szCs w:val="24"/>
        </w:rPr>
        <w:t>id</w:t>
      </w:r>
      <w:r w:rsidR="001A1BC0" w:rsidRPr="00DC45F4">
        <w:rPr>
          <w:rFonts w:ascii="Times New Roman" w:hAnsi="Times New Roman"/>
          <w:sz w:val="24"/>
          <w:szCs w:val="24"/>
        </w:rPr>
        <w:t xml:space="preserve">e, exemplary </w:t>
      </w:r>
      <w:r w:rsidR="00DC12A4" w:rsidRPr="00DC45F4">
        <w:rPr>
          <w:rFonts w:ascii="Times New Roman" w:hAnsi="Times New Roman"/>
          <w:sz w:val="24"/>
          <w:szCs w:val="24"/>
        </w:rPr>
        <w:t>customer</w:t>
      </w:r>
      <w:r w:rsidR="00B42ED3" w:rsidRPr="00DC45F4">
        <w:rPr>
          <w:rFonts w:ascii="Times New Roman" w:hAnsi="Times New Roman"/>
          <w:sz w:val="24"/>
          <w:szCs w:val="24"/>
        </w:rPr>
        <w:t xml:space="preserve"> service is</w:t>
      </w:r>
      <w:r w:rsidR="000924D5" w:rsidRPr="00DC45F4">
        <w:rPr>
          <w:rFonts w:ascii="Times New Roman" w:hAnsi="Times New Roman"/>
          <w:sz w:val="24"/>
          <w:szCs w:val="24"/>
        </w:rPr>
        <w:t xml:space="preserve"> </w:t>
      </w:r>
      <w:r w:rsidR="001A1BC0" w:rsidRPr="00DC45F4">
        <w:rPr>
          <w:rFonts w:ascii="Times New Roman" w:hAnsi="Times New Roman"/>
          <w:sz w:val="24"/>
          <w:szCs w:val="24"/>
        </w:rPr>
        <w:t xml:space="preserve">another core competency. For this transport </w:t>
      </w:r>
      <w:r w:rsidR="00135959" w:rsidRPr="00DC45F4">
        <w:rPr>
          <w:rFonts w:ascii="Times New Roman" w:hAnsi="Times New Roman"/>
          <w:sz w:val="24"/>
          <w:szCs w:val="24"/>
        </w:rPr>
        <w:t>service</w:t>
      </w:r>
      <w:r w:rsidR="001A1BC0" w:rsidRPr="00DC45F4">
        <w:rPr>
          <w:rFonts w:ascii="Times New Roman" w:hAnsi="Times New Roman"/>
          <w:sz w:val="24"/>
          <w:szCs w:val="24"/>
        </w:rPr>
        <w:t xml:space="preserve"> venture,</w:t>
      </w:r>
      <w:r w:rsidR="00135959" w:rsidRPr="00DC45F4">
        <w:rPr>
          <w:rFonts w:ascii="Times New Roman" w:hAnsi="Times New Roman"/>
          <w:sz w:val="24"/>
          <w:szCs w:val="24"/>
        </w:rPr>
        <w:t xml:space="preserve"> specifically</w:t>
      </w:r>
      <w:r w:rsidR="001A1BC0" w:rsidRPr="00DC45F4">
        <w:rPr>
          <w:rFonts w:ascii="Times New Roman" w:hAnsi="Times New Roman"/>
          <w:sz w:val="24"/>
          <w:szCs w:val="24"/>
        </w:rPr>
        <w:t xml:space="preserve">, it is </w:t>
      </w:r>
      <w:r w:rsidR="000924D5" w:rsidRPr="00DC45F4">
        <w:rPr>
          <w:rFonts w:ascii="Times New Roman" w:hAnsi="Times New Roman"/>
          <w:sz w:val="24"/>
          <w:szCs w:val="24"/>
        </w:rPr>
        <w:t xml:space="preserve">evident </w:t>
      </w:r>
      <w:r w:rsidR="001A1BC0" w:rsidRPr="00DC45F4">
        <w:rPr>
          <w:rFonts w:ascii="Times New Roman" w:hAnsi="Times New Roman"/>
          <w:sz w:val="24"/>
          <w:szCs w:val="24"/>
        </w:rPr>
        <w:t xml:space="preserve">that the company will reach thousands of clients who have not been </w:t>
      </w:r>
      <w:r w:rsidR="00135959" w:rsidRPr="00DC45F4">
        <w:rPr>
          <w:rFonts w:ascii="Times New Roman" w:hAnsi="Times New Roman"/>
          <w:sz w:val="24"/>
          <w:szCs w:val="24"/>
        </w:rPr>
        <w:t>able to</w:t>
      </w:r>
      <w:r w:rsidR="001A1BC0" w:rsidRPr="00DC45F4">
        <w:rPr>
          <w:rFonts w:ascii="Times New Roman" w:hAnsi="Times New Roman"/>
          <w:sz w:val="24"/>
          <w:szCs w:val="24"/>
        </w:rPr>
        <w:t xml:space="preserve"> </w:t>
      </w:r>
      <w:r w:rsidR="00135959" w:rsidRPr="00DC45F4">
        <w:rPr>
          <w:rFonts w:ascii="Times New Roman" w:hAnsi="Times New Roman"/>
          <w:sz w:val="24"/>
          <w:szCs w:val="24"/>
        </w:rPr>
        <w:t>access such</w:t>
      </w:r>
      <w:r w:rsidR="001A1BC0" w:rsidRPr="00DC45F4">
        <w:rPr>
          <w:rFonts w:ascii="Times New Roman" w:hAnsi="Times New Roman"/>
          <w:sz w:val="24"/>
          <w:szCs w:val="24"/>
        </w:rPr>
        <w:t xml:space="preserve"> products and services.</w:t>
      </w:r>
    </w:p>
    <w:p w14:paraId="329A90AF" w14:textId="77777777" w:rsidR="00172058" w:rsidRPr="00DC45F4" w:rsidRDefault="00172058" w:rsidP="00F24461">
      <w:pPr>
        <w:spacing w:line="480" w:lineRule="auto"/>
        <w:ind w:firstLine="720"/>
        <w:rPr>
          <w:rFonts w:ascii="Times New Roman" w:hAnsi="Times New Roman"/>
          <w:sz w:val="24"/>
          <w:szCs w:val="24"/>
        </w:rPr>
      </w:pPr>
    </w:p>
    <w:p w14:paraId="062ED5B3" w14:textId="18E209B1" w:rsidR="001A1BC0" w:rsidRPr="00DC45F4" w:rsidRDefault="001A1BC0" w:rsidP="00F24461">
      <w:pPr>
        <w:spacing w:line="480" w:lineRule="auto"/>
        <w:ind w:firstLine="720"/>
        <w:rPr>
          <w:rFonts w:ascii="Times New Roman" w:hAnsi="Times New Roman"/>
          <w:sz w:val="24"/>
          <w:szCs w:val="24"/>
        </w:rPr>
      </w:pPr>
      <w:r w:rsidRPr="00DC45F4">
        <w:rPr>
          <w:rFonts w:ascii="Times New Roman" w:hAnsi="Times New Roman"/>
          <w:sz w:val="24"/>
          <w:szCs w:val="24"/>
        </w:rPr>
        <w:lastRenderedPageBreak/>
        <w:t xml:space="preserve"> Further on, reasonable </w:t>
      </w:r>
      <w:r w:rsidR="00135959" w:rsidRPr="00DC45F4">
        <w:rPr>
          <w:rFonts w:ascii="Times New Roman" w:hAnsi="Times New Roman"/>
          <w:sz w:val="24"/>
          <w:szCs w:val="24"/>
        </w:rPr>
        <w:t>pricing is</w:t>
      </w:r>
      <w:r w:rsidRPr="00DC45F4">
        <w:rPr>
          <w:rFonts w:ascii="Times New Roman" w:hAnsi="Times New Roman"/>
          <w:sz w:val="24"/>
          <w:szCs w:val="24"/>
        </w:rPr>
        <w:t xml:space="preserve"> another area of concern where the company has scored very high. </w:t>
      </w:r>
      <w:r w:rsidR="00135959" w:rsidRPr="00DC45F4">
        <w:rPr>
          <w:rFonts w:ascii="Times New Roman" w:hAnsi="Times New Roman"/>
          <w:sz w:val="24"/>
          <w:szCs w:val="24"/>
        </w:rPr>
        <w:t>Previous</w:t>
      </w:r>
      <w:r w:rsidRPr="00DC45F4">
        <w:rPr>
          <w:rFonts w:ascii="Times New Roman" w:hAnsi="Times New Roman"/>
          <w:sz w:val="24"/>
          <w:szCs w:val="24"/>
        </w:rPr>
        <w:t xml:space="preserve"> surveys have revealed that </w:t>
      </w:r>
      <w:r w:rsidR="000924D5" w:rsidRPr="00DC45F4">
        <w:rPr>
          <w:rFonts w:ascii="Times New Roman" w:hAnsi="Times New Roman"/>
          <w:sz w:val="24"/>
          <w:szCs w:val="24"/>
        </w:rPr>
        <w:t>Publix is widely praised for offering high quality goods and services at low costs. By being consumer sensitive and doing sufficient consumer research</w:t>
      </w:r>
      <w:r w:rsidRPr="00DC45F4">
        <w:rPr>
          <w:rFonts w:ascii="Times New Roman" w:hAnsi="Times New Roman"/>
          <w:sz w:val="24"/>
          <w:szCs w:val="24"/>
        </w:rPr>
        <w:t>,</w:t>
      </w:r>
      <w:r w:rsidR="000924D5" w:rsidRPr="00DC45F4">
        <w:rPr>
          <w:rFonts w:ascii="Times New Roman" w:hAnsi="Times New Roman"/>
          <w:sz w:val="24"/>
          <w:szCs w:val="24"/>
        </w:rPr>
        <w:t xml:space="preserve"> </w:t>
      </w:r>
      <w:r w:rsidRPr="00DC45F4">
        <w:rPr>
          <w:rFonts w:ascii="Times New Roman" w:hAnsi="Times New Roman"/>
          <w:sz w:val="24"/>
          <w:szCs w:val="24"/>
        </w:rPr>
        <w:t>the company</w:t>
      </w:r>
      <w:r w:rsidR="000924D5" w:rsidRPr="00DC45F4">
        <w:rPr>
          <w:rFonts w:ascii="Times New Roman" w:hAnsi="Times New Roman"/>
          <w:sz w:val="24"/>
          <w:szCs w:val="24"/>
        </w:rPr>
        <w:t xml:space="preserve"> gain competitive edge in the market</w:t>
      </w:r>
      <w:r w:rsidRPr="00DC45F4">
        <w:rPr>
          <w:rFonts w:ascii="Times New Roman" w:hAnsi="Times New Roman"/>
          <w:sz w:val="24"/>
          <w:szCs w:val="24"/>
        </w:rPr>
        <w:t xml:space="preserve">. </w:t>
      </w:r>
      <w:r w:rsidR="00135959" w:rsidRPr="00DC45F4">
        <w:rPr>
          <w:rFonts w:ascii="Times New Roman" w:hAnsi="Times New Roman"/>
          <w:sz w:val="24"/>
          <w:szCs w:val="24"/>
        </w:rPr>
        <w:t>Today</w:t>
      </w:r>
      <w:r w:rsidRPr="00DC45F4">
        <w:rPr>
          <w:rFonts w:ascii="Times New Roman" w:hAnsi="Times New Roman"/>
          <w:sz w:val="24"/>
          <w:szCs w:val="24"/>
        </w:rPr>
        <w:t>, the company</w:t>
      </w:r>
      <w:r w:rsidR="00135959" w:rsidRPr="00DC45F4">
        <w:rPr>
          <w:rFonts w:ascii="Times New Roman" w:hAnsi="Times New Roman"/>
          <w:sz w:val="24"/>
          <w:szCs w:val="24"/>
        </w:rPr>
        <w:t xml:space="preserve"> is the pacesetter with a considerable </w:t>
      </w:r>
      <w:r w:rsidRPr="00DC45F4">
        <w:rPr>
          <w:rFonts w:ascii="Times New Roman" w:hAnsi="Times New Roman"/>
          <w:sz w:val="24"/>
          <w:szCs w:val="24"/>
        </w:rPr>
        <w:t xml:space="preserve">market </w:t>
      </w:r>
      <w:r w:rsidR="00135959" w:rsidRPr="00DC45F4">
        <w:rPr>
          <w:rFonts w:ascii="Times New Roman" w:hAnsi="Times New Roman"/>
          <w:sz w:val="24"/>
          <w:szCs w:val="24"/>
        </w:rPr>
        <w:t>share and</w:t>
      </w:r>
      <w:r w:rsidRPr="00DC45F4">
        <w:rPr>
          <w:rFonts w:ascii="Times New Roman" w:hAnsi="Times New Roman"/>
          <w:sz w:val="24"/>
          <w:szCs w:val="24"/>
        </w:rPr>
        <w:t xml:space="preserve"> notable</w:t>
      </w:r>
      <w:r w:rsidR="00135959" w:rsidRPr="00DC45F4">
        <w:rPr>
          <w:rFonts w:ascii="Times New Roman" w:hAnsi="Times New Roman"/>
          <w:sz w:val="24"/>
          <w:szCs w:val="24"/>
        </w:rPr>
        <w:t xml:space="preserve"> </w:t>
      </w:r>
      <w:r w:rsidRPr="00DC45F4">
        <w:rPr>
          <w:rFonts w:ascii="Times New Roman" w:hAnsi="Times New Roman"/>
          <w:sz w:val="24"/>
          <w:szCs w:val="24"/>
        </w:rPr>
        <w:t>adva</w:t>
      </w:r>
      <w:r w:rsidR="00135959" w:rsidRPr="00DC45F4">
        <w:rPr>
          <w:rFonts w:ascii="Times New Roman" w:hAnsi="Times New Roman"/>
          <w:sz w:val="24"/>
          <w:szCs w:val="24"/>
        </w:rPr>
        <w:t xml:space="preserve">ntage </w:t>
      </w:r>
      <w:r w:rsidRPr="00DC45F4">
        <w:rPr>
          <w:rFonts w:ascii="Times New Roman" w:hAnsi="Times New Roman"/>
          <w:sz w:val="24"/>
          <w:szCs w:val="24"/>
        </w:rPr>
        <w:t xml:space="preserve">over most of the </w:t>
      </w:r>
      <w:r w:rsidR="00135959" w:rsidRPr="00DC45F4">
        <w:rPr>
          <w:rFonts w:ascii="Times New Roman" w:hAnsi="Times New Roman"/>
          <w:sz w:val="24"/>
          <w:szCs w:val="24"/>
        </w:rPr>
        <w:t>rivals in</w:t>
      </w:r>
      <w:r w:rsidRPr="00DC45F4">
        <w:rPr>
          <w:rFonts w:ascii="Times New Roman" w:hAnsi="Times New Roman"/>
          <w:sz w:val="24"/>
          <w:szCs w:val="24"/>
        </w:rPr>
        <w:t xml:space="preserve"> the fast moving and consumer goods. </w:t>
      </w:r>
    </w:p>
    <w:p w14:paraId="5C630A3D" w14:textId="006D7267" w:rsidR="002362D4" w:rsidRPr="00DC45F4" w:rsidRDefault="001A1BC0"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Regarding </w:t>
      </w:r>
      <w:r w:rsidR="00135959" w:rsidRPr="00DC45F4">
        <w:rPr>
          <w:rFonts w:ascii="Times New Roman" w:hAnsi="Times New Roman"/>
          <w:sz w:val="24"/>
          <w:szCs w:val="24"/>
        </w:rPr>
        <w:t>the location</w:t>
      </w:r>
      <w:r w:rsidRPr="00DC45F4">
        <w:rPr>
          <w:rFonts w:ascii="Times New Roman" w:hAnsi="Times New Roman"/>
          <w:sz w:val="24"/>
          <w:szCs w:val="24"/>
        </w:rPr>
        <w:t xml:space="preserve"> of operation, </w:t>
      </w:r>
      <w:r w:rsidR="000924D5" w:rsidRPr="00DC45F4">
        <w:rPr>
          <w:rFonts w:ascii="Times New Roman" w:hAnsi="Times New Roman"/>
          <w:sz w:val="24"/>
          <w:szCs w:val="24"/>
        </w:rPr>
        <w:t xml:space="preserve">Publix operates </w:t>
      </w:r>
      <w:r w:rsidR="002362D4" w:rsidRPr="00DC45F4">
        <w:rPr>
          <w:rFonts w:ascii="Times New Roman" w:hAnsi="Times New Roman"/>
          <w:sz w:val="24"/>
          <w:szCs w:val="24"/>
        </w:rPr>
        <w:t>throughout</w:t>
      </w:r>
      <w:r w:rsidR="000924D5" w:rsidRPr="00DC45F4">
        <w:rPr>
          <w:rFonts w:ascii="Times New Roman" w:hAnsi="Times New Roman"/>
          <w:sz w:val="24"/>
          <w:szCs w:val="24"/>
        </w:rPr>
        <w:t xml:space="preserve"> the southeastern </w:t>
      </w:r>
      <w:r w:rsidRPr="00DC45F4">
        <w:rPr>
          <w:rFonts w:ascii="Times New Roman" w:hAnsi="Times New Roman"/>
          <w:sz w:val="24"/>
          <w:szCs w:val="24"/>
        </w:rPr>
        <w:t xml:space="preserve">regions of the </w:t>
      </w:r>
      <w:r w:rsidR="000924D5" w:rsidRPr="00DC45F4">
        <w:rPr>
          <w:rFonts w:ascii="Times New Roman" w:hAnsi="Times New Roman"/>
          <w:sz w:val="24"/>
          <w:szCs w:val="24"/>
        </w:rPr>
        <w:t>United States</w:t>
      </w:r>
      <w:r w:rsidRPr="00DC45F4">
        <w:rPr>
          <w:rFonts w:ascii="Times New Roman" w:hAnsi="Times New Roman"/>
          <w:sz w:val="24"/>
          <w:szCs w:val="24"/>
        </w:rPr>
        <w:t xml:space="preserve">. It has stores in the following states; </w:t>
      </w:r>
      <w:r w:rsidR="000924D5" w:rsidRPr="00DC45F4">
        <w:rPr>
          <w:rFonts w:ascii="Times New Roman" w:hAnsi="Times New Roman"/>
          <w:sz w:val="24"/>
          <w:szCs w:val="24"/>
        </w:rPr>
        <w:t xml:space="preserve">Florida, Georgia, South </w:t>
      </w:r>
      <w:r w:rsidR="00DC12A4" w:rsidRPr="00DC45F4">
        <w:rPr>
          <w:rFonts w:ascii="Times New Roman" w:hAnsi="Times New Roman"/>
          <w:sz w:val="24"/>
          <w:szCs w:val="24"/>
        </w:rPr>
        <w:t>Carolina</w:t>
      </w:r>
      <w:r w:rsidR="000924D5" w:rsidRPr="00DC45F4">
        <w:rPr>
          <w:rFonts w:ascii="Times New Roman" w:hAnsi="Times New Roman"/>
          <w:sz w:val="24"/>
          <w:szCs w:val="24"/>
        </w:rPr>
        <w:t xml:space="preserve">, </w:t>
      </w:r>
      <w:r w:rsidR="00DC12A4" w:rsidRPr="00DC45F4">
        <w:rPr>
          <w:rFonts w:ascii="Times New Roman" w:hAnsi="Times New Roman"/>
          <w:sz w:val="24"/>
          <w:szCs w:val="24"/>
        </w:rPr>
        <w:t>Tennessee</w:t>
      </w:r>
      <w:r w:rsidR="000924D5" w:rsidRPr="00DC45F4">
        <w:rPr>
          <w:rFonts w:ascii="Times New Roman" w:hAnsi="Times New Roman"/>
          <w:sz w:val="24"/>
          <w:szCs w:val="24"/>
        </w:rPr>
        <w:t xml:space="preserve">, North </w:t>
      </w:r>
      <w:r w:rsidR="00DC12A4" w:rsidRPr="00DC45F4">
        <w:rPr>
          <w:rFonts w:ascii="Times New Roman" w:hAnsi="Times New Roman"/>
          <w:sz w:val="24"/>
          <w:szCs w:val="24"/>
        </w:rPr>
        <w:t>Carolina</w:t>
      </w:r>
      <w:r w:rsidR="000924D5" w:rsidRPr="00DC45F4">
        <w:rPr>
          <w:rFonts w:ascii="Times New Roman" w:hAnsi="Times New Roman"/>
          <w:sz w:val="24"/>
          <w:szCs w:val="24"/>
        </w:rPr>
        <w:t xml:space="preserve"> and Virginia (</w:t>
      </w:r>
      <w:r w:rsidRPr="00DC45F4">
        <w:rPr>
          <w:rFonts w:ascii="Times New Roman" w:hAnsi="Times New Roman"/>
          <w:sz w:val="24"/>
          <w:szCs w:val="24"/>
        </w:rPr>
        <w:t xml:space="preserve">Publix; </w:t>
      </w:r>
      <w:r w:rsidR="000924D5" w:rsidRPr="00DC45F4">
        <w:rPr>
          <w:rFonts w:ascii="Times New Roman" w:hAnsi="Times New Roman"/>
          <w:sz w:val="24"/>
          <w:szCs w:val="24"/>
        </w:rPr>
        <w:t xml:space="preserve">facts &amp; figures 2018). </w:t>
      </w:r>
      <w:r w:rsidR="002362D4" w:rsidRPr="00DC45F4">
        <w:rPr>
          <w:rFonts w:ascii="Times New Roman" w:hAnsi="Times New Roman"/>
          <w:sz w:val="24"/>
          <w:szCs w:val="24"/>
        </w:rPr>
        <w:t xml:space="preserve"> Publix has its headquarters located at Lakeland, Florida. </w:t>
      </w:r>
      <w:r w:rsidRPr="00DC45F4">
        <w:rPr>
          <w:rFonts w:ascii="Times New Roman" w:hAnsi="Times New Roman"/>
          <w:sz w:val="24"/>
          <w:szCs w:val="24"/>
        </w:rPr>
        <w:t xml:space="preserve">It has a large </w:t>
      </w:r>
      <w:r w:rsidR="00135959" w:rsidRPr="00DC45F4">
        <w:rPr>
          <w:rFonts w:ascii="Times New Roman" w:hAnsi="Times New Roman"/>
          <w:sz w:val="24"/>
          <w:szCs w:val="24"/>
        </w:rPr>
        <w:t>workforce</w:t>
      </w:r>
      <w:r w:rsidRPr="00DC45F4">
        <w:rPr>
          <w:rFonts w:ascii="Times New Roman" w:hAnsi="Times New Roman"/>
          <w:sz w:val="24"/>
          <w:szCs w:val="24"/>
        </w:rPr>
        <w:t xml:space="preserve"> </w:t>
      </w:r>
      <w:r w:rsidR="00135959" w:rsidRPr="00DC45F4">
        <w:rPr>
          <w:rFonts w:ascii="Times New Roman" w:hAnsi="Times New Roman"/>
          <w:sz w:val="24"/>
          <w:szCs w:val="24"/>
        </w:rPr>
        <w:t>and by</w:t>
      </w:r>
      <w:r w:rsidRPr="00DC45F4">
        <w:rPr>
          <w:rFonts w:ascii="Times New Roman" w:hAnsi="Times New Roman"/>
          <w:sz w:val="24"/>
          <w:szCs w:val="24"/>
        </w:rPr>
        <w:t xml:space="preserve"> 2019, the </w:t>
      </w:r>
      <w:r w:rsidR="00135959" w:rsidRPr="00DC45F4">
        <w:rPr>
          <w:rFonts w:ascii="Times New Roman" w:hAnsi="Times New Roman"/>
          <w:sz w:val="24"/>
          <w:szCs w:val="24"/>
        </w:rPr>
        <w:t>company had</w:t>
      </w:r>
      <w:r w:rsidR="002362D4" w:rsidRPr="00DC45F4">
        <w:rPr>
          <w:rFonts w:ascii="Times New Roman" w:hAnsi="Times New Roman"/>
          <w:sz w:val="24"/>
          <w:szCs w:val="24"/>
        </w:rPr>
        <w:t xml:space="preserve"> employed a total of 193,000 people as </w:t>
      </w:r>
      <w:r w:rsidRPr="00DC45F4">
        <w:rPr>
          <w:rFonts w:ascii="Times New Roman" w:hAnsi="Times New Roman"/>
          <w:sz w:val="24"/>
          <w:szCs w:val="24"/>
        </w:rPr>
        <w:t>its employee base</w:t>
      </w:r>
      <w:r w:rsidR="002362D4" w:rsidRPr="00DC45F4">
        <w:rPr>
          <w:rFonts w:ascii="Times New Roman" w:hAnsi="Times New Roman"/>
          <w:sz w:val="24"/>
          <w:szCs w:val="24"/>
        </w:rPr>
        <w:t xml:space="preserve">. These people are employed in its retails, cooking schools, corporate Offices, </w:t>
      </w:r>
      <w:r w:rsidR="00DC12A4" w:rsidRPr="00DC45F4">
        <w:rPr>
          <w:rFonts w:ascii="Times New Roman" w:hAnsi="Times New Roman"/>
          <w:sz w:val="24"/>
          <w:szCs w:val="24"/>
        </w:rPr>
        <w:t>distribution</w:t>
      </w:r>
      <w:r w:rsidR="002362D4" w:rsidRPr="00DC45F4">
        <w:rPr>
          <w:rFonts w:ascii="Times New Roman" w:hAnsi="Times New Roman"/>
          <w:sz w:val="24"/>
          <w:szCs w:val="24"/>
        </w:rPr>
        <w:t xml:space="preserve"> </w:t>
      </w:r>
      <w:r w:rsidR="00DC12A4" w:rsidRPr="00DC45F4">
        <w:rPr>
          <w:rFonts w:ascii="Times New Roman" w:hAnsi="Times New Roman"/>
          <w:sz w:val="24"/>
          <w:szCs w:val="24"/>
        </w:rPr>
        <w:t>centers</w:t>
      </w:r>
      <w:r w:rsidR="002362D4" w:rsidRPr="00DC45F4">
        <w:rPr>
          <w:rFonts w:ascii="Times New Roman" w:hAnsi="Times New Roman"/>
          <w:sz w:val="24"/>
          <w:szCs w:val="24"/>
        </w:rPr>
        <w:t xml:space="preserve"> and manufacturing facilities are targeted towards a sole goal of meeting </w:t>
      </w:r>
      <w:r w:rsidR="00DC12A4" w:rsidRPr="00DC45F4">
        <w:rPr>
          <w:rFonts w:ascii="Times New Roman" w:hAnsi="Times New Roman"/>
          <w:sz w:val="24"/>
          <w:szCs w:val="24"/>
        </w:rPr>
        <w:t>customers’</w:t>
      </w:r>
      <w:r w:rsidR="002362D4" w:rsidRPr="00DC45F4">
        <w:rPr>
          <w:rFonts w:ascii="Times New Roman" w:hAnsi="Times New Roman"/>
          <w:sz w:val="24"/>
          <w:szCs w:val="24"/>
        </w:rPr>
        <w:t xml:space="preserve"> satisfaction.</w:t>
      </w:r>
      <w:r w:rsidR="00135959" w:rsidRPr="00DC45F4">
        <w:rPr>
          <w:rFonts w:ascii="Times New Roman" w:hAnsi="Times New Roman"/>
          <w:sz w:val="24"/>
          <w:szCs w:val="24"/>
        </w:rPr>
        <w:t xml:space="preserve"> Importantly</w:t>
      </w:r>
      <w:r w:rsidRPr="00DC45F4">
        <w:rPr>
          <w:rFonts w:ascii="Times New Roman" w:hAnsi="Times New Roman"/>
          <w:sz w:val="24"/>
          <w:szCs w:val="24"/>
        </w:rPr>
        <w:t xml:space="preserve">, they </w:t>
      </w:r>
      <w:r w:rsidR="00135959" w:rsidRPr="00DC45F4">
        <w:rPr>
          <w:rFonts w:ascii="Times New Roman" w:hAnsi="Times New Roman"/>
          <w:sz w:val="24"/>
          <w:szCs w:val="24"/>
        </w:rPr>
        <w:t>all conform</w:t>
      </w:r>
      <w:r w:rsidRPr="00DC45F4">
        <w:rPr>
          <w:rFonts w:ascii="Times New Roman" w:hAnsi="Times New Roman"/>
          <w:sz w:val="24"/>
          <w:szCs w:val="24"/>
        </w:rPr>
        <w:t xml:space="preserve"> to</w:t>
      </w:r>
      <w:r w:rsidR="00135959" w:rsidRPr="00DC45F4">
        <w:rPr>
          <w:rFonts w:ascii="Times New Roman" w:hAnsi="Times New Roman"/>
          <w:sz w:val="24"/>
          <w:szCs w:val="24"/>
        </w:rPr>
        <w:t xml:space="preserve"> and support</w:t>
      </w:r>
      <w:r w:rsidRPr="00DC45F4">
        <w:rPr>
          <w:rFonts w:ascii="Times New Roman" w:hAnsi="Times New Roman"/>
          <w:sz w:val="24"/>
          <w:szCs w:val="24"/>
        </w:rPr>
        <w:t xml:space="preserve"> the Publix culture of </w:t>
      </w:r>
      <w:r w:rsidR="00135959" w:rsidRPr="00DC45F4">
        <w:rPr>
          <w:rFonts w:ascii="Times New Roman" w:hAnsi="Times New Roman"/>
          <w:sz w:val="24"/>
          <w:szCs w:val="24"/>
        </w:rPr>
        <w:t>quality, and</w:t>
      </w:r>
      <w:r w:rsidRPr="00DC45F4">
        <w:rPr>
          <w:rFonts w:ascii="Times New Roman" w:hAnsi="Times New Roman"/>
          <w:sz w:val="24"/>
          <w:szCs w:val="24"/>
        </w:rPr>
        <w:t xml:space="preserve"> superior customer </w:t>
      </w:r>
      <w:r w:rsidR="00135959" w:rsidRPr="00DC45F4">
        <w:rPr>
          <w:rFonts w:ascii="Times New Roman" w:hAnsi="Times New Roman"/>
          <w:sz w:val="24"/>
          <w:szCs w:val="24"/>
        </w:rPr>
        <w:t>service</w:t>
      </w:r>
      <w:r w:rsidRPr="00DC45F4">
        <w:rPr>
          <w:rFonts w:ascii="Times New Roman" w:hAnsi="Times New Roman"/>
          <w:sz w:val="24"/>
          <w:szCs w:val="24"/>
        </w:rPr>
        <w:t xml:space="preserve">. </w:t>
      </w:r>
    </w:p>
    <w:p w14:paraId="20DDF470" w14:textId="7E8EE2B6" w:rsidR="00C4025D" w:rsidRPr="00DC45F4" w:rsidRDefault="00C4025D" w:rsidP="00F24461">
      <w:pPr>
        <w:pStyle w:val="ListParagraph"/>
        <w:numPr>
          <w:ilvl w:val="1"/>
          <w:numId w:val="18"/>
        </w:numPr>
        <w:spacing w:line="480" w:lineRule="auto"/>
        <w:outlineLvl w:val="1"/>
        <w:rPr>
          <w:rFonts w:ascii="Times New Roman" w:hAnsi="Times New Roman"/>
          <w:b/>
          <w:sz w:val="24"/>
          <w:szCs w:val="24"/>
        </w:rPr>
      </w:pPr>
      <w:bookmarkStart w:id="2" w:name="_Toc59217250"/>
      <w:r w:rsidRPr="00DC45F4">
        <w:rPr>
          <w:rFonts w:ascii="Times New Roman" w:hAnsi="Times New Roman"/>
          <w:b/>
          <w:sz w:val="24"/>
          <w:szCs w:val="24"/>
        </w:rPr>
        <w:t>Product/ Innovation Description</w:t>
      </w:r>
      <w:bookmarkEnd w:id="2"/>
    </w:p>
    <w:p w14:paraId="29981B51" w14:textId="65E734E0" w:rsidR="009E70C4" w:rsidRPr="00DC45F4" w:rsidRDefault="001A1BC0"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First, it </w:t>
      </w:r>
      <w:r w:rsidR="00135959" w:rsidRPr="00DC45F4">
        <w:rPr>
          <w:rFonts w:ascii="Times New Roman" w:hAnsi="Times New Roman"/>
          <w:sz w:val="24"/>
          <w:szCs w:val="24"/>
        </w:rPr>
        <w:t>is</w:t>
      </w:r>
      <w:r w:rsidRPr="00DC45F4">
        <w:rPr>
          <w:rFonts w:ascii="Times New Roman" w:hAnsi="Times New Roman"/>
          <w:sz w:val="24"/>
          <w:szCs w:val="24"/>
        </w:rPr>
        <w:t xml:space="preserve"> </w:t>
      </w:r>
      <w:r w:rsidR="00135959" w:rsidRPr="00DC45F4">
        <w:rPr>
          <w:rFonts w:ascii="Times New Roman" w:hAnsi="Times New Roman"/>
          <w:sz w:val="24"/>
          <w:szCs w:val="24"/>
        </w:rPr>
        <w:t>vital to</w:t>
      </w:r>
      <w:r w:rsidRPr="00DC45F4">
        <w:rPr>
          <w:rFonts w:ascii="Times New Roman" w:hAnsi="Times New Roman"/>
          <w:sz w:val="24"/>
          <w:szCs w:val="24"/>
        </w:rPr>
        <w:t xml:space="preserve"> </w:t>
      </w:r>
      <w:r w:rsidR="00135959" w:rsidRPr="00DC45F4">
        <w:rPr>
          <w:rFonts w:ascii="Times New Roman" w:hAnsi="Times New Roman"/>
          <w:sz w:val="24"/>
          <w:szCs w:val="24"/>
        </w:rPr>
        <w:t>review</w:t>
      </w:r>
      <w:r w:rsidRPr="00DC45F4">
        <w:rPr>
          <w:rFonts w:ascii="Times New Roman" w:hAnsi="Times New Roman"/>
          <w:sz w:val="24"/>
          <w:szCs w:val="24"/>
        </w:rPr>
        <w:t xml:space="preserve"> data on the </w:t>
      </w:r>
      <w:r w:rsidR="00135959" w:rsidRPr="00DC45F4">
        <w:rPr>
          <w:rFonts w:ascii="Times New Roman" w:hAnsi="Times New Roman"/>
          <w:sz w:val="24"/>
          <w:szCs w:val="24"/>
        </w:rPr>
        <w:t>provision of</w:t>
      </w:r>
      <w:r w:rsidRPr="00DC45F4">
        <w:rPr>
          <w:rFonts w:ascii="Times New Roman" w:hAnsi="Times New Roman"/>
          <w:sz w:val="24"/>
          <w:szCs w:val="24"/>
        </w:rPr>
        <w:t xml:space="preserve"> service to the </w:t>
      </w:r>
      <w:r w:rsidR="00135959" w:rsidRPr="00DC45F4">
        <w:rPr>
          <w:rFonts w:ascii="Times New Roman" w:hAnsi="Times New Roman"/>
          <w:sz w:val="24"/>
          <w:szCs w:val="24"/>
        </w:rPr>
        <w:t>elderly</w:t>
      </w:r>
      <w:r w:rsidRPr="00DC45F4">
        <w:rPr>
          <w:rFonts w:ascii="Times New Roman" w:hAnsi="Times New Roman"/>
          <w:sz w:val="24"/>
          <w:szCs w:val="24"/>
        </w:rPr>
        <w:t xml:space="preserve"> and vulnerable. In </w:t>
      </w:r>
      <w:r w:rsidR="00135959" w:rsidRPr="00DC45F4">
        <w:rPr>
          <w:rFonts w:ascii="Times New Roman" w:hAnsi="Times New Roman"/>
          <w:sz w:val="24"/>
          <w:szCs w:val="24"/>
        </w:rPr>
        <w:t>essence, a</w:t>
      </w:r>
      <w:r w:rsidRPr="00DC45F4">
        <w:rPr>
          <w:rFonts w:ascii="Times New Roman" w:hAnsi="Times New Roman"/>
          <w:sz w:val="24"/>
          <w:szCs w:val="24"/>
        </w:rPr>
        <w:t xml:space="preserve"> recent r</w:t>
      </w:r>
      <w:r w:rsidR="009E70C4" w:rsidRPr="00DC45F4">
        <w:rPr>
          <w:rFonts w:ascii="Times New Roman" w:hAnsi="Times New Roman"/>
          <w:sz w:val="24"/>
          <w:szCs w:val="24"/>
        </w:rPr>
        <w:t xml:space="preserve">esearch </w:t>
      </w:r>
      <w:r w:rsidRPr="00DC45F4">
        <w:rPr>
          <w:rFonts w:ascii="Times New Roman" w:hAnsi="Times New Roman"/>
          <w:sz w:val="24"/>
          <w:szCs w:val="24"/>
        </w:rPr>
        <w:t xml:space="preserve">survey </w:t>
      </w:r>
      <w:r w:rsidR="009E70C4" w:rsidRPr="00DC45F4">
        <w:rPr>
          <w:rFonts w:ascii="Times New Roman" w:hAnsi="Times New Roman"/>
          <w:sz w:val="24"/>
          <w:szCs w:val="24"/>
        </w:rPr>
        <w:t xml:space="preserve">by the National Aging and Disability Transport Centre indicates that transportation of both elderly and disabled has been a significant challenge in US. </w:t>
      </w:r>
      <w:r w:rsidRPr="00DC45F4">
        <w:rPr>
          <w:rFonts w:ascii="Times New Roman" w:hAnsi="Times New Roman"/>
          <w:sz w:val="24"/>
          <w:szCs w:val="24"/>
        </w:rPr>
        <w:t xml:space="preserve">The study </w:t>
      </w:r>
      <w:r w:rsidR="00135959" w:rsidRPr="00DC45F4">
        <w:rPr>
          <w:rFonts w:ascii="Times New Roman" w:hAnsi="Times New Roman"/>
          <w:sz w:val="24"/>
          <w:szCs w:val="24"/>
        </w:rPr>
        <w:t>revealed that</w:t>
      </w:r>
      <w:r w:rsidRPr="00DC45F4">
        <w:rPr>
          <w:rFonts w:ascii="Times New Roman" w:hAnsi="Times New Roman"/>
          <w:sz w:val="24"/>
          <w:szCs w:val="24"/>
        </w:rPr>
        <w:t xml:space="preserve"> </w:t>
      </w:r>
      <w:r w:rsidR="009E70C4" w:rsidRPr="00DC45F4">
        <w:rPr>
          <w:rFonts w:ascii="Times New Roman" w:hAnsi="Times New Roman"/>
          <w:sz w:val="24"/>
          <w:szCs w:val="24"/>
        </w:rPr>
        <w:t xml:space="preserve">that eighty percent </w:t>
      </w:r>
      <w:r w:rsidR="00CA40B2" w:rsidRPr="00DC45F4">
        <w:rPr>
          <w:rFonts w:ascii="Times New Roman" w:hAnsi="Times New Roman"/>
          <w:sz w:val="24"/>
          <w:szCs w:val="24"/>
        </w:rPr>
        <w:t xml:space="preserve">disabled </w:t>
      </w:r>
      <w:r w:rsidR="009E70C4" w:rsidRPr="00DC45F4">
        <w:rPr>
          <w:rFonts w:ascii="Times New Roman" w:hAnsi="Times New Roman"/>
          <w:sz w:val="24"/>
          <w:szCs w:val="24"/>
        </w:rPr>
        <w:t>and forty percent elderly do not drive thus becomes difficult to engage in short journeys and activities since they don’t acquire transport services in their areas of interest (Shaver,</w:t>
      </w:r>
      <w:r w:rsidR="00CA40B2" w:rsidRPr="00DC45F4">
        <w:rPr>
          <w:rFonts w:ascii="Times New Roman" w:hAnsi="Times New Roman"/>
          <w:sz w:val="24"/>
          <w:szCs w:val="24"/>
        </w:rPr>
        <w:t xml:space="preserve"> </w:t>
      </w:r>
      <w:r w:rsidR="009E70C4" w:rsidRPr="00DC45F4">
        <w:rPr>
          <w:rFonts w:ascii="Times New Roman" w:hAnsi="Times New Roman"/>
          <w:sz w:val="24"/>
          <w:szCs w:val="24"/>
        </w:rPr>
        <w:t>2018). Given that the</w:t>
      </w:r>
      <w:r w:rsidRPr="00DC45F4">
        <w:rPr>
          <w:rFonts w:ascii="Times New Roman" w:hAnsi="Times New Roman"/>
          <w:sz w:val="24"/>
          <w:szCs w:val="24"/>
        </w:rPr>
        <w:t xml:space="preserve"> reduced</w:t>
      </w:r>
      <w:r w:rsidR="009E70C4" w:rsidRPr="00DC45F4">
        <w:rPr>
          <w:rFonts w:ascii="Times New Roman" w:hAnsi="Times New Roman"/>
          <w:sz w:val="24"/>
          <w:szCs w:val="24"/>
        </w:rPr>
        <w:t xml:space="preserve"> </w:t>
      </w:r>
      <w:r w:rsidRPr="00DC45F4">
        <w:rPr>
          <w:rFonts w:ascii="Times New Roman" w:hAnsi="Times New Roman"/>
          <w:sz w:val="24"/>
          <w:szCs w:val="24"/>
        </w:rPr>
        <w:t xml:space="preserve">mobility to this </w:t>
      </w:r>
      <w:r w:rsidR="00135959" w:rsidRPr="00DC45F4">
        <w:rPr>
          <w:rFonts w:ascii="Times New Roman" w:hAnsi="Times New Roman"/>
          <w:sz w:val="24"/>
          <w:szCs w:val="24"/>
        </w:rPr>
        <w:t>category</w:t>
      </w:r>
      <w:r w:rsidR="009E70C4" w:rsidRPr="00DC45F4">
        <w:rPr>
          <w:rFonts w:ascii="Times New Roman" w:hAnsi="Times New Roman"/>
          <w:sz w:val="24"/>
          <w:szCs w:val="24"/>
        </w:rPr>
        <w:t xml:space="preserve">, </w:t>
      </w:r>
      <w:r w:rsidRPr="00DC45F4">
        <w:rPr>
          <w:rFonts w:ascii="Times New Roman" w:hAnsi="Times New Roman"/>
          <w:sz w:val="24"/>
          <w:szCs w:val="24"/>
        </w:rPr>
        <w:t xml:space="preserve">there is a </w:t>
      </w:r>
      <w:r w:rsidR="00135959" w:rsidRPr="00DC45F4">
        <w:rPr>
          <w:rFonts w:ascii="Times New Roman" w:hAnsi="Times New Roman"/>
          <w:sz w:val="24"/>
          <w:szCs w:val="24"/>
        </w:rPr>
        <w:t>significant</w:t>
      </w:r>
      <w:r w:rsidRPr="00DC45F4">
        <w:rPr>
          <w:rFonts w:ascii="Times New Roman" w:hAnsi="Times New Roman"/>
          <w:sz w:val="24"/>
          <w:szCs w:val="24"/>
        </w:rPr>
        <w:t xml:space="preserve"> challenge on how they go about their day, including how they purchase </w:t>
      </w:r>
      <w:r w:rsidRPr="00DC45F4">
        <w:rPr>
          <w:rFonts w:ascii="Times New Roman" w:hAnsi="Times New Roman"/>
          <w:sz w:val="24"/>
          <w:szCs w:val="24"/>
        </w:rPr>
        <w:lastRenderedPageBreak/>
        <w:t>products and services. In addition to that, t</w:t>
      </w:r>
      <w:r w:rsidR="009E70C4" w:rsidRPr="00DC45F4">
        <w:rPr>
          <w:rFonts w:ascii="Times New Roman" w:hAnsi="Times New Roman"/>
          <w:sz w:val="24"/>
          <w:szCs w:val="24"/>
        </w:rPr>
        <w:t>he 2012 U.S</w:t>
      </w:r>
      <w:r w:rsidRPr="00DC45F4">
        <w:rPr>
          <w:rFonts w:ascii="Times New Roman" w:hAnsi="Times New Roman"/>
          <w:sz w:val="24"/>
          <w:szCs w:val="24"/>
        </w:rPr>
        <w:t xml:space="preserve">. census reported that nearly forty percent </w:t>
      </w:r>
      <w:r w:rsidR="009E70C4" w:rsidRPr="00DC45F4">
        <w:rPr>
          <w:rFonts w:ascii="Times New Roman" w:hAnsi="Times New Roman"/>
          <w:sz w:val="24"/>
          <w:szCs w:val="24"/>
        </w:rPr>
        <w:t>of the elderly above 65 have at least one disability and two-thirds of this population has walking or climbing challenges (U.S census</w:t>
      </w:r>
      <w:r w:rsidRPr="00DC45F4">
        <w:rPr>
          <w:rFonts w:ascii="Times New Roman" w:hAnsi="Times New Roman"/>
          <w:sz w:val="24"/>
          <w:szCs w:val="24"/>
        </w:rPr>
        <w:t>,</w:t>
      </w:r>
      <w:r w:rsidR="009E70C4" w:rsidRPr="00DC45F4">
        <w:rPr>
          <w:rFonts w:ascii="Times New Roman" w:hAnsi="Times New Roman"/>
          <w:sz w:val="24"/>
          <w:szCs w:val="24"/>
        </w:rPr>
        <w:t xml:space="preserve"> 2012).</w:t>
      </w:r>
    </w:p>
    <w:p w14:paraId="4B5CC8AB" w14:textId="04AD6E64" w:rsidR="009E70C4" w:rsidRPr="00DC45F4" w:rsidRDefault="001A1BC0"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Having realized these challenges due to </w:t>
      </w:r>
      <w:r w:rsidR="00135959" w:rsidRPr="00DC45F4">
        <w:rPr>
          <w:rFonts w:ascii="Times New Roman" w:hAnsi="Times New Roman"/>
          <w:sz w:val="24"/>
          <w:szCs w:val="24"/>
        </w:rPr>
        <w:t>impairments</w:t>
      </w:r>
      <w:r w:rsidRPr="00DC45F4">
        <w:rPr>
          <w:rFonts w:ascii="Times New Roman" w:hAnsi="Times New Roman"/>
          <w:sz w:val="24"/>
          <w:szCs w:val="24"/>
        </w:rPr>
        <w:t xml:space="preserve">, Publix has swung in action to respond to the needs of the </w:t>
      </w:r>
      <w:r w:rsidR="00135959" w:rsidRPr="00DC45F4">
        <w:rPr>
          <w:rFonts w:ascii="Times New Roman" w:hAnsi="Times New Roman"/>
          <w:sz w:val="24"/>
          <w:szCs w:val="24"/>
        </w:rPr>
        <w:t>elderly, the physically disabled</w:t>
      </w:r>
      <w:r w:rsidRPr="00DC45F4">
        <w:rPr>
          <w:rFonts w:ascii="Times New Roman" w:hAnsi="Times New Roman"/>
          <w:sz w:val="24"/>
          <w:szCs w:val="24"/>
        </w:rPr>
        <w:t xml:space="preserve"> and the </w:t>
      </w:r>
      <w:r w:rsidR="00135959" w:rsidRPr="00DC45F4">
        <w:rPr>
          <w:rFonts w:ascii="Times New Roman" w:hAnsi="Times New Roman"/>
          <w:sz w:val="24"/>
          <w:szCs w:val="24"/>
        </w:rPr>
        <w:t xml:space="preserve">vulnerable. It is about meeting the need on the market. </w:t>
      </w:r>
      <w:r w:rsidR="009E70C4" w:rsidRPr="00DC45F4">
        <w:rPr>
          <w:rFonts w:ascii="Times New Roman" w:hAnsi="Times New Roman"/>
          <w:sz w:val="24"/>
          <w:szCs w:val="24"/>
        </w:rPr>
        <w:t xml:space="preserve"> Publix innovation idea </w:t>
      </w:r>
      <w:r w:rsidR="00135959" w:rsidRPr="00DC45F4">
        <w:rPr>
          <w:rFonts w:ascii="Times New Roman" w:hAnsi="Times New Roman"/>
          <w:sz w:val="24"/>
          <w:szCs w:val="24"/>
        </w:rPr>
        <w:t xml:space="preserve">bases </w:t>
      </w:r>
      <w:r w:rsidR="009E70C4" w:rsidRPr="00DC45F4">
        <w:rPr>
          <w:rFonts w:ascii="Times New Roman" w:hAnsi="Times New Roman"/>
          <w:sz w:val="24"/>
          <w:szCs w:val="24"/>
        </w:rPr>
        <w:t xml:space="preserve">on accessibility </w:t>
      </w:r>
      <w:r w:rsidR="00135959" w:rsidRPr="00DC45F4">
        <w:rPr>
          <w:rFonts w:ascii="Times New Roman" w:hAnsi="Times New Roman"/>
          <w:sz w:val="24"/>
          <w:szCs w:val="24"/>
        </w:rPr>
        <w:t xml:space="preserve">by offering transport </w:t>
      </w:r>
      <w:r w:rsidR="009E70C4" w:rsidRPr="00DC45F4">
        <w:rPr>
          <w:rFonts w:ascii="Times New Roman" w:hAnsi="Times New Roman"/>
          <w:sz w:val="24"/>
          <w:szCs w:val="24"/>
        </w:rPr>
        <w:t>service</w:t>
      </w:r>
      <w:r w:rsidR="00135959" w:rsidRPr="00DC45F4">
        <w:rPr>
          <w:rFonts w:ascii="Times New Roman" w:hAnsi="Times New Roman"/>
          <w:sz w:val="24"/>
          <w:szCs w:val="24"/>
        </w:rPr>
        <w:t>s</w:t>
      </w:r>
      <w:r w:rsidR="009E70C4" w:rsidRPr="00DC45F4">
        <w:rPr>
          <w:rFonts w:ascii="Times New Roman" w:hAnsi="Times New Roman"/>
          <w:sz w:val="24"/>
          <w:szCs w:val="24"/>
        </w:rPr>
        <w:t xml:space="preserve"> </w:t>
      </w:r>
      <w:r w:rsidR="00135959" w:rsidRPr="00DC45F4">
        <w:rPr>
          <w:rFonts w:ascii="Times New Roman" w:hAnsi="Times New Roman"/>
          <w:sz w:val="24"/>
          <w:szCs w:val="24"/>
        </w:rPr>
        <w:t>to this category of clients. In turn, this promotes</w:t>
      </w:r>
      <w:r w:rsidR="009E70C4" w:rsidRPr="00DC45F4">
        <w:rPr>
          <w:rFonts w:ascii="Times New Roman" w:hAnsi="Times New Roman"/>
          <w:sz w:val="24"/>
          <w:szCs w:val="24"/>
        </w:rPr>
        <w:t xml:space="preserve"> a symbiotic relationship within the community since they can now live and access services independently. This idea solves this problem since the company mission ensures accessibility and quality services are addressed to all the customers.</w:t>
      </w:r>
    </w:p>
    <w:p w14:paraId="418B2495" w14:textId="5CD91197" w:rsidR="009E70C4" w:rsidRPr="00DC45F4" w:rsidRDefault="00135959"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Moving on, </w:t>
      </w:r>
      <w:r w:rsidR="009E70C4" w:rsidRPr="00DC45F4">
        <w:rPr>
          <w:rFonts w:ascii="Times New Roman" w:hAnsi="Times New Roman"/>
          <w:sz w:val="24"/>
          <w:szCs w:val="24"/>
        </w:rPr>
        <w:t xml:space="preserve">Publix has been healthy and financially stable </w:t>
      </w:r>
      <w:r w:rsidRPr="00DC45F4">
        <w:rPr>
          <w:rFonts w:ascii="Times New Roman" w:hAnsi="Times New Roman"/>
          <w:sz w:val="24"/>
          <w:szCs w:val="24"/>
        </w:rPr>
        <w:t xml:space="preserve">company </w:t>
      </w:r>
      <w:r w:rsidR="009E70C4" w:rsidRPr="00DC45F4">
        <w:rPr>
          <w:rFonts w:ascii="Times New Roman" w:hAnsi="Times New Roman"/>
          <w:sz w:val="24"/>
          <w:szCs w:val="24"/>
        </w:rPr>
        <w:t xml:space="preserve">due to </w:t>
      </w:r>
      <w:r w:rsidRPr="00DC45F4">
        <w:rPr>
          <w:rFonts w:ascii="Times New Roman" w:hAnsi="Times New Roman"/>
          <w:sz w:val="24"/>
          <w:szCs w:val="24"/>
        </w:rPr>
        <w:t xml:space="preserve">adequate </w:t>
      </w:r>
      <w:r w:rsidR="009E70C4" w:rsidRPr="00DC45F4">
        <w:rPr>
          <w:rFonts w:ascii="Times New Roman" w:hAnsi="Times New Roman"/>
          <w:sz w:val="24"/>
          <w:szCs w:val="24"/>
        </w:rPr>
        <w:t xml:space="preserve">financial planning </w:t>
      </w:r>
      <w:r w:rsidRPr="00DC45F4">
        <w:rPr>
          <w:rFonts w:ascii="Times New Roman" w:hAnsi="Times New Roman"/>
          <w:sz w:val="24"/>
          <w:szCs w:val="24"/>
        </w:rPr>
        <w:t xml:space="preserve">that is undertaken. This planning is undertaken in line with </w:t>
      </w:r>
      <w:r w:rsidR="009E70C4" w:rsidRPr="00DC45F4">
        <w:rPr>
          <w:rFonts w:ascii="Times New Roman" w:hAnsi="Times New Roman"/>
          <w:sz w:val="24"/>
          <w:szCs w:val="24"/>
        </w:rPr>
        <w:t>the company’s vision and mission operations</w:t>
      </w:r>
      <w:r w:rsidRPr="00DC45F4">
        <w:rPr>
          <w:rFonts w:ascii="Times New Roman" w:hAnsi="Times New Roman"/>
          <w:sz w:val="24"/>
          <w:szCs w:val="24"/>
        </w:rPr>
        <w:t>. T</w:t>
      </w:r>
      <w:r w:rsidR="009E70C4" w:rsidRPr="00DC45F4">
        <w:rPr>
          <w:rFonts w:ascii="Times New Roman" w:hAnsi="Times New Roman"/>
          <w:sz w:val="24"/>
          <w:szCs w:val="24"/>
        </w:rPr>
        <w:t xml:space="preserve">his includes the all the financial flow and allocations that the company </w:t>
      </w:r>
      <w:r w:rsidRPr="00DC45F4">
        <w:rPr>
          <w:rFonts w:ascii="Times New Roman" w:hAnsi="Times New Roman"/>
          <w:sz w:val="24"/>
          <w:szCs w:val="24"/>
        </w:rPr>
        <w:t>handles to ensure efficiency in the use of its</w:t>
      </w:r>
      <w:r w:rsidR="009E70C4" w:rsidRPr="00DC45F4">
        <w:rPr>
          <w:rFonts w:ascii="Times New Roman" w:hAnsi="Times New Roman"/>
          <w:sz w:val="24"/>
          <w:szCs w:val="24"/>
        </w:rPr>
        <w:t xml:space="preserve"> resources. </w:t>
      </w:r>
      <w:r w:rsidRPr="00DC45F4">
        <w:rPr>
          <w:rFonts w:ascii="Times New Roman" w:hAnsi="Times New Roman"/>
          <w:sz w:val="24"/>
          <w:szCs w:val="24"/>
        </w:rPr>
        <w:t xml:space="preserve">Previous feasibility studies on the financial records have affirmed that  </w:t>
      </w:r>
      <w:r w:rsidR="009E70C4" w:rsidRPr="00DC45F4">
        <w:rPr>
          <w:rFonts w:ascii="Times New Roman" w:hAnsi="Times New Roman"/>
          <w:sz w:val="24"/>
          <w:szCs w:val="24"/>
        </w:rPr>
        <w:t xml:space="preserve"> that the company profitability has been stable over a period of time. The stability and the healthiness of the company has been achieved as result of full support of the innovation venture by the revenue and profit accrued. The company saw its revenue sales rise from $36 billion in 2018 to $38 billion in 2019. The company made a profit of $3 billion in 2019, which is a 26% increase in profit from the $2.4 billion profit they made in 2018 </w:t>
      </w:r>
      <w:r w:rsidR="009E70C4" w:rsidRPr="00DC45F4">
        <w:rPr>
          <w:rFonts w:ascii="Times New Roman" w:hAnsi="Times New Roman"/>
          <w:sz w:val="24"/>
          <w:szCs w:val="24"/>
          <w:shd w:val="clear" w:color="auto" w:fill="FFFFFF"/>
        </w:rPr>
        <w:t>(Bouffard, 2020)</w:t>
      </w:r>
      <w:r w:rsidR="009E70C4" w:rsidRPr="00DC45F4">
        <w:rPr>
          <w:rFonts w:ascii="Times New Roman" w:hAnsi="Times New Roman"/>
          <w:sz w:val="24"/>
          <w:szCs w:val="24"/>
        </w:rPr>
        <w:t>.</w:t>
      </w:r>
      <w:r w:rsidRPr="00DC45F4">
        <w:rPr>
          <w:rFonts w:ascii="Times New Roman" w:hAnsi="Times New Roman"/>
          <w:sz w:val="24"/>
          <w:szCs w:val="24"/>
        </w:rPr>
        <w:t xml:space="preserve"> These point to a well performing entity that is committed to achieving its goals. </w:t>
      </w:r>
    </w:p>
    <w:p w14:paraId="42184088" w14:textId="77777777" w:rsidR="00F24461" w:rsidRPr="00DC45F4" w:rsidRDefault="00F24461" w:rsidP="00F24461">
      <w:pPr>
        <w:spacing w:line="480" w:lineRule="auto"/>
        <w:ind w:firstLine="720"/>
        <w:rPr>
          <w:rFonts w:ascii="Times New Roman" w:hAnsi="Times New Roman"/>
          <w:sz w:val="24"/>
          <w:szCs w:val="24"/>
        </w:rPr>
      </w:pPr>
    </w:p>
    <w:p w14:paraId="52E2643A" w14:textId="77777777" w:rsidR="00C4025D" w:rsidRPr="00DC45F4" w:rsidRDefault="00C4025D" w:rsidP="00F24461">
      <w:pPr>
        <w:pStyle w:val="ListParagraph"/>
        <w:numPr>
          <w:ilvl w:val="1"/>
          <w:numId w:val="18"/>
        </w:numPr>
        <w:spacing w:line="480" w:lineRule="auto"/>
        <w:outlineLvl w:val="1"/>
        <w:rPr>
          <w:rFonts w:ascii="Times New Roman" w:hAnsi="Times New Roman"/>
          <w:b/>
          <w:sz w:val="24"/>
          <w:szCs w:val="24"/>
        </w:rPr>
      </w:pPr>
      <w:bookmarkStart w:id="3" w:name="_Toc59217251"/>
      <w:r w:rsidRPr="00DC45F4">
        <w:rPr>
          <w:rFonts w:ascii="Times New Roman" w:hAnsi="Times New Roman"/>
          <w:b/>
          <w:sz w:val="24"/>
          <w:szCs w:val="24"/>
        </w:rPr>
        <w:lastRenderedPageBreak/>
        <w:t>Mission and Vision Statement</w:t>
      </w:r>
      <w:bookmarkEnd w:id="3"/>
      <w:r w:rsidRPr="00DC45F4">
        <w:rPr>
          <w:rFonts w:ascii="Times New Roman" w:hAnsi="Times New Roman"/>
          <w:b/>
          <w:sz w:val="24"/>
          <w:szCs w:val="24"/>
        </w:rPr>
        <w:t xml:space="preserve"> </w:t>
      </w:r>
    </w:p>
    <w:p w14:paraId="562E8CF5" w14:textId="47661778" w:rsidR="00C4025D" w:rsidRPr="00DC45F4" w:rsidRDefault="00C4025D" w:rsidP="00F24461">
      <w:pPr>
        <w:pStyle w:val="ListParagraph"/>
        <w:numPr>
          <w:ilvl w:val="2"/>
          <w:numId w:val="18"/>
        </w:numPr>
        <w:spacing w:line="480" w:lineRule="auto"/>
        <w:outlineLvl w:val="2"/>
        <w:rPr>
          <w:rFonts w:ascii="Times New Roman" w:hAnsi="Times New Roman"/>
          <w:b/>
          <w:sz w:val="24"/>
          <w:szCs w:val="24"/>
        </w:rPr>
      </w:pPr>
      <w:bookmarkStart w:id="4" w:name="_Toc59217252"/>
      <w:r w:rsidRPr="00DC45F4">
        <w:rPr>
          <w:rFonts w:ascii="Times New Roman" w:hAnsi="Times New Roman"/>
          <w:b/>
          <w:sz w:val="24"/>
          <w:szCs w:val="24"/>
        </w:rPr>
        <w:t>Mission</w:t>
      </w:r>
      <w:bookmarkEnd w:id="4"/>
    </w:p>
    <w:p w14:paraId="6FCF296E" w14:textId="612D5D12" w:rsidR="00C4025D" w:rsidRPr="00DC45F4" w:rsidRDefault="00AD620E" w:rsidP="00F24461">
      <w:pPr>
        <w:spacing w:line="480" w:lineRule="auto"/>
        <w:rPr>
          <w:rFonts w:ascii="Times New Roman" w:hAnsi="Times New Roman"/>
          <w:sz w:val="24"/>
          <w:szCs w:val="24"/>
        </w:rPr>
      </w:pPr>
      <w:r w:rsidRPr="00DC45F4">
        <w:rPr>
          <w:rFonts w:ascii="Times New Roman" w:hAnsi="Times New Roman"/>
          <w:sz w:val="24"/>
          <w:szCs w:val="24"/>
        </w:rPr>
        <w:t xml:space="preserve">The </w:t>
      </w:r>
      <w:r w:rsidR="00BE6C7B" w:rsidRPr="00DC45F4">
        <w:rPr>
          <w:rFonts w:ascii="Times New Roman" w:hAnsi="Times New Roman"/>
          <w:sz w:val="24"/>
          <w:szCs w:val="24"/>
        </w:rPr>
        <w:t>mission</w:t>
      </w:r>
      <w:r w:rsidRPr="00DC45F4">
        <w:rPr>
          <w:rFonts w:ascii="Times New Roman" w:hAnsi="Times New Roman"/>
          <w:sz w:val="24"/>
          <w:szCs w:val="24"/>
        </w:rPr>
        <w:t xml:space="preserve"> of the Publix </w:t>
      </w:r>
      <w:r w:rsidR="00BE6C7B" w:rsidRPr="00DC45F4">
        <w:rPr>
          <w:rFonts w:ascii="Times New Roman" w:hAnsi="Times New Roman"/>
          <w:sz w:val="24"/>
          <w:szCs w:val="24"/>
        </w:rPr>
        <w:t>Company</w:t>
      </w:r>
      <w:r w:rsidRPr="00DC45F4">
        <w:rPr>
          <w:rFonts w:ascii="Times New Roman" w:hAnsi="Times New Roman"/>
          <w:sz w:val="24"/>
          <w:szCs w:val="24"/>
        </w:rPr>
        <w:t xml:space="preserve"> is “to be the premier quality food retailer in the world." This captures its overall intent to be the best in providing high </w:t>
      </w:r>
      <w:r w:rsidR="00BE6C7B" w:rsidRPr="00DC45F4">
        <w:rPr>
          <w:rFonts w:ascii="Times New Roman" w:hAnsi="Times New Roman"/>
          <w:sz w:val="24"/>
          <w:szCs w:val="24"/>
        </w:rPr>
        <w:t>quality</w:t>
      </w:r>
      <w:r w:rsidRPr="00DC45F4">
        <w:rPr>
          <w:rFonts w:ascii="Times New Roman" w:hAnsi="Times New Roman"/>
          <w:sz w:val="24"/>
          <w:szCs w:val="24"/>
        </w:rPr>
        <w:t xml:space="preserve"> foods and it </w:t>
      </w:r>
      <w:r w:rsidR="00BE6C7B" w:rsidRPr="00DC45F4">
        <w:rPr>
          <w:rFonts w:ascii="Times New Roman" w:hAnsi="Times New Roman"/>
          <w:sz w:val="24"/>
          <w:szCs w:val="24"/>
        </w:rPr>
        <w:t>engraves</w:t>
      </w:r>
      <w:r w:rsidRPr="00DC45F4">
        <w:rPr>
          <w:rFonts w:ascii="Times New Roman" w:hAnsi="Times New Roman"/>
          <w:sz w:val="24"/>
          <w:szCs w:val="24"/>
        </w:rPr>
        <w:t xml:space="preserve"> the DNA of its purpose on the market. The values that help</w:t>
      </w:r>
      <w:r w:rsidR="00BE6C7B" w:rsidRPr="00DC45F4">
        <w:rPr>
          <w:rFonts w:ascii="Times New Roman" w:hAnsi="Times New Roman"/>
          <w:sz w:val="24"/>
          <w:szCs w:val="24"/>
        </w:rPr>
        <w:t xml:space="preserve"> the</w:t>
      </w:r>
      <w:r w:rsidRPr="00DC45F4">
        <w:rPr>
          <w:rFonts w:ascii="Times New Roman" w:hAnsi="Times New Roman"/>
          <w:sz w:val="24"/>
          <w:szCs w:val="24"/>
        </w:rPr>
        <w:t xml:space="preserve"> company live its</w:t>
      </w:r>
      <w:r w:rsidR="00BE6C7B" w:rsidRPr="00DC45F4">
        <w:rPr>
          <w:rFonts w:ascii="Times New Roman" w:hAnsi="Times New Roman"/>
          <w:sz w:val="24"/>
          <w:szCs w:val="24"/>
        </w:rPr>
        <w:t xml:space="preserve"> mission</w:t>
      </w:r>
      <w:r w:rsidRPr="00DC45F4">
        <w:rPr>
          <w:rFonts w:ascii="Times New Roman" w:hAnsi="Times New Roman"/>
          <w:sz w:val="24"/>
          <w:szCs w:val="24"/>
        </w:rPr>
        <w:t xml:space="preserve"> include;</w:t>
      </w:r>
    </w:p>
    <w:p w14:paraId="39B438A9" w14:textId="26734E77" w:rsidR="00AD620E" w:rsidRPr="00DC45F4" w:rsidRDefault="00AD620E" w:rsidP="00F24461">
      <w:pPr>
        <w:pStyle w:val="ListParagraph"/>
        <w:numPr>
          <w:ilvl w:val="0"/>
          <w:numId w:val="23"/>
        </w:numPr>
        <w:spacing w:line="480" w:lineRule="auto"/>
        <w:rPr>
          <w:rFonts w:ascii="Times New Roman" w:hAnsi="Times New Roman"/>
          <w:sz w:val="24"/>
          <w:szCs w:val="24"/>
        </w:rPr>
      </w:pPr>
      <w:r w:rsidRPr="00DC45F4">
        <w:rPr>
          <w:rFonts w:ascii="Times New Roman" w:hAnsi="Times New Roman"/>
          <w:sz w:val="24"/>
          <w:szCs w:val="24"/>
        </w:rPr>
        <w:t xml:space="preserve">A </w:t>
      </w:r>
      <w:r w:rsidR="00BE6C7B" w:rsidRPr="00DC45F4">
        <w:rPr>
          <w:rFonts w:ascii="Times New Roman" w:hAnsi="Times New Roman"/>
          <w:sz w:val="24"/>
          <w:szCs w:val="24"/>
        </w:rPr>
        <w:t>passionate</w:t>
      </w:r>
      <w:r w:rsidRPr="00DC45F4">
        <w:rPr>
          <w:rFonts w:ascii="Times New Roman" w:hAnsi="Times New Roman"/>
          <w:sz w:val="24"/>
          <w:szCs w:val="24"/>
        </w:rPr>
        <w:t xml:space="preserve"> focus on </w:t>
      </w:r>
      <w:r w:rsidR="00BE6C7B" w:rsidRPr="00DC45F4">
        <w:rPr>
          <w:rFonts w:ascii="Times New Roman" w:hAnsi="Times New Roman"/>
          <w:sz w:val="24"/>
          <w:szCs w:val="24"/>
        </w:rPr>
        <w:t>developing</w:t>
      </w:r>
      <w:r w:rsidRPr="00DC45F4">
        <w:rPr>
          <w:rFonts w:ascii="Times New Roman" w:hAnsi="Times New Roman"/>
          <w:sz w:val="24"/>
          <w:szCs w:val="24"/>
        </w:rPr>
        <w:t xml:space="preserve"> </w:t>
      </w:r>
      <w:r w:rsidR="00BE6C7B" w:rsidRPr="00DC45F4">
        <w:rPr>
          <w:rFonts w:ascii="Times New Roman" w:hAnsi="Times New Roman"/>
          <w:sz w:val="24"/>
          <w:szCs w:val="24"/>
        </w:rPr>
        <w:t>value</w:t>
      </w:r>
      <w:r w:rsidRPr="00DC45F4">
        <w:rPr>
          <w:rFonts w:ascii="Times New Roman" w:hAnsi="Times New Roman"/>
          <w:sz w:val="24"/>
          <w:szCs w:val="24"/>
        </w:rPr>
        <w:t xml:space="preserve"> to the customers. </w:t>
      </w:r>
    </w:p>
    <w:p w14:paraId="1000E7AC" w14:textId="00C714D8" w:rsidR="00AD620E" w:rsidRPr="00DC45F4" w:rsidRDefault="00AD620E" w:rsidP="00F24461">
      <w:pPr>
        <w:pStyle w:val="ListParagraph"/>
        <w:numPr>
          <w:ilvl w:val="0"/>
          <w:numId w:val="23"/>
        </w:numPr>
        <w:spacing w:line="480" w:lineRule="auto"/>
        <w:rPr>
          <w:rFonts w:ascii="Times New Roman" w:hAnsi="Times New Roman"/>
          <w:sz w:val="24"/>
          <w:szCs w:val="24"/>
        </w:rPr>
      </w:pPr>
      <w:r w:rsidRPr="00DC45F4">
        <w:rPr>
          <w:rFonts w:ascii="Times New Roman" w:hAnsi="Times New Roman"/>
          <w:sz w:val="24"/>
          <w:szCs w:val="24"/>
        </w:rPr>
        <w:t xml:space="preserve">Have a zero </w:t>
      </w:r>
      <w:r w:rsidR="00BE6C7B" w:rsidRPr="00DC45F4">
        <w:rPr>
          <w:rFonts w:ascii="Times New Roman" w:hAnsi="Times New Roman"/>
          <w:sz w:val="24"/>
          <w:szCs w:val="24"/>
        </w:rPr>
        <w:t>tolerance</w:t>
      </w:r>
      <w:r w:rsidRPr="00DC45F4">
        <w:rPr>
          <w:rFonts w:ascii="Times New Roman" w:hAnsi="Times New Roman"/>
          <w:sz w:val="24"/>
          <w:szCs w:val="24"/>
        </w:rPr>
        <w:t xml:space="preserve"> policy towards wastefulness</w:t>
      </w:r>
    </w:p>
    <w:p w14:paraId="6C13EDDF" w14:textId="6565F4C8" w:rsidR="00AD620E" w:rsidRPr="00DC45F4" w:rsidRDefault="00AD620E" w:rsidP="00F24461">
      <w:pPr>
        <w:pStyle w:val="ListParagraph"/>
        <w:numPr>
          <w:ilvl w:val="0"/>
          <w:numId w:val="23"/>
        </w:numPr>
        <w:spacing w:line="480" w:lineRule="auto"/>
        <w:rPr>
          <w:rFonts w:ascii="Times New Roman" w:hAnsi="Times New Roman"/>
          <w:sz w:val="24"/>
          <w:szCs w:val="24"/>
        </w:rPr>
      </w:pPr>
      <w:r w:rsidRPr="00DC45F4">
        <w:rPr>
          <w:rFonts w:ascii="Times New Roman" w:hAnsi="Times New Roman"/>
          <w:sz w:val="24"/>
          <w:szCs w:val="24"/>
        </w:rPr>
        <w:t>Upholding of dignity to all</w:t>
      </w:r>
      <w:r w:rsidR="00BE6C7B" w:rsidRPr="00DC45F4">
        <w:rPr>
          <w:rFonts w:ascii="Times New Roman" w:hAnsi="Times New Roman"/>
          <w:sz w:val="24"/>
          <w:szCs w:val="24"/>
        </w:rPr>
        <w:t xml:space="preserve"> persons</w:t>
      </w:r>
      <w:r w:rsidRPr="00DC45F4">
        <w:rPr>
          <w:rFonts w:ascii="Times New Roman" w:hAnsi="Times New Roman"/>
          <w:sz w:val="24"/>
          <w:szCs w:val="24"/>
        </w:rPr>
        <w:t xml:space="preserve"> all the time</w:t>
      </w:r>
    </w:p>
    <w:p w14:paraId="42808E97" w14:textId="4577FDFC" w:rsidR="00AD620E" w:rsidRPr="00DC45F4" w:rsidRDefault="00BE6C7B" w:rsidP="00F24461">
      <w:pPr>
        <w:pStyle w:val="ListParagraph"/>
        <w:numPr>
          <w:ilvl w:val="0"/>
          <w:numId w:val="23"/>
        </w:numPr>
        <w:spacing w:line="480" w:lineRule="auto"/>
        <w:rPr>
          <w:rFonts w:ascii="Times New Roman" w:hAnsi="Times New Roman"/>
          <w:sz w:val="24"/>
          <w:szCs w:val="24"/>
        </w:rPr>
      </w:pPr>
      <w:r w:rsidRPr="00DC45F4">
        <w:rPr>
          <w:rFonts w:ascii="Times New Roman" w:hAnsi="Times New Roman"/>
          <w:sz w:val="24"/>
          <w:szCs w:val="24"/>
        </w:rPr>
        <w:t xml:space="preserve">Adhering </w:t>
      </w:r>
      <w:r w:rsidR="00AD620E" w:rsidRPr="00DC45F4">
        <w:rPr>
          <w:rFonts w:ascii="Times New Roman" w:hAnsi="Times New Roman"/>
          <w:sz w:val="24"/>
          <w:szCs w:val="24"/>
        </w:rPr>
        <w:t xml:space="preserve">to highest </w:t>
      </w:r>
      <w:r w:rsidRPr="00DC45F4">
        <w:rPr>
          <w:rFonts w:ascii="Times New Roman" w:hAnsi="Times New Roman"/>
          <w:sz w:val="24"/>
          <w:szCs w:val="24"/>
        </w:rPr>
        <w:t>standards</w:t>
      </w:r>
      <w:r w:rsidR="00AD620E" w:rsidRPr="00DC45F4">
        <w:rPr>
          <w:rFonts w:ascii="Times New Roman" w:hAnsi="Times New Roman"/>
          <w:sz w:val="24"/>
          <w:szCs w:val="24"/>
        </w:rPr>
        <w:t xml:space="preserve"> of stewardship and</w:t>
      </w:r>
    </w:p>
    <w:p w14:paraId="165471C7" w14:textId="50644FDE" w:rsidR="00AD620E" w:rsidRPr="00DC45F4" w:rsidRDefault="00AD620E" w:rsidP="00F24461">
      <w:pPr>
        <w:pStyle w:val="ListParagraph"/>
        <w:numPr>
          <w:ilvl w:val="0"/>
          <w:numId w:val="23"/>
        </w:numPr>
        <w:spacing w:line="480" w:lineRule="auto"/>
        <w:rPr>
          <w:rFonts w:ascii="Times New Roman" w:hAnsi="Times New Roman"/>
          <w:sz w:val="24"/>
          <w:szCs w:val="24"/>
        </w:rPr>
      </w:pPr>
      <w:r w:rsidRPr="00DC45F4">
        <w:rPr>
          <w:rFonts w:ascii="Times New Roman" w:hAnsi="Times New Roman"/>
          <w:sz w:val="24"/>
          <w:szCs w:val="24"/>
        </w:rPr>
        <w:t xml:space="preserve">Act as </w:t>
      </w:r>
      <w:r w:rsidR="00BE6C7B" w:rsidRPr="00DC45F4">
        <w:rPr>
          <w:rFonts w:ascii="Times New Roman" w:hAnsi="Times New Roman"/>
          <w:sz w:val="24"/>
          <w:szCs w:val="24"/>
        </w:rPr>
        <w:t>responsible</w:t>
      </w:r>
      <w:r w:rsidRPr="00DC45F4">
        <w:rPr>
          <w:rFonts w:ascii="Times New Roman" w:hAnsi="Times New Roman"/>
          <w:sz w:val="24"/>
          <w:szCs w:val="24"/>
        </w:rPr>
        <w:t xml:space="preserve"> </w:t>
      </w:r>
      <w:r w:rsidR="00BE6C7B" w:rsidRPr="00DC45F4">
        <w:rPr>
          <w:rFonts w:ascii="Times New Roman" w:hAnsi="Times New Roman"/>
          <w:sz w:val="24"/>
          <w:szCs w:val="24"/>
        </w:rPr>
        <w:t>citizens of</w:t>
      </w:r>
      <w:r w:rsidRPr="00DC45F4">
        <w:rPr>
          <w:rFonts w:ascii="Times New Roman" w:hAnsi="Times New Roman"/>
          <w:sz w:val="24"/>
          <w:szCs w:val="24"/>
        </w:rPr>
        <w:t xml:space="preserve"> the community/</w:t>
      </w:r>
    </w:p>
    <w:p w14:paraId="453A77D0" w14:textId="77777777" w:rsidR="00AD620E" w:rsidRPr="00DC45F4" w:rsidRDefault="00AD620E" w:rsidP="00F24461">
      <w:pPr>
        <w:pStyle w:val="ListParagraph"/>
        <w:spacing w:line="480" w:lineRule="auto"/>
        <w:ind w:left="1080"/>
        <w:rPr>
          <w:rFonts w:ascii="Times New Roman" w:hAnsi="Times New Roman"/>
          <w:sz w:val="24"/>
          <w:szCs w:val="24"/>
        </w:rPr>
      </w:pPr>
    </w:p>
    <w:p w14:paraId="522BF204" w14:textId="2BB46D5B" w:rsidR="00C4025D" w:rsidRPr="00DC45F4" w:rsidRDefault="00C4025D" w:rsidP="00F24461">
      <w:pPr>
        <w:pStyle w:val="ListParagraph"/>
        <w:numPr>
          <w:ilvl w:val="2"/>
          <w:numId w:val="18"/>
        </w:numPr>
        <w:spacing w:line="480" w:lineRule="auto"/>
        <w:outlineLvl w:val="2"/>
        <w:rPr>
          <w:rFonts w:ascii="Times New Roman" w:hAnsi="Times New Roman"/>
          <w:b/>
          <w:sz w:val="24"/>
          <w:szCs w:val="24"/>
        </w:rPr>
      </w:pPr>
      <w:bookmarkStart w:id="5" w:name="_Toc59217253"/>
      <w:r w:rsidRPr="00DC45F4">
        <w:rPr>
          <w:rFonts w:ascii="Times New Roman" w:hAnsi="Times New Roman"/>
          <w:b/>
          <w:sz w:val="24"/>
          <w:szCs w:val="24"/>
        </w:rPr>
        <w:t>Vision</w:t>
      </w:r>
      <w:bookmarkEnd w:id="5"/>
    </w:p>
    <w:p w14:paraId="6B981E8A" w14:textId="72906BC8" w:rsidR="00C4025D" w:rsidRPr="00DC45F4" w:rsidRDefault="00AD620E" w:rsidP="00F24461">
      <w:pPr>
        <w:spacing w:line="480" w:lineRule="auto"/>
        <w:rPr>
          <w:rFonts w:ascii="Times New Roman" w:hAnsi="Times New Roman"/>
          <w:sz w:val="24"/>
          <w:szCs w:val="24"/>
        </w:rPr>
      </w:pPr>
      <w:r w:rsidRPr="00DC45F4">
        <w:rPr>
          <w:rFonts w:ascii="Times New Roman" w:hAnsi="Times New Roman"/>
          <w:sz w:val="24"/>
          <w:szCs w:val="24"/>
        </w:rPr>
        <w:t xml:space="preserve">At Publix, the vision </w:t>
      </w:r>
      <w:r w:rsidR="00BE6C7B" w:rsidRPr="00DC45F4">
        <w:rPr>
          <w:rFonts w:ascii="Times New Roman" w:hAnsi="Times New Roman"/>
          <w:sz w:val="24"/>
          <w:szCs w:val="24"/>
        </w:rPr>
        <w:t xml:space="preserve">statement </w:t>
      </w:r>
      <w:r w:rsidRPr="00DC45F4">
        <w:rPr>
          <w:rFonts w:ascii="Times New Roman" w:hAnsi="Times New Roman"/>
          <w:sz w:val="24"/>
          <w:szCs w:val="24"/>
        </w:rPr>
        <w:t xml:space="preserve">reads; </w:t>
      </w:r>
      <w:r w:rsidRPr="00DC45F4">
        <w:rPr>
          <w:rStyle w:val="hgkelc"/>
          <w:rFonts w:ascii="Times New Roman" w:hAnsi="Times New Roman"/>
          <w:sz w:val="24"/>
          <w:szCs w:val="24"/>
        </w:rPr>
        <w:t>“Dedicated to customer service and community involvement and being a great place to work and shop.”</w:t>
      </w:r>
    </w:p>
    <w:p w14:paraId="0CBB4852" w14:textId="77777777" w:rsidR="008C71BF" w:rsidRPr="00DC45F4" w:rsidRDefault="009E70C4" w:rsidP="00F24461">
      <w:pPr>
        <w:spacing w:line="480" w:lineRule="auto"/>
        <w:ind w:firstLine="720"/>
        <w:rPr>
          <w:rFonts w:ascii="Times New Roman" w:hAnsi="Times New Roman"/>
          <w:sz w:val="24"/>
          <w:szCs w:val="24"/>
        </w:rPr>
      </w:pPr>
      <w:r w:rsidRPr="00DC45F4">
        <w:rPr>
          <w:rFonts w:ascii="Times New Roman" w:hAnsi="Times New Roman"/>
          <w:sz w:val="24"/>
          <w:szCs w:val="24"/>
        </w:rPr>
        <w:t>In accordance to the mission statement to be a premier quality food retailer in the world they are dedicated in ensuring customer services and community integration and involvement and being a great place to work and shop. The company having a unique philosophy of giving best quality service and treatment has made it to be ranked as at first position in terms of customer service.</w:t>
      </w:r>
      <w:r w:rsidR="00AD620E" w:rsidRPr="00DC45F4">
        <w:rPr>
          <w:rFonts w:ascii="Times New Roman" w:hAnsi="Times New Roman"/>
          <w:sz w:val="24"/>
          <w:szCs w:val="24"/>
        </w:rPr>
        <w:t xml:space="preserve"> Their vision </w:t>
      </w:r>
      <w:r w:rsidR="00BE6C7B" w:rsidRPr="00DC45F4">
        <w:rPr>
          <w:rFonts w:ascii="Times New Roman" w:hAnsi="Times New Roman"/>
          <w:sz w:val="24"/>
          <w:szCs w:val="24"/>
        </w:rPr>
        <w:t>too, is</w:t>
      </w:r>
      <w:r w:rsidR="00AD620E" w:rsidRPr="00DC45F4">
        <w:rPr>
          <w:rFonts w:ascii="Times New Roman" w:hAnsi="Times New Roman"/>
          <w:sz w:val="24"/>
          <w:szCs w:val="24"/>
        </w:rPr>
        <w:t xml:space="preserve"> clearly defined </w:t>
      </w:r>
      <w:r w:rsidR="00BE6C7B" w:rsidRPr="00DC45F4">
        <w:rPr>
          <w:rFonts w:ascii="Times New Roman" w:hAnsi="Times New Roman"/>
          <w:sz w:val="24"/>
          <w:szCs w:val="24"/>
        </w:rPr>
        <w:t>to</w:t>
      </w:r>
      <w:r w:rsidR="00AD620E" w:rsidRPr="00DC45F4">
        <w:rPr>
          <w:rFonts w:ascii="Times New Roman" w:hAnsi="Times New Roman"/>
          <w:sz w:val="24"/>
          <w:szCs w:val="24"/>
        </w:rPr>
        <w:t xml:space="preserve"> promote not just the engagement with the </w:t>
      </w:r>
      <w:r w:rsidR="00BE6C7B" w:rsidRPr="00DC45F4">
        <w:rPr>
          <w:rFonts w:ascii="Times New Roman" w:hAnsi="Times New Roman"/>
          <w:sz w:val="24"/>
          <w:szCs w:val="24"/>
        </w:rPr>
        <w:t>customers</w:t>
      </w:r>
      <w:r w:rsidR="00AD620E" w:rsidRPr="00DC45F4">
        <w:rPr>
          <w:rFonts w:ascii="Times New Roman" w:hAnsi="Times New Roman"/>
          <w:sz w:val="24"/>
          <w:szCs w:val="24"/>
        </w:rPr>
        <w:t xml:space="preserve"> but make it a good </w:t>
      </w:r>
      <w:r w:rsidR="00BE6C7B" w:rsidRPr="00DC45F4">
        <w:rPr>
          <w:rFonts w:ascii="Times New Roman" w:hAnsi="Times New Roman"/>
          <w:sz w:val="24"/>
          <w:szCs w:val="24"/>
        </w:rPr>
        <w:t>place</w:t>
      </w:r>
      <w:r w:rsidR="00AD620E" w:rsidRPr="00DC45F4">
        <w:rPr>
          <w:rFonts w:ascii="Times New Roman" w:hAnsi="Times New Roman"/>
          <w:sz w:val="24"/>
          <w:szCs w:val="24"/>
        </w:rPr>
        <w:t xml:space="preserve"> to working.</w:t>
      </w:r>
      <w:r w:rsidR="00BE6C7B" w:rsidRPr="00DC45F4">
        <w:rPr>
          <w:rFonts w:ascii="Times New Roman" w:hAnsi="Times New Roman"/>
          <w:sz w:val="24"/>
          <w:szCs w:val="24"/>
        </w:rPr>
        <w:t xml:space="preserve"> </w:t>
      </w:r>
    </w:p>
    <w:p w14:paraId="3C4F4F32" w14:textId="07D231DB" w:rsidR="009E70C4" w:rsidRPr="00DC45F4" w:rsidRDefault="00BE6C7B" w:rsidP="00F24461">
      <w:pPr>
        <w:spacing w:line="480" w:lineRule="auto"/>
        <w:ind w:firstLine="720"/>
        <w:rPr>
          <w:rFonts w:ascii="Times New Roman" w:hAnsi="Times New Roman"/>
          <w:sz w:val="24"/>
          <w:szCs w:val="24"/>
        </w:rPr>
      </w:pPr>
      <w:r w:rsidRPr="00DC45F4">
        <w:rPr>
          <w:rFonts w:ascii="Times New Roman" w:hAnsi="Times New Roman"/>
          <w:sz w:val="24"/>
          <w:szCs w:val="24"/>
        </w:rPr>
        <w:lastRenderedPageBreak/>
        <w:t xml:space="preserve">As a link to the mission and vision, the new transport service would help support Publix’s growth and market performance. </w:t>
      </w:r>
      <w:r w:rsidR="009E70C4" w:rsidRPr="00DC45F4">
        <w:rPr>
          <w:rFonts w:ascii="Times New Roman" w:hAnsi="Times New Roman"/>
          <w:sz w:val="24"/>
          <w:szCs w:val="24"/>
        </w:rPr>
        <w:t xml:space="preserve">Availability of demand of the services by the elderly and aged despite that the research indicates that </w:t>
      </w:r>
      <w:r w:rsidR="00EE011C" w:rsidRPr="00DC45F4">
        <w:rPr>
          <w:rFonts w:ascii="Times New Roman" w:hAnsi="Times New Roman"/>
          <w:sz w:val="24"/>
          <w:szCs w:val="24"/>
        </w:rPr>
        <w:t>it’s</w:t>
      </w:r>
      <w:r w:rsidR="009E70C4" w:rsidRPr="00DC45F4">
        <w:rPr>
          <w:rFonts w:ascii="Times New Roman" w:hAnsi="Times New Roman"/>
          <w:sz w:val="24"/>
          <w:szCs w:val="24"/>
        </w:rPr>
        <w:t xml:space="preserve"> difficult to find</w:t>
      </w:r>
      <w:r w:rsidR="00C11E57" w:rsidRPr="00DC45F4">
        <w:rPr>
          <w:rFonts w:ascii="Times New Roman" w:hAnsi="Times New Roman"/>
          <w:sz w:val="24"/>
          <w:szCs w:val="24"/>
        </w:rPr>
        <w:t xml:space="preserve"> </w:t>
      </w:r>
      <w:r w:rsidR="009E70C4" w:rsidRPr="00DC45F4">
        <w:rPr>
          <w:rFonts w:ascii="Times New Roman" w:hAnsi="Times New Roman"/>
          <w:sz w:val="24"/>
          <w:szCs w:val="24"/>
        </w:rPr>
        <w:t>(Gleckman</w:t>
      </w:r>
      <w:r w:rsidR="00DC12A4" w:rsidRPr="00DC45F4">
        <w:rPr>
          <w:rFonts w:ascii="Times New Roman" w:hAnsi="Times New Roman"/>
          <w:sz w:val="24"/>
          <w:szCs w:val="24"/>
        </w:rPr>
        <w:t>, 2019</w:t>
      </w:r>
      <w:r w:rsidR="009E70C4" w:rsidRPr="00DC45F4">
        <w:rPr>
          <w:rFonts w:ascii="Times New Roman" w:hAnsi="Times New Roman"/>
          <w:sz w:val="24"/>
          <w:szCs w:val="24"/>
        </w:rPr>
        <w:t>)</w:t>
      </w:r>
      <w:r w:rsidRPr="00DC45F4">
        <w:rPr>
          <w:rFonts w:ascii="Times New Roman" w:hAnsi="Times New Roman"/>
          <w:sz w:val="24"/>
          <w:szCs w:val="24"/>
        </w:rPr>
        <w:t>. T</w:t>
      </w:r>
      <w:r w:rsidR="009E70C4" w:rsidRPr="00DC45F4">
        <w:rPr>
          <w:rFonts w:ascii="Times New Roman" w:hAnsi="Times New Roman"/>
          <w:sz w:val="24"/>
          <w:szCs w:val="24"/>
        </w:rPr>
        <w:t>his is shown by less information available on the service providers and lack of independent sources to provide this services</w:t>
      </w:r>
      <w:r w:rsidRPr="00DC45F4">
        <w:rPr>
          <w:rFonts w:ascii="Times New Roman" w:hAnsi="Times New Roman"/>
          <w:sz w:val="24"/>
          <w:szCs w:val="24"/>
        </w:rPr>
        <w:t>. W</w:t>
      </w:r>
      <w:r w:rsidR="009E70C4" w:rsidRPr="00DC45F4">
        <w:rPr>
          <w:rFonts w:ascii="Times New Roman" w:hAnsi="Times New Roman"/>
          <w:sz w:val="24"/>
          <w:szCs w:val="24"/>
        </w:rPr>
        <w:t xml:space="preserve">ith </w:t>
      </w:r>
      <w:r w:rsidR="00DC12A4" w:rsidRPr="00DC45F4">
        <w:rPr>
          <w:rFonts w:ascii="Times New Roman" w:hAnsi="Times New Roman"/>
          <w:sz w:val="24"/>
          <w:szCs w:val="24"/>
        </w:rPr>
        <w:t>the</w:t>
      </w:r>
      <w:r w:rsidRPr="00DC45F4">
        <w:rPr>
          <w:rFonts w:ascii="Times New Roman" w:hAnsi="Times New Roman"/>
          <w:sz w:val="24"/>
          <w:szCs w:val="24"/>
        </w:rPr>
        <w:t xml:space="preserve">ir </w:t>
      </w:r>
      <w:r w:rsidR="00EE011C" w:rsidRPr="00DC45F4">
        <w:rPr>
          <w:rFonts w:ascii="Times New Roman" w:hAnsi="Times New Roman"/>
          <w:sz w:val="24"/>
          <w:szCs w:val="24"/>
        </w:rPr>
        <w:t>customized</w:t>
      </w:r>
      <w:r w:rsidR="009E70C4" w:rsidRPr="00DC45F4">
        <w:rPr>
          <w:rFonts w:ascii="Times New Roman" w:hAnsi="Times New Roman"/>
          <w:sz w:val="24"/>
          <w:szCs w:val="24"/>
        </w:rPr>
        <w:t xml:space="preserve"> local information Publix is in a position to give a solution to the problem hence the company should take advantage of the available opportunity to innovate and invest.</w:t>
      </w:r>
    </w:p>
    <w:p w14:paraId="67E222A9" w14:textId="77777777" w:rsidR="00C4025D" w:rsidRPr="00DC45F4" w:rsidRDefault="00C4025D" w:rsidP="00F24461">
      <w:pPr>
        <w:spacing w:line="480" w:lineRule="auto"/>
        <w:ind w:firstLine="720"/>
        <w:rPr>
          <w:rFonts w:ascii="Times New Roman" w:hAnsi="Times New Roman"/>
          <w:sz w:val="24"/>
          <w:szCs w:val="24"/>
        </w:rPr>
      </w:pPr>
    </w:p>
    <w:p w14:paraId="503D7260" w14:textId="77777777" w:rsidR="00BE6C7B" w:rsidRPr="00DC45F4" w:rsidRDefault="00BE6C7B" w:rsidP="00F24461">
      <w:pPr>
        <w:spacing w:line="480" w:lineRule="auto"/>
        <w:ind w:firstLine="720"/>
        <w:rPr>
          <w:rFonts w:ascii="Times New Roman" w:hAnsi="Times New Roman"/>
          <w:sz w:val="24"/>
          <w:szCs w:val="24"/>
        </w:rPr>
      </w:pPr>
    </w:p>
    <w:p w14:paraId="6059B074" w14:textId="77777777" w:rsidR="00BE6C7B" w:rsidRPr="00DC45F4" w:rsidRDefault="00BE6C7B" w:rsidP="00F24461">
      <w:pPr>
        <w:spacing w:line="480" w:lineRule="auto"/>
        <w:ind w:firstLine="720"/>
        <w:rPr>
          <w:rFonts w:ascii="Times New Roman" w:hAnsi="Times New Roman"/>
          <w:sz w:val="24"/>
          <w:szCs w:val="24"/>
        </w:rPr>
      </w:pPr>
    </w:p>
    <w:p w14:paraId="6BD33B56" w14:textId="77777777" w:rsidR="00BE6C7B" w:rsidRPr="00DC45F4" w:rsidRDefault="00BE6C7B" w:rsidP="00F24461">
      <w:pPr>
        <w:spacing w:line="480" w:lineRule="auto"/>
        <w:ind w:firstLine="720"/>
        <w:rPr>
          <w:rFonts w:ascii="Times New Roman" w:hAnsi="Times New Roman"/>
          <w:sz w:val="24"/>
          <w:szCs w:val="24"/>
        </w:rPr>
      </w:pPr>
    </w:p>
    <w:p w14:paraId="21985359" w14:textId="77777777" w:rsidR="00BE6C7B" w:rsidRPr="00DC45F4" w:rsidRDefault="00BE6C7B" w:rsidP="00F24461">
      <w:pPr>
        <w:spacing w:line="480" w:lineRule="auto"/>
        <w:ind w:firstLine="720"/>
        <w:rPr>
          <w:rFonts w:ascii="Times New Roman" w:hAnsi="Times New Roman"/>
          <w:sz w:val="24"/>
          <w:szCs w:val="24"/>
        </w:rPr>
      </w:pPr>
    </w:p>
    <w:p w14:paraId="6BC22F9B" w14:textId="77777777" w:rsidR="00BE6C7B" w:rsidRPr="00DC45F4" w:rsidRDefault="00BE6C7B" w:rsidP="00F24461">
      <w:pPr>
        <w:spacing w:line="480" w:lineRule="auto"/>
        <w:ind w:firstLine="720"/>
        <w:rPr>
          <w:rFonts w:ascii="Times New Roman" w:hAnsi="Times New Roman"/>
          <w:sz w:val="24"/>
          <w:szCs w:val="24"/>
        </w:rPr>
      </w:pPr>
    </w:p>
    <w:p w14:paraId="13A948F1" w14:textId="77777777" w:rsidR="00BE6C7B" w:rsidRPr="00DC45F4" w:rsidRDefault="00BE6C7B" w:rsidP="00F24461">
      <w:pPr>
        <w:spacing w:line="480" w:lineRule="auto"/>
        <w:ind w:firstLine="720"/>
        <w:rPr>
          <w:rFonts w:ascii="Times New Roman" w:hAnsi="Times New Roman"/>
          <w:sz w:val="24"/>
          <w:szCs w:val="24"/>
        </w:rPr>
      </w:pPr>
    </w:p>
    <w:p w14:paraId="6060144C" w14:textId="77777777" w:rsidR="00BE6C7B" w:rsidRPr="00DC45F4" w:rsidRDefault="00BE6C7B" w:rsidP="00F24461">
      <w:pPr>
        <w:spacing w:line="480" w:lineRule="auto"/>
        <w:ind w:firstLine="720"/>
        <w:rPr>
          <w:rFonts w:ascii="Times New Roman" w:hAnsi="Times New Roman"/>
          <w:sz w:val="24"/>
          <w:szCs w:val="24"/>
        </w:rPr>
      </w:pPr>
    </w:p>
    <w:p w14:paraId="60F7A423" w14:textId="77777777" w:rsidR="00BE6C7B" w:rsidRPr="00DC45F4" w:rsidRDefault="00BE6C7B" w:rsidP="00F24461">
      <w:pPr>
        <w:spacing w:line="480" w:lineRule="auto"/>
        <w:ind w:firstLine="720"/>
        <w:rPr>
          <w:rFonts w:ascii="Times New Roman" w:hAnsi="Times New Roman"/>
          <w:sz w:val="24"/>
          <w:szCs w:val="24"/>
        </w:rPr>
      </w:pPr>
    </w:p>
    <w:p w14:paraId="1760CE93" w14:textId="77777777" w:rsidR="00BE6C7B" w:rsidRPr="00DC45F4" w:rsidRDefault="00BE6C7B" w:rsidP="00F24461">
      <w:pPr>
        <w:spacing w:line="480" w:lineRule="auto"/>
        <w:ind w:firstLine="720"/>
        <w:rPr>
          <w:rFonts w:ascii="Times New Roman" w:hAnsi="Times New Roman"/>
          <w:sz w:val="24"/>
          <w:szCs w:val="24"/>
        </w:rPr>
      </w:pPr>
    </w:p>
    <w:p w14:paraId="77E19A8A" w14:textId="77777777" w:rsidR="00BE6C7B" w:rsidRPr="00DC45F4" w:rsidRDefault="00BE6C7B" w:rsidP="00F24461">
      <w:pPr>
        <w:spacing w:line="480" w:lineRule="auto"/>
        <w:ind w:firstLine="720"/>
        <w:rPr>
          <w:rFonts w:ascii="Times New Roman" w:hAnsi="Times New Roman"/>
          <w:sz w:val="24"/>
          <w:szCs w:val="24"/>
        </w:rPr>
      </w:pPr>
    </w:p>
    <w:p w14:paraId="24F2A8BB" w14:textId="77777777" w:rsidR="00BE6C7B" w:rsidRPr="00DC45F4" w:rsidRDefault="00BE6C7B" w:rsidP="00F24461">
      <w:pPr>
        <w:spacing w:line="480" w:lineRule="auto"/>
        <w:ind w:firstLine="720"/>
        <w:rPr>
          <w:rFonts w:ascii="Times New Roman" w:hAnsi="Times New Roman"/>
          <w:sz w:val="24"/>
          <w:szCs w:val="24"/>
        </w:rPr>
      </w:pPr>
    </w:p>
    <w:p w14:paraId="3205F434" w14:textId="60DAEC5A" w:rsidR="009E70C4" w:rsidRPr="00DC45F4" w:rsidRDefault="009E70C4" w:rsidP="00F24461">
      <w:pPr>
        <w:pStyle w:val="Heading1"/>
        <w:numPr>
          <w:ilvl w:val="0"/>
          <w:numId w:val="18"/>
        </w:numPr>
        <w:spacing w:line="480" w:lineRule="auto"/>
        <w:jc w:val="center"/>
        <w:rPr>
          <w:rFonts w:ascii="Times New Roman" w:hAnsi="Times New Roman" w:cs="Times New Roman"/>
          <w:b/>
          <w:color w:val="auto"/>
          <w:sz w:val="24"/>
          <w:szCs w:val="24"/>
        </w:rPr>
      </w:pPr>
      <w:bookmarkStart w:id="6" w:name="_Toc58866854"/>
      <w:bookmarkStart w:id="7" w:name="_Toc59217254"/>
      <w:r w:rsidRPr="00DC45F4">
        <w:rPr>
          <w:rFonts w:ascii="Times New Roman" w:hAnsi="Times New Roman" w:cs="Times New Roman"/>
          <w:b/>
          <w:color w:val="auto"/>
          <w:sz w:val="24"/>
          <w:szCs w:val="24"/>
        </w:rPr>
        <w:lastRenderedPageBreak/>
        <w:t>Indust</w:t>
      </w:r>
      <w:r w:rsidR="00C11E57" w:rsidRPr="00DC45F4">
        <w:rPr>
          <w:rFonts w:ascii="Times New Roman" w:hAnsi="Times New Roman" w:cs="Times New Roman"/>
          <w:b/>
          <w:color w:val="auto"/>
          <w:sz w:val="24"/>
          <w:szCs w:val="24"/>
        </w:rPr>
        <w:t>r</w:t>
      </w:r>
      <w:r w:rsidR="00C4025D" w:rsidRPr="00DC45F4">
        <w:rPr>
          <w:rFonts w:ascii="Times New Roman" w:hAnsi="Times New Roman" w:cs="Times New Roman"/>
          <w:b/>
          <w:color w:val="auto"/>
          <w:sz w:val="24"/>
          <w:szCs w:val="24"/>
        </w:rPr>
        <w:t>y A</w:t>
      </w:r>
      <w:r w:rsidRPr="00DC45F4">
        <w:rPr>
          <w:rFonts w:ascii="Times New Roman" w:hAnsi="Times New Roman" w:cs="Times New Roman"/>
          <w:b/>
          <w:color w:val="auto"/>
          <w:sz w:val="24"/>
          <w:szCs w:val="24"/>
        </w:rPr>
        <w:t xml:space="preserve">nalysis </w:t>
      </w:r>
      <w:r w:rsidR="00C4025D" w:rsidRPr="00DC45F4">
        <w:rPr>
          <w:rFonts w:ascii="Times New Roman" w:hAnsi="Times New Roman" w:cs="Times New Roman"/>
          <w:b/>
          <w:color w:val="auto"/>
          <w:sz w:val="24"/>
          <w:szCs w:val="24"/>
        </w:rPr>
        <w:t>&amp; T</w:t>
      </w:r>
      <w:r w:rsidRPr="00DC45F4">
        <w:rPr>
          <w:rFonts w:ascii="Times New Roman" w:hAnsi="Times New Roman" w:cs="Times New Roman"/>
          <w:b/>
          <w:color w:val="auto"/>
          <w:sz w:val="24"/>
          <w:szCs w:val="24"/>
        </w:rPr>
        <w:t>rends</w:t>
      </w:r>
      <w:bookmarkEnd w:id="6"/>
      <w:bookmarkEnd w:id="7"/>
    </w:p>
    <w:p w14:paraId="26E3F8BC" w14:textId="796A87C8" w:rsidR="00C4025D" w:rsidRPr="00DC45F4" w:rsidRDefault="00C4025D" w:rsidP="00F24461">
      <w:pPr>
        <w:pStyle w:val="ListParagraph"/>
        <w:numPr>
          <w:ilvl w:val="1"/>
          <w:numId w:val="18"/>
        </w:numPr>
        <w:outlineLvl w:val="1"/>
        <w:rPr>
          <w:rFonts w:ascii="Times New Roman" w:hAnsi="Times New Roman"/>
          <w:b/>
          <w:sz w:val="24"/>
          <w:szCs w:val="24"/>
        </w:rPr>
      </w:pPr>
      <w:bookmarkStart w:id="8" w:name="_Toc59217255"/>
      <w:r w:rsidRPr="00DC45F4">
        <w:rPr>
          <w:rFonts w:ascii="Times New Roman" w:hAnsi="Times New Roman"/>
          <w:b/>
          <w:sz w:val="24"/>
          <w:szCs w:val="24"/>
        </w:rPr>
        <w:t>History of Publix</w:t>
      </w:r>
      <w:bookmarkEnd w:id="8"/>
    </w:p>
    <w:p w14:paraId="088DD03F" w14:textId="77777777" w:rsidR="00F24461" w:rsidRPr="00DC45F4" w:rsidRDefault="00BE6C7B"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The history of Publix supermarkets incorporated dates back to 1930 when George W Jenkins founded it. Publix is a private corporation owned by the Jenkins family and its employees (Publix; facts &amp; figures Publix supermarket, 2018). Its headquarters are situated at Lake Land, Florida. In its first year of operation, the store earned $500 during the Great Depression. By 1935, Jenkins owned five stores. By 1940 there were a total of 18 Publix operating stores. In 1950 there was a chain sale of $12.1 million from the 22 Publix supermarkets. The state of Florida contributed greatly to the growth of Publix as it became the fastest-growing state in the country. In 1965 Publix had 114 stores, and by 1970 it had 157 stores. The company reached $ 2 billion in sales, and it had 234 stores and 26,000 employees by 1979. </w:t>
      </w:r>
    </w:p>
    <w:p w14:paraId="70BCAB33" w14:textId="56404862" w:rsidR="00B20167" w:rsidRPr="00DC45F4" w:rsidRDefault="00F24461"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Additionally, </w:t>
      </w:r>
      <w:r w:rsidR="00BE6C7B" w:rsidRPr="00DC45F4">
        <w:rPr>
          <w:rFonts w:ascii="Times New Roman" w:hAnsi="Times New Roman"/>
          <w:sz w:val="24"/>
          <w:szCs w:val="24"/>
        </w:rPr>
        <w:t>Publix’s investments in technology and advertisement contributed highly to its expansion. In 1995 even after many legal woes in the previous years, Publix made it into the fortune 500 list (back in time: Publix in the 90s, the Publix checkout 2019). Today Publix has 1252 locations with 197000 employees (Publix; facts &amp; figures: Publix supermarket 2018). Publix is said to operate throughout South Eastern United States with locations with 813 locations in Florida, 189 in Georgia, 78 in Alabama, 64 in South Carolina, 46 in Tennessee, 46 in North Carolina, and 16 in Virginia  (Publix; facts &amp;figure: Publix supermarket 2018). Publix is one of the largest United States Grocery chain stores and also the largest employee-owned company in the U.S</w:t>
      </w:r>
      <w:r w:rsidR="00B20167" w:rsidRPr="00DC45F4">
        <w:rPr>
          <w:rFonts w:ascii="Times New Roman" w:hAnsi="Times New Roman"/>
          <w:sz w:val="24"/>
          <w:szCs w:val="24"/>
        </w:rPr>
        <w:t>.</w:t>
      </w:r>
    </w:p>
    <w:p w14:paraId="7B25B808" w14:textId="77777777" w:rsidR="00F24461" w:rsidRPr="00DC45F4" w:rsidRDefault="00F24461" w:rsidP="00F24461">
      <w:pPr>
        <w:spacing w:line="480" w:lineRule="auto"/>
        <w:ind w:firstLine="720"/>
        <w:rPr>
          <w:rFonts w:ascii="Times New Roman" w:hAnsi="Times New Roman"/>
          <w:sz w:val="24"/>
          <w:szCs w:val="24"/>
        </w:rPr>
      </w:pPr>
    </w:p>
    <w:p w14:paraId="56D67373" w14:textId="0A4CEED1" w:rsidR="008A35B8" w:rsidRPr="00DC45F4" w:rsidRDefault="008A35B8" w:rsidP="00F24461">
      <w:pPr>
        <w:pStyle w:val="ListParagraph"/>
        <w:numPr>
          <w:ilvl w:val="1"/>
          <w:numId w:val="18"/>
        </w:numPr>
        <w:outlineLvl w:val="1"/>
        <w:rPr>
          <w:rFonts w:ascii="Times New Roman" w:hAnsi="Times New Roman"/>
          <w:b/>
          <w:sz w:val="24"/>
          <w:szCs w:val="24"/>
        </w:rPr>
      </w:pPr>
      <w:bookmarkStart w:id="9" w:name="_Toc59217256"/>
      <w:r w:rsidRPr="00DC45F4">
        <w:rPr>
          <w:rFonts w:ascii="Times New Roman" w:hAnsi="Times New Roman"/>
          <w:b/>
          <w:sz w:val="24"/>
          <w:szCs w:val="24"/>
        </w:rPr>
        <w:lastRenderedPageBreak/>
        <w:t xml:space="preserve">Management </w:t>
      </w:r>
      <w:r w:rsidR="00A86DCD" w:rsidRPr="00DC45F4">
        <w:rPr>
          <w:rFonts w:ascii="Times New Roman" w:hAnsi="Times New Roman"/>
          <w:b/>
          <w:sz w:val="24"/>
          <w:szCs w:val="24"/>
        </w:rPr>
        <w:t>Structure</w:t>
      </w:r>
      <w:r w:rsidRPr="00DC45F4">
        <w:rPr>
          <w:rFonts w:ascii="Times New Roman" w:hAnsi="Times New Roman"/>
          <w:b/>
          <w:sz w:val="24"/>
          <w:szCs w:val="24"/>
        </w:rPr>
        <w:t xml:space="preserve"> &amp; </w:t>
      </w:r>
      <w:r w:rsidR="00A86DCD" w:rsidRPr="00DC45F4">
        <w:rPr>
          <w:rFonts w:ascii="Times New Roman" w:hAnsi="Times New Roman"/>
          <w:b/>
          <w:sz w:val="24"/>
          <w:szCs w:val="24"/>
        </w:rPr>
        <w:t>Key Personnel</w:t>
      </w:r>
      <w:bookmarkEnd w:id="9"/>
    </w:p>
    <w:p w14:paraId="639C270E" w14:textId="7E0D63FC" w:rsidR="008A35B8" w:rsidRPr="00DC45F4" w:rsidRDefault="008A35B8" w:rsidP="00F24461">
      <w:pPr>
        <w:spacing w:after="0" w:line="480" w:lineRule="auto"/>
        <w:rPr>
          <w:rFonts w:ascii="Times New Roman" w:hAnsi="Times New Roman"/>
          <w:sz w:val="24"/>
          <w:szCs w:val="24"/>
        </w:rPr>
      </w:pPr>
      <w:r w:rsidRPr="00DC45F4">
        <w:rPr>
          <w:rFonts w:ascii="Times New Roman" w:hAnsi="Times New Roman"/>
          <w:sz w:val="24"/>
          <w:szCs w:val="24"/>
        </w:rPr>
        <w:t xml:space="preserve">The </w:t>
      </w:r>
      <w:r w:rsidR="003328D9" w:rsidRPr="00DC45F4">
        <w:rPr>
          <w:rFonts w:ascii="Times New Roman" w:hAnsi="Times New Roman"/>
          <w:sz w:val="24"/>
          <w:szCs w:val="24"/>
        </w:rPr>
        <w:t>Company is</w:t>
      </w:r>
      <w:r w:rsidRPr="00DC45F4">
        <w:rPr>
          <w:rFonts w:ascii="Times New Roman" w:hAnsi="Times New Roman"/>
          <w:sz w:val="24"/>
          <w:szCs w:val="24"/>
        </w:rPr>
        <w:t xml:space="preserve"> headed by the Chief Executive Officer who supervise the running of the company on behave of the Chairman and </w:t>
      </w:r>
      <w:r w:rsidR="003328D9" w:rsidRPr="00DC45F4">
        <w:rPr>
          <w:rFonts w:ascii="Times New Roman" w:hAnsi="Times New Roman"/>
          <w:sz w:val="24"/>
          <w:szCs w:val="24"/>
        </w:rPr>
        <w:t>Vice chair</w:t>
      </w:r>
      <w:r w:rsidRPr="00DC45F4">
        <w:rPr>
          <w:rFonts w:ascii="Times New Roman" w:hAnsi="Times New Roman"/>
          <w:sz w:val="24"/>
          <w:szCs w:val="24"/>
        </w:rPr>
        <w:t xml:space="preserve"> of the Board. Under the CEO, there is the company president, the Chief </w:t>
      </w:r>
      <w:r w:rsidR="003328D9" w:rsidRPr="00DC45F4">
        <w:rPr>
          <w:rFonts w:ascii="Times New Roman" w:hAnsi="Times New Roman"/>
          <w:sz w:val="24"/>
          <w:szCs w:val="24"/>
        </w:rPr>
        <w:t>Financial</w:t>
      </w:r>
      <w:r w:rsidRPr="00DC45F4">
        <w:rPr>
          <w:rFonts w:ascii="Times New Roman" w:hAnsi="Times New Roman"/>
          <w:sz w:val="24"/>
          <w:szCs w:val="24"/>
        </w:rPr>
        <w:t xml:space="preserve"> </w:t>
      </w:r>
      <w:r w:rsidR="003328D9" w:rsidRPr="00DC45F4">
        <w:rPr>
          <w:rFonts w:ascii="Times New Roman" w:hAnsi="Times New Roman"/>
          <w:sz w:val="24"/>
          <w:szCs w:val="24"/>
        </w:rPr>
        <w:t>Officer</w:t>
      </w:r>
      <w:r w:rsidRPr="00DC45F4">
        <w:rPr>
          <w:rFonts w:ascii="Times New Roman" w:hAnsi="Times New Roman"/>
          <w:sz w:val="24"/>
          <w:szCs w:val="24"/>
        </w:rPr>
        <w:t xml:space="preserve"> and </w:t>
      </w:r>
      <w:r w:rsidR="003328D9" w:rsidRPr="00DC45F4">
        <w:rPr>
          <w:rFonts w:ascii="Times New Roman" w:hAnsi="Times New Roman"/>
          <w:sz w:val="24"/>
          <w:szCs w:val="24"/>
        </w:rPr>
        <w:t>Treasurer</w:t>
      </w:r>
      <w:r w:rsidRPr="00DC45F4">
        <w:rPr>
          <w:rFonts w:ascii="Times New Roman" w:hAnsi="Times New Roman"/>
          <w:sz w:val="24"/>
          <w:szCs w:val="24"/>
        </w:rPr>
        <w:t xml:space="preserve">, Senior VP </w:t>
      </w:r>
      <w:r w:rsidR="003328D9" w:rsidRPr="00DC45F4">
        <w:rPr>
          <w:rFonts w:ascii="Times New Roman" w:hAnsi="Times New Roman"/>
          <w:sz w:val="24"/>
          <w:szCs w:val="24"/>
        </w:rPr>
        <w:t>and</w:t>
      </w:r>
      <w:r w:rsidRPr="00DC45F4">
        <w:rPr>
          <w:rFonts w:ascii="Times New Roman" w:hAnsi="Times New Roman"/>
          <w:sz w:val="24"/>
          <w:szCs w:val="24"/>
        </w:rPr>
        <w:t xml:space="preserve"> Chief Information officer as well as the Senior VP and </w:t>
      </w:r>
      <w:r w:rsidR="003328D9" w:rsidRPr="00DC45F4">
        <w:rPr>
          <w:rFonts w:ascii="Times New Roman" w:hAnsi="Times New Roman"/>
          <w:sz w:val="24"/>
          <w:szCs w:val="24"/>
        </w:rPr>
        <w:t>General</w:t>
      </w:r>
      <w:r w:rsidRPr="00DC45F4">
        <w:rPr>
          <w:rFonts w:ascii="Times New Roman" w:hAnsi="Times New Roman"/>
          <w:sz w:val="24"/>
          <w:szCs w:val="24"/>
        </w:rPr>
        <w:t xml:space="preserve"> Counsel. Under the Chief </w:t>
      </w:r>
      <w:r w:rsidR="003328D9" w:rsidRPr="00DC45F4">
        <w:rPr>
          <w:rFonts w:ascii="Times New Roman" w:hAnsi="Times New Roman"/>
          <w:sz w:val="24"/>
          <w:szCs w:val="24"/>
        </w:rPr>
        <w:t>Financial</w:t>
      </w:r>
      <w:r w:rsidRPr="00DC45F4">
        <w:rPr>
          <w:rFonts w:ascii="Times New Roman" w:hAnsi="Times New Roman"/>
          <w:sz w:val="24"/>
          <w:szCs w:val="24"/>
        </w:rPr>
        <w:t xml:space="preserve"> </w:t>
      </w:r>
      <w:r w:rsidR="003328D9" w:rsidRPr="00DC45F4">
        <w:rPr>
          <w:rFonts w:ascii="Times New Roman" w:hAnsi="Times New Roman"/>
          <w:sz w:val="24"/>
          <w:szCs w:val="24"/>
        </w:rPr>
        <w:t>Officer</w:t>
      </w:r>
      <w:r w:rsidRPr="00DC45F4">
        <w:rPr>
          <w:rFonts w:ascii="Times New Roman" w:hAnsi="Times New Roman"/>
          <w:sz w:val="24"/>
          <w:szCs w:val="24"/>
        </w:rPr>
        <w:t xml:space="preserve"> and </w:t>
      </w:r>
      <w:r w:rsidR="003328D9" w:rsidRPr="00DC45F4">
        <w:rPr>
          <w:rFonts w:ascii="Times New Roman" w:hAnsi="Times New Roman"/>
          <w:sz w:val="24"/>
          <w:szCs w:val="24"/>
        </w:rPr>
        <w:t>Treasurer</w:t>
      </w:r>
      <w:r w:rsidRPr="00DC45F4">
        <w:rPr>
          <w:rFonts w:ascii="Times New Roman" w:hAnsi="Times New Roman"/>
          <w:sz w:val="24"/>
          <w:szCs w:val="24"/>
        </w:rPr>
        <w:t xml:space="preserve">, </w:t>
      </w:r>
      <w:r w:rsidR="003328D9" w:rsidRPr="00DC45F4">
        <w:rPr>
          <w:rFonts w:ascii="Times New Roman" w:hAnsi="Times New Roman"/>
          <w:sz w:val="24"/>
          <w:szCs w:val="24"/>
        </w:rPr>
        <w:t>there</w:t>
      </w:r>
      <w:r w:rsidRPr="00DC45F4">
        <w:rPr>
          <w:rFonts w:ascii="Times New Roman" w:hAnsi="Times New Roman"/>
          <w:sz w:val="24"/>
          <w:szCs w:val="24"/>
        </w:rPr>
        <w:t xml:space="preserve"> are three VPs; Controller, Real Estate and Risk Management. A simplified </w:t>
      </w:r>
      <w:r w:rsidR="003328D9" w:rsidRPr="00DC45F4">
        <w:rPr>
          <w:rFonts w:ascii="Times New Roman" w:hAnsi="Times New Roman"/>
          <w:sz w:val="24"/>
          <w:szCs w:val="24"/>
        </w:rPr>
        <w:t>presentation</w:t>
      </w:r>
      <w:r w:rsidRPr="00DC45F4">
        <w:rPr>
          <w:rFonts w:ascii="Times New Roman" w:hAnsi="Times New Roman"/>
          <w:sz w:val="24"/>
          <w:szCs w:val="24"/>
        </w:rPr>
        <w:t xml:space="preserve"> of the corporate structure is outlined in </w:t>
      </w:r>
      <w:r w:rsidR="003328D9" w:rsidRPr="00DC45F4">
        <w:rPr>
          <w:rFonts w:ascii="Times New Roman" w:hAnsi="Times New Roman"/>
          <w:sz w:val="24"/>
          <w:szCs w:val="24"/>
        </w:rPr>
        <w:t>Appendix</w:t>
      </w:r>
      <w:r w:rsidRPr="00DC45F4">
        <w:rPr>
          <w:rFonts w:ascii="Times New Roman" w:hAnsi="Times New Roman"/>
          <w:sz w:val="24"/>
          <w:szCs w:val="24"/>
        </w:rPr>
        <w:t xml:space="preserve"> 1. </w:t>
      </w:r>
    </w:p>
    <w:p w14:paraId="16BAE806" w14:textId="77777777" w:rsidR="008A35B8" w:rsidRPr="00DC45F4" w:rsidRDefault="008A35B8" w:rsidP="00F24461">
      <w:pPr>
        <w:spacing w:after="0" w:line="480" w:lineRule="auto"/>
        <w:rPr>
          <w:rFonts w:ascii="Times New Roman" w:hAnsi="Times New Roman"/>
          <w:sz w:val="24"/>
          <w:szCs w:val="24"/>
        </w:rPr>
      </w:pPr>
    </w:p>
    <w:p w14:paraId="354F260F" w14:textId="5CABA39E" w:rsidR="008A35B8" w:rsidRPr="00DC45F4" w:rsidRDefault="008A35B8" w:rsidP="00F24461">
      <w:pPr>
        <w:spacing w:after="0" w:line="480" w:lineRule="auto"/>
        <w:rPr>
          <w:rFonts w:ascii="Times New Roman" w:hAnsi="Times New Roman"/>
          <w:sz w:val="24"/>
          <w:szCs w:val="24"/>
        </w:rPr>
      </w:pPr>
      <w:r w:rsidRPr="00DC45F4">
        <w:rPr>
          <w:rFonts w:ascii="Times New Roman" w:hAnsi="Times New Roman"/>
          <w:sz w:val="24"/>
          <w:szCs w:val="24"/>
        </w:rPr>
        <w:t xml:space="preserve">The </w:t>
      </w:r>
      <w:r w:rsidR="003328D9" w:rsidRPr="00DC45F4">
        <w:rPr>
          <w:rFonts w:ascii="Times New Roman" w:hAnsi="Times New Roman"/>
          <w:sz w:val="24"/>
          <w:szCs w:val="24"/>
        </w:rPr>
        <w:t>Key</w:t>
      </w:r>
      <w:r w:rsidRPr="00DC45F4">
        <w:rPr>
          <w:rFonts w:ascii="Times New Roman" w:hAnsi="Times New Roman"/>
          <w:sz w:val="24"/>
          <w:szCs w:val="24"/>
        </w:rPr>
        <w:t xml:space="preserve"> managers in Publix Company are:</w:t>
      </w:r>
    </w:p>
    <w:p w14:paraId="3873E38B" w14:textId="77777777" w:rsidR="008A35B8" w:rsidRPr="00DC45F4" w:rsidRDefault="008A35B8" w:rsidP="00F24461">
      <w:pPr>
        <w:pStyle w:val="ListParagraph"/>
        <w:numPr>
          <w:ilvl w:val="0"/>
          <w:numId w:val="7"/>
        </w:numPr>
        <w:spacing w:after="0" w:line="480" w:lineRule="auto"/>
        <w:rPr>
          <w:rFonts w:ascii="Times New Roman" w:hAnsi="Times New Roman"/>
          <w:sz w:val="24"/>
          <w:szCs w:val="24"/>
        </w:rPr>
      </w:pPr>
      <w:r w:rsidRPr="00DC45F4">
        <w:rPr>
          <w:rFonts w:ascii="Times New Roman" w:hAnsi="Times New Roman"/>
          <w:sz w:val="24"/>
          <w:szCs w:val="24"/>
        </w:rPr>
        <w:t>Chairman- William E Crenshar, he is the grandson to George Jenkins. He has worker for Publix for 42 years, and served as CEO from 2008 to 2016 (Valverde M, 2016). He began his career as a clerk in the company.</w:t>
      </w:r>
    </w:p>
    <w:p w14:paraId="50ED1A05" w14:textId="77777777" w:rsidR="008A35B8" w:rsidRPr="00DC45F4" w:rsidRDefault="008A35B8" w:rsidP="00F24461">
      <w:pPr>
        <w:pStyle w:val="ListParagraph"/>
        <w:numPr>
          <w:ilvl w:val="0"/>
          <w:numId w:val="7"/>
        </w:numPr>
        <w:spacing w:line="480" w:lineRule="auto"/>
        <w:rPr>
          <w:rFonts w:ascii="Times New Roman" w:hAnsi="Times New Roman"/>
          <w:sz w:val="24"/>
          <w:szCs w:val="24"/>
        </w:rPr>
      </w:pPr>
      <w:r w:rsidRPr="00DC45F4">
        <w:rPr>
          <w:rFonts w:ascii="Times New Roman" w:hAnsi="Times New Roman"/>
          <w:sz w:val="24"/>
          <w:szCs w:val="24"/>
        </w:rPr>
        <w:t>Chief executive Officer- Randall Todd Jones, he has worked for Publix for 36 years and started his career as a clerk. He served as the president of Publix since 2008 (Arnold K, 2016). He is the first non-family member to lead Publix.</w:t>
      </w:r>
    </w:p>
    <w:p w14:paraId="330C1971" w14:textId="03C93753" w:rsidR="008A35B8" w:rsidRPr="00DC45F4" w:rsidRDefault="008A35B8" w:rsidP="00F24461">
      <w:pPr>
        <w:pStyle w:val="ListParagraph"/>
        <w:numPr>
          <w:ilvl w:val="0"/>
          <w:numId w:val="7"/>
        </w:numPr>
        <w:spacing w:line="480" w:lineRule="auto"/>
        <w:rPr>
          <w:rFonts w:ascii="Times New Roman" w:hAnsi="Times New Roman"/>
          <w:sz w:val="24"/>
          <w:szCs w:val="24"/>
        </w:rPr>
      </w:pPr>
      <w:r w:rsidRPr="00DC45F4">
        <w:rPr>
          <w:rFonts w:ascii="Times New Roman" w:hAnsi="Times New Roman"/>
          <w:sz w:val="24"/>
          <w:szCs w:val="24"/>
        </w:rPr>
        <w:t>Senior vice president- Allison M Smith, she joined Publix in 1995 in a part time role. She has a PHD in industrial/organizational psychology, and she was promoted to give strategic oversight of customer care and social media, media and community relations and Human resource (Publix supermarket 2017)</w:t>
      </w:r>
      <w:r w:rsidR="00A86DCD" w:rsidRPr="00DC45F4">
        <w:rPr>
          <w:rFonts w:ascii="Times New Roman" w:hAnsi="Times New Roman"/>
          <w:sz w:val="24"/>
          <w:szCs w:val="24"/>
        </w:rPr>
        <w:t>.</w:t>
      </w:r>
    </w:p>
    <w:p w14:paraId="7238E5E8" w14:textId="77777777" w:rsidR="008A35B8" w:rsidRPr="00DC45F4" w:rsidRDefault="008A35B8" w:rsidP="00F24461">
      <w:pPr>
        <w:pStyle w:val="ListParagraph"/>
        <w:numPr>
          <w:ilvl w:val="0"/>
          <w:numId w:val="7"/>
        </w:numPr>
        <w:spacing w:line="480" w:lineRule="auto"/>
        <w:rPr>
          <w:rFonts w:ascii="Times New Roman" w:hAnsi="Times New Roman"/>
          <w:sz w:val="24"/>
          <w:szCs w:val="24"/>
        </w:rPr>
      </w:pPr>
      <w:r w:rsidRPr="00DC45F4">
        <w:rPr>
          <w:rFonts w:ascii="Times New Roman" w:hAnsi="Times New Roman"/>
          <w:sz w:val="24"/>
          <w:szCs w:val="24"/>
        </w:rPr>
        <w:t>Executive Vice President- David R Phillips, started his career as an internal auditor in 1984. He is also the chief financial manager since 1999.</w:t>
      </w:r>
    </w:p>
    <w:p w14:paraId="0BD8D7AA" w14:textId="33A9E3A2" w:rsidR="008A35B8" w:rsidRPr="00DC45F4" w:rsidRDefault="008A35B8" w:rsidP="00F24461">
      <w:pPr>
        <w:pStyle w:val="ListParagraph"/>
        <w:numPr>
          <w:ilvl w:val="0"/>
          <w:numId w:val="7"/>
        </w:numPr>
        <w:spacing w:line="480" w:lineRule="auto"/>
        <w:rPr>
          <w:rFonts w:ascii="Times New Roman" w:hAnsi="Times New Roman"/>
          <w:sz w:val="24"/>
          <w:szCs w:val="24"/>
        </w:rPr>
      </w:pPr>
      <w:r w:rsidRPr="00DC45F4">
        <w:rPr>
          <w:rFonts w:ascii="Times New Roman" w:hAnsi="Times New Roman"/>
          <w:sz w:val="24"/>
          <w:szCs w:val="24"/>
        </w:rPr>
        <w:lastRenderedPageBreak/>
        <w:t xml:space="preserve">Vice president (real estate assets) - William Raybern, started working with Publix in 1993 as a business analyst. In 2017 he was promoted to the Vice president position </w:t>
      </w:r>
      <w:r w:rsidR="005F7360" w:rsidRPr="00DC45F4">
        <w:rPr>
          <w:rFonts w:ascii="Times New Roman" w:hAnsi="Times New Roman"/>
          <w:sz w:val="24"/>
          <w:szCs w:val="24"/>
        </w:rPr>
        <w:t>(Publix</w:t>
      </w:r>
      <w:r w:rsidRPr="00DC45F4">
        <w:rPr>
          <w:rFonts w:ascii="Times New Roman" w:hAnsi="Times New Roman"/>
          <w:sz w:val="24"/>
          <w:szCs w:val="24"/>
        </w:rPr>
        <w:t xml:space="preserve"> supermarket 2017)</w:t>
      </w:r>
      <w:r w:rsidR="00BE6C7B" w:rsidRPr="00DC45F4">
        <w:rPr>
          <w:rFonts w:ascii="Times New Roman" w:hAnsi="Times New Roman"/>
          <w:sz w:val="24"/>
          <w:szCs w:val="24"/>
        </w:rPr>
        <w:t>.</w:t>
      </w:r>
    </w:p>
    <w:p w14:paraId="25CF5DA6" w14:textId="77777777" w:rsidR="008C71BF" w:rsidRPr="00DC45F4" w:rsidRDefault="008A35B8"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Under plans to attract, develop and maintain Publix focuses on employees and invests in them for quality productivity and organization economic gain. </w:t>
      </w:r>
      <w:r w:rsidR="00BE6C7B" w:rsidRPr="00DC45F4">
        <w:rPr>
          <w:rFonts w:ascii="Times New Roman" w:hAnsi="Times New Roman"/>
          <w:sz w:val="24"/>
          <w:szCs w:val="24"/>
        </w:rPr>
        <w:t xml:space="preserve">Importantly, the key players in the Publix industry are their employees who are also their main stakeholders. They have an exclusive option to invest in the company. Company store is available only to current employees on board of directors. The employee stock ownership plan (ESOP) prohibits any transfer of value before the stakeholder fast offers the common stock to the company. </w:t>
      </w:r>
    </w:p>
    <w:p w14:paraId="514DB0AD" w14:textId="1F4880E6" w:rsidR="008A35B8" w:rsidRPr="00DC45F4" w:rsidRDefault="00BE6C7B"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In addition, the </w:t>
      </w:r>
      <w:r w:rsidR="008A35B8" w:rsidRPr="00DC45F4">
        <w:rPr>
          <w:rFonts w:ascii="Times New Roman" w:hAnsi="Times New Roman"/>
          <w:sz w:val="24"/>
          <w:szCs w:val="24"/>
        </w:rPr>
        <w:t xml:space="preserve">employees </w:t>
      </w:r>
      <w:r w:rsidRPr="00DC45F4">
        <w:rPr>
          <w:rFonts w:ascii="Times New Roman" w:hAnsi="Times New Roman"/>
          <w:sz w:val="24"/>
          <w:szCs w:val="24"/>
        </w:rPr>
        <w:t>are</w:t>
      </w:r>
      <w:r w:rsidR="008A35B8" w:rsidRPr="00DC45F4">
        <w:rPr>
          <w:rFonts w:ascii="Times New Roman" w:hAnsi="Times New Roman"/>
          <w:sz w:val="24"/>
          <w:szCs w:val="24"/>
        </w:rPr>
        <w:t xml:space="preserve"> surveyed each year for feedback in compensation packages reward, policies and leadership (Publix super market 2017). Employees also take educational programs to help enhance their skills and knowledge and achieve the business objectives of Publix. Employees receive an 8.5% bonus in terms of Publix stock for 1000 work hours done per year. Also each associate has a chan</w:t>
      </w:r>
      <w:r w:rsidRPr="00DC45F4">
        <w:rPr>
          <w:rFonts w:ascii="Times New Roman" w:hAnsi="Times New Roman"/>
          <w:sz w:val="24"/>
          <w:szCs w:val="24"/>
        </w:rPr>
        <w:t>ce to become a manager (Solomon</w:t>
      </w:r>
      <w:r w:rsidR="008A35B8" w:rsidRPr="00DC45F4">
        <w:rPr>
          <w:rFonts w:ascii="Times New Roman" w:hAnsi="Times New Roman"/>
          <w:sz w:val="24"/>
          <w:szCs w:val="24"/>
        </w:rPr>
        <w:t>, 2013)</w:t>
      </w:r>
      <w:r w:rsidR="00A86DCD" w:rsidRPr="00DC45F4">
        <w:rPr>
          <w:rFonts w:ascii="Times New Roman" w:hAnsi="Times New Roman"/>
          <w:sz w:val="24"/>
          <w:szCs w:val="24"/>
        </w:rPr>
        <w:t xml:space="preserve">. </w:t>
      </w:r>
      <w:r w:rsidR="008A35B8" w:rsidRPr="00DC45F4">
        <w:rPr>
          <w:rFonts w:ascii="Times New Roman" w:hAnsi="Times New Roman"/>
          <w:sz w:val="24"/>
          <w:szCs w:val="24"/>
        </w:rPr>
        <w:t xml:space="preserve">Retirement and financial benefits in Publix </w:t>
      </w:r>
      <w:r w:rsidR="00A86DCD" w:rsidRPr="00DC45F4">
        <w:rPr>
          <w:rFonts w:ascii="Times New Roman" w:hAnsi="Times New Roman"/>
          <w:sz w:val="24"/>
          <w:szCs w:val="24"/>
        </w:rPr>
        <w:t>include; p</w:t>
      </w:r>
      <w:r w:rsidR="008A35B8" w:rsidRPr="00DC45F4">
        <w:rPr>
          <w:rFonts w:ascii="Times New Roman" w:hAnsi="Times New Roman"/>
          <w:sz w:val="24"/>
          <w:szCs w:val="24"/>
        </w:rPr>
        <w:t>rofit sharing</w:t>
      </w:r>
      <w:r w:rsidR="00A86DCD" w:rsidRPr="00DC45F4">
        <w:rPr>
          <w:rFonts w:ascii="Times New Roman" w:hAnsi="Times New Roman"/>
          <w:sz w:val="24"/>
          <w:szCs w:val="24"/>
        </w:rPr>
        <w:t xml:space="preserve">, </w:t>
      </w:r>
      <w:r w:rsidR="008A35B8" w:rsidRPr="00DC45F4">
        <w:rPr>
          <w:rFonts w:ascii="Times New Roman" w:hAnsi="Times New Roman"/>
          <w:sz w:val="24"/>
          <w:szCs w:val="24"/>
        </w:rPr>
        <w:t>401(k) plan</w:t>
      </w:r>
      <w:r w:rsidR="00A86DCD" w:rsidRPr="00DC45F4">
        <w:rPr>
          <w:rFonts w:ascii="Times New Roman" w:hAnsi="Times New Roman"/>
          <w:sz w:val="24"/>
          <w:szCs w:val="24"/>
        </w:rPr>
        <w:t xml:space="preserve">, </w:t>
      </w:r>
      <w:r w:rsidRPr="00DC45F4">
        <w:rPr>
          <w:rFonts w:ascii="Times New Roman" w:hAnsi="Times New Roman"/>
          <w:sz w:val="24"/>
          <w:szCs w:val="24"/>
        </w:rPr>
        <w:t>d</w:t>
      </w:r>
      <w:r w:rsidR="008A35B8" w:rsidRPr="00DC45F4">
        <w:rPr>
          <w:rFonts w:ascii="Times New Roman" w:hAnsi="Times New Roman"/>
          <w:sz w:val="24"/>
          <w:szCs w:val="24"/>
        </w:rPr>
        <w:t>efined contribution plan</w:t>
      </w:r>
      <w:r w:rsidR="00A86DCD" w:rsidRPr="00DC45F4">
        <w:rPr>
          <w:rFonts w:ascii="Times New Roman" w:hAnsi="Times New Roman"/>
          <w:sz w:val="24"/>
          <w:szCs w:val="24"/>
        </w:rPr>
        <w:t xml:space="preserve"> and </w:t>
      </w:r>
      <w:r w:rsidR="008A35B8" w:rsidRPr="00DC45F4">
        <w:rPr>
          <w:rFonts w:ascii="Times New Roman" w:hAnsi="Times New Roman"/>
          <w:sz w:val="24"/>
          <w:szCs w:val="24"/>
        </w:rPr>
        <w:t>Health and insurance benefits</w:t>
      </w:r>
      <w:r w:rsidR="00A86DCD" w:rsidRPr="00DC45F4">
        <w:rPr>
          <w:rFonts w:ascii="Times New Roman" w:hAnsi="Times New Roman"/>
          <w:sz w:val="24"/>
          <w:szCs w:val="24"/>
        </w:rPr>
        <w:t xml:space="preserve">. </w:t>
      </w:r>
    </w:p>
    <w:p w14:paraId="6F76428C" w14:textId="5810EFDF" w:rsidR="00C4025D" w:rsidRPr="00DC45F4" w:rsidRDefault="00C4025D" w:rsidP="00F24461">
      <w:pPr>
        <w:pStyle w:val="ListParagraph"/>
        <w:numPr>
          <w:ilvl w:val="1"/>
          <w:numId w:val="18"/>
        </w:numPr>
        <w:outlineLvl w:val="1"/>
        <w:rPr>
          <w:rFonts w:ascii="Times New Roman" w:hAnsi="Times New Roman"/>
          <w:b/>
          <w:sz w:val="24"/>
          <w:szCs w:val="24"/>
        </w:rPr>
      </w:pPr>
      <w:bookmarkStart w:id="10" w:name="_Toc59217257"/>
      <w:r w:rsidRPr="00DC45F4">
        <w:rPr>
          <w:rFonts w:ascii="Times New Roman" w:hAnsi="Times New Roman"/>
          <w:b/>
          <w:sz w:val="24"/>
          <w:szCs w:val="24"/>
        </w:rPr>
        <w:t>Competitive Advantage</w:t>
      </w:r>
      <w:bookmarkEnd w:id="10"/>
    </w:p>
    <w:p w14:paraId="768AC4E3" w14:textId="77777777" w:rsidR="00F24461" w:rsidRPr="00DC45F4" w:rsidRDefault="00C242BF"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To focus on competitive advantage analysis Publix Company has a competitive advantage over its competitors by a focus on customers’ research to understand the trends in the market. To start with the quality of service, Publix Company having positioned as top quality service providers that have gained trust in quality provision. This makes them the best option for the preferred customers looking for a place to shop with family members. International rating of </w:t>
      </w:r>
      <w:r w:rsidRPr="00DC45F4">
        <w:rPr>
          <w:rFonts w:ascii="Times New Roman" w:hAnsi="Times New Roman"/>
          <w:sz w:val="24"/>
          <w:szCs w:val="24"/>
        </w:rPr>
        <w:lastRenderedPageBreak/>
        <w:t xml:space="preserve">quality service provision increases demand of products and services from a particular company. By introduction of transport services in Florida for Publix company this makes the organization more accessible more than any other competitor. Accessibility of a service is a determining factor on selection of purchase as customers wish to get the best service at the preferred time with a strain in search of the service. </w:t>
      </w:r>
    </w:p>
    <w:p w14:paraId="096C8589" w14:textId="35F0B7F0" w:rsidR="00F64C77" w:rsidRPr="00DC45F4" w:rsidRDefault="00F24461" w:rsidP="00F24461">
      <w:pPr>
        <w:spacing w:line="480" w:lineRule="auto"/>
        <w:ind w:firstLine="720"/>
        <w:rPr>
          <w:rFonts w:ascii="Times New Roman" w:hAnsi="Times New Roman"/>
          <w:sz w:val="24"/>
          <w:szCs w:val="24"/>
        </w:rPr>
      </w:pPr>
      <w:r w:rsidRPr="00DC45F4">
        <w:rPr>
          <w:rFonts w:ascii="Times New Roman" w:hAnsi="Times New Roman"/>
          <w:sz w:val="24"/>
          <w:szCs w:val="24"/>
        </w:rPr>
        <w:t>Worth stressing, the t</w:t>
      </w:r>
      <w:r w:rsidR="00C242BF" w:rsidRPr="00DC45F4">
        <w:rPr>
          <w:rFonts w:ascii="Times New Roman" w:hAnsi="Times New Roman"/>
          <w:sz w:val="24"/>
          <w:szCs w:val="24"/>
        </w:rPr>
        <w:t>ransport service to the elderly and the disabled will make more people have the willingness to shop from the super market as well as create awareness to their friends about the quality services and accessibility of services in the supermarket and food retail. Family members would like to shop from the places that are accommodative to their disabled and elderly family members’ thus increasing demand in the organization. Through proper customer research, the interactions between the customers and employees are nice and welcoming enough to persuade a purchasing decision placing the company at a more competitive edge than its competitors. Publix Company has its own manufacturing plant thus reducing the purchase of goods cost thus increasing the economic gains to the company thus gaining an advantage over their competitors</w:t>
      </w:r>
      <w:r w:rsidR="007C65C2" w:rsidRPr="00DC45F4">
        <w:rPr>
          <w:rFonts w:ascii="Times New Roman" w:hAnsi="Times New Roman"/>
          <w:sz w:val="24"/>
          <w:szCs w:val="24"/>
        </w:rPr>
        <w:t>.</w:t>
      </w:r>
    </w:p>
    <w:p w14:paraId="686A5353" w14:textId="2E9D577F" w:rsidR="007C65C2" w:rsidRPr="00DC45F4" w:rsidRDefault="00C242BF"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When entering into a market for a particular product or service, it is obviously expected that there are some barriers and challenges that would affect the normal operation of a certain organization. Like any other service delivery industry, Publix's management expects to tackle various challenges and obstacles by the introduction of transport services. The most commonly expected challenges include competition. There are various organizations that provide transport services in Florida, like taxis. Publix will face stiff competition from the known transport service providers. It will take time for people to understand the new service introduced by Publix </w:t>
      </w:r>
      <w:r w:rsidRPr="00DC45F4">
        <w:rPr>
          <w:rFonts w:ascii="Times New Roman" w:hAnsi="Times New Roman"/>
          <w:sz w:val="24"/>
          <w:szCs w:val="24"/>
        </w:rPr>
        <w:lastRenderedPageBreak/>
        <w:t>Company to cater to the elderly and disabled population. Another expected challenge is marketing.  Publix is globally known as a food retail supermarket, and therefore this service is a great change. The new perception will take time to normalize in people's minds since the organization is not known to provide transport services to customers. Upon the introduction of any product or service in the market place there is a need to carry out market research to understand the needs and trends in consumers' tastes. These researches are costly as they require skilled personnel's, Publix also will incur such costs so as to understand their consumers' trends</w:t>
      </w:r>
      <w:r w:rsidR="007C65C2" w:rsidRPr="00DC45F4">
        <w:rPr>
          <w:rFonts w:ascii="Times New Roman" w:hAnsi="Times New Roman"/>
          <w:sz w:val="24"/>
          <w:szCs w:val="24"/>
        </w:rPr>
        <w:t>.</w:t>
      </w:r>
    </w:p>
    <w:p w14:paraId="690331FA" w14:textId="77777777" w:rsidR="00356944" w:rsidRPr="00DC45F4" w:rsidRDefault="00356944" w:rsidP="00F24461">
      <w:pPr>
        <w:spacing w:line="480" w:lineRule="auto"/>
        <w:ind w:firstLine="720"/>
        <w:rPr>
          <w:rFonts w:ascii="Times New Roman" w:hAnsi="Times New Roman"/>
          <w:sz w:val="24"/>
          <w:szCs w:val="24"/>
        </w:rPr>
      </w:pPr>
    </w:p>
    <w:p w14:paraId="3AA128F9" w14:textId="0337DF4E" w:rsidR="00356944" w:rsidRPr="00DC45F4" w:rsidRDefault="00356944" w:rsidP="002318E0">
      <w:pPr>
        <w:pStyle w:val="ListParagraph"/>
        <w:numPr>
          <w:ilvl w:val="1"/>
          <w:numId w:val="18"/>
        </w:numPr>
        <w:tabs>
          <w:tab w:val="left" w:pos="0"/>
        </w:tabs>
        <w:ind w:left="450" w:hanging="1080"/>
        <w:outlineLvl w:val="2"/>
        <w:rPr>
          <w:rFonts w:ascii="Times New Roman" w:hAnsi="Times New Roman"/>
          <w:b/>
          <w:sz w:val="24"/>
          <w:szCs w:val="24"/>
        </w:rPr>
      </w:pPr>
      <w:bookmarkStart w:id="11" w:name="_Toc59217258"/>
      <w:r w:rsidRPr="00DC45F4">
        <w:rPr>
          <w:rFonts w:ascii="Times New Roman" w:hAnsi="Times New Roman"/>
          <w:b/>
          <w:sz w:val="24"/>
          <w:szCs w:val="24"/>
        </w:rPr>
        <w:t>Service Description</w:t>
      </w:r>
      <w:bookmarkEnd w:id="11"/>
    </w:p>
    <w:p w14:paraId="0AE83CDB" w14:textId="7942EBFB" w:rsidR="00356944" w:rsidRPr="00DC45F4" w:rsidRDefault="00356944" w:rsidP="00F24461">
      <w:pPr>
        <w:spacing w:after="0" w:line="480" w:lineRule="auto"/>
        <w:ind w:firstLine="720"/>
        <w:rPr>
          <w:rFonts w:ascii="Times New Roman" w:hAnsi="Times New Roman"/>
          <w:sz w:val="24"/>
          <w:szCs w:val="24"/>
        </w:rPr>
      </w:pPr>
      <w:r w:rsidRPr="00DC45F4">
        <w:rPr>
          <w:rFonts w:ascii="Times New Roman" w:hAnsi="Times New Roman"/>
          <w:sz w:val="24"/>
          <w:szCs w:val="24"/>
        </w:rPr>
        <w:t>The transportation service will cater to the elderly and disabled in the society to meet their needs in the food retail. This transport service is proposed to increase demand of the company’s product as well as increase profits for the company.</w:t>
      </w:r>
      <w:r w:rsidR="00595019" w:rsidRPr="00DC45F4">
        <w:rPr>
          <w:rFonts w:ascii="Times New Roman" w:hAnsi="Times New Roman"/>
          <w:sz w:val="24"/>
          <w:szCs w:val="24"/>
        </w:rPr>
        <w:t xml:space="preserve"> The following is the anticipated service life cycle that will be typical of Publix’s service delivery. </w:t>
      </w:r>
    </w:p>
    <w:p w14:paraId="0A7361E6" w14:textId="77777777" w:rsidR="00356944" w:rsidRPr="00DC45F4" w:rsidRDefault="00356944" w:rsidP="00F24461">
      <w:pPr>
        <w:spacing w:after="0" w:line="480" w:lineRule="auto"/>
        <w:rPr>
          <w:rFonts w:ascii="Times New Roman" w:hAnsi="Times New Roman"/>
          <w:sz w:val="24"/>
          <w:szCs w:val="24"/>
        </w:rPr>
      </w:pPr>
    </w:p>
    <w:p w14:paraId="5F116011" w14:textId="383FD594" w:rsidR="00356944" w:rsidRPr="00DC45F4" w:rsidRDefault="00356944" w:rsidP="00F24461">
      <w:pPr>
        <w:spacing w:after="0" w:line="480" w:lineRule="auto"/>
        <w:rPr>
          <w:rFonts w:ascii="Times New Roman" w:hAnsi="Times New Roman"/>
          <w:b/>
          <w:bCs/>
          <w:sz w:val="24"/>
          <w:szCs w:val="24"/>
        </w:rPr>
      </w:pPr>
      <w:r w:rsidRPr="00DC45F4">
        <w:rPr>
          <w:rFonts w:ascii="Times New Roman" w:hAnsi="Times New Roman"/>
          <w:b/>
          <w:bCs/>
          <w:sz w:val="24"/>
          <w:szCs w:val="24"/>
        </w:rPr>
        <w:t xml:space="preserve">Service </w:t>
      </w:r>
      <w:r w:rsidR="005F7360" w:rsidRPr="00DC45F4">
        <w:rPr>
          <w:rFonts w:ascii="Times New Roman" w:hAnsi="Times New Roman"/>
          <w:b/>
          <w:bCs/>
          <w:sz w:val="24"/>
          <w:szCs w:val="24"/>
        </w:rPr>
        <w:t>L</w:t>
      </w:r>
      <w:r w:rsidRPr="00DC45F4">
        <w:rPr>
          <w:rFonts w:ascii="Times New Roman" w:hAnsi="Times New Roman"/>
          <w:b/>
          <w:bCs/>
          <w:sz w:val="24"/>
          <w:szCs w:val="24"/>
        </w:rPr>
        <w:t xml:space="preserve">ife </w:t>
      </w:r>
      <w:r w:rsidR="005F7360" w:rsidRPr="00DC45F4">
        <w:rPr>
          <w:rFonts w:ascii="Times New Roman" w:hAnsi="Times New Roman"/>
          <w:b/>
          <w:bCs/>
          <w:sz w:val="24"/>
          <w:szCs w:val="24"/>
        </w:rPr>
        <w:t>C</w:t>
      </w:r>
      <w:r w:rsidRPr="00DC45F4">
        <w:rPr>
          <w:rFonts w:ascii="Times New Roman" w:hAnsi="Times New Roman"/>
          <w:b/>
          <w:bCs/>
          <w:sz w:val="24"/>
          <w:szCs w:val="24"/>
        </w:rPr>
        <w:t xml:space="preserve">ycle </w:t>
      </w:r>
    </w:p>
    <w:p w14:paraId="55D724E0" w14:textId="257BE850" w:rsidR="00356944" w:rsidRPr="00DC45F4" w:rsidRDefault="00356944" w:rsidP="00F24461">
      <w:pPr>
        <w:numPr>
          <w:ilvl w:val="0"/>
          <w:numId w:val="2"/>
        </w:numPr>
        <w:spacing w:after="0" w:line="480" w:lineRule="auto"/>
        <w:ind w:hanging="450"/>
        <w:rPr>
          <w:rFonts w:ascii="Times New Roman" w:hAnsi="Times New Roman"/>
          <w:sz w:val="24"/>
          <w:szCs w:val="24"/>
        </w:rPr>
      </w:pPr>
      <w:r w:rsidRPr="00DC45F4">
        <w:rPr>
          <w:rFonts w:ascii="Times New Roman" w:hAnsi="Times New Roman"/>
          <w:b/>
          <w:bCs/>
          <w:sz w:val="24"/>
          <w:szCs w:val="24"/>
        </w:rPr>
        <w:t>Exploration stage</w:t>
      </w:r>
      <w:r w:rsidR="00595019" w:rsidRPr="00DC45F4">
        <w:rPr>
          <w:rFonts w:ascii="Times New Roman" w:hAnsi="Times New Roman"/>
          <w:b/>
          <w:bCs/>
          <w:sz w:val="24"/>
          <w:szCs w:val="24"/>
        </w:rPr>
        <w:t xml:space="preserve">: </w:t>
      </w:r>
      <w:r w:rsidRPr="00DC45F4">
        <w:rPr>
          <w:rFonts w:ascii="Times New Roman" w:hAnsi="Times New Roman"/>
          <w:sz w:val="24"/>
          <w:szCs w:val="24"/>
        </w:rPr>
        <w:t>At this stage, the business does not expect to get a large number of customers as the population will not have become aware of the added service in the company. At this stage, there is need to create more awareness to the public about the new service.</w:t>
      </w:r>
    </w:p>
    <w:p w14:paraId="12DBEA73" w14:textId="77777777" w:rsidR="00595019" w:rsidRPr="00DC45F4" w:rsidRDefault="00595019" w:rsidP="00F24461">
      <w:pPr>
        <w:spacing w:after="0" w:line="480" w:lineRule="auto"/>
        <w:ind w:left="720"/>
        <w:rPr>
          <w:rFonts w:ascii="Times New Roman" w:hAnsi="Times New Roman"/>
          <w:sz w:val="24"/>
          <w:szCs w:val="24"/>
        </w:rPr>
      </w:pPr>
    </w:p>
    <w:p w14:paraId="79B74B98" w14:textId="3D0DEEA4" w:rsidR="00356944" w:rsidRPr="00DC45F4" w:rsidRDefault="00356944" w:rsidP="00F24461">
      <w:pPr>
        <w:numPr>
          <w:ilvl w:val="0"/>
          <w:numId w:val="2"/>
        </w:numPr>
        <w:spacing w:after="0" w:line="480" w:lineRule="auto"/>
        <w:ind w:hanging="450"/>
        <w:rPr>
          <w:rFonts w:ascii="Times New Roman" w:hAnsi="Times New Roman"/>
          <w:sz w:val="24"/>
          <w:szCs w:val="24"/>
        </w:rPr>
      </w:pPr>
      <w:r w:rsidRPr="00DC45F4">
        <w:rPr>
          <w:rFonts w:ascii="Times New Roman" w:hAnsi="Times New Roman"/>
          <w:b/>
          <w:bCs/>
          <w:sz w:val="24"/>
          <w:szCs w:val="24"/>
        </w:rPr>
        <w:lastRenderedPageBreak/>
        <w:t>Involvement stage</w:t>
      </w:r>
      <w:r w:rsidR="00595019" w:rsidRPr="00DC45F4">
        <w:rPr>
          <w:rFonts w:ascii="Times New Roman" w:hAnsi="Times New Roman"/>
          <w:b/>
          <w:bCs/>
          <w:sz w:val="24"/>
          <w:szCs w:val="24"/>
        </w:rPr>
        <w:t xml:space="preserve">: </w:t>
      </w:r>
      <w:r w:rsidRPr="00DC45F4">
        <w:rPr>
          <w:rFonts w:ascii="Times New Roman" w:hAnsi="Times New Roman"/>
          <w:sz w:val="24"/>
          <w:szCs w:val="24"/>
        </w:rPr>
        <w:t>At this stage, all the departments in the organizations are required to take part in creating awareness of the new service in the company with a sole goal to increase awareness about the service and increase demand of the service.</w:t>
      </w:r>
    </w:p>
    <w:p w14:paraId="26B4DE19" w14:textId="77777777" w:rsidR="00595019" w:rsidRPr="00DC45F4" w:rsidRDefault="00595019" w:rsidP="00F24461">
      <w:pPr>
        <w:pStyle w:val="ListParagraph"/>
        <w:spacing w:line="480" w:lineRule="auto"/>
        <w:rPr>
          <w:rFonts w:ascii="Times New Roman" w:hAnsi="Times New Roman"/>
          <w:sz w:val="24"/>
          <w:szCs w:val="24"/>
        </w:rPr>
      </w:pPr>
    </w:p>
    <w:p w14:paraId="1C544CFD" w14:textId="7AB76CCF" w:rsidR="00356944" w:rsidRPr="00DC45F4" w:rsidRDefault="00356944" w:rsidP="00F24461">
      <w:pPr>
        <w:numPr>
          <w:ilvl w:val="0"/>
          <w:numId w:val="2"/>
        </w:numPr>
        <w:spacing w:after="0" w:line="480" w:lineRule="auto"/>
        <w:ind w:hanging="450"/>
        <w:rPr>
          <w:rFonts w:ascii="Times New Roman" w:hAnsi="Times New Roman"/>
          <w:sz w:val="24"/>
          <w:szCs w:val="24"/>
        </w:rPr>
      </w:pPr>
      <w:r w:rsidRPr="00DC45F4">
        <w:rPr>
          <w:rFonts w:ascii="Times New Roman" w:hAnsi="Times New Roman"/>
          <w:b/>
          <w:bCs/>
          <w:sz w:val="24"/>
          <w:szCs w:val="24"/>
        </w:rPr>
        <w:t>Development stage</w:t>
      </w:r>
      <w:r w:rsidR="00595019" w:rsidRPr="00DC45F4">
        <w:rPr>
          <w:rFonts w:ascii="Times New Roman" w:hAnsi="Times New Roman"/>
          <w:b/>
          <w:bCs/>
          <w:sz w:val="24"/>
          <w:szCs w:val="24"/>
        </w:rPr>
        <w:t xml:space="preserve">: </w:t>
      </w:r>
      <w:r w:rsidRPr="00DC45F4">
        <w:rPr>
          <w:rFonts w:ascii="Times New Roman" w:hAnsi="Times New Roman"/>
          <w:sz w:val="24"/>
          <w:szCs w:val="24"/>
        </w:rPr>
        <w:t>At this stage, the stakeholders can be involved to take part in marketing of the service. By this stage, the company will have a good number of transportation service customers and the number will be increasing due to the marketing strategies already laid.</w:t>
      </w:r>
    </w:p>
    <w:p w14:paraId="71C45707" w14:textId="77777777" w:rsidR="00595019" w:rsidRPr="00DC45F4" w:rsidRDefault="00595019" w:rsidP="00F24461">
      <w:pPr>
        <w:pStyle w:val="ListParagraph"/>
        <w:spacing w:line="480" w:lineRule="auto"/>
        <w:rPr>
          <w:rFonts w:ascii="Times New Roman" w:hAnsi="Times New Roman"/>
          <w:sz w:val="24"/>
          <w:szCs w:val="24"/>
        </w:rPr>
      </w:pPr>
    </w:p>
    <w:p w14:paraId="2E9F768F" w14:textId="40E333F5" w:rsidR="00356944" w:rsidRPr="00DC45F4" w:rsidRDefault="00356944" w:rsidP="00F24461">
      <w:pPr>
        <w:numPr>
          <w:ilvl w:val="0"/>
          <w:numId w:val="2"/>
        </w:numPr>
        <w:spacing w:after="0" w:line="480" w:lineRule="auto"/>
        <w:ind w:hanging="450"/>
        <w:rPr>
          <w:rFonts w:ascii="Times New Roman" w:hAnsi="Times New Roman"/>
          <w:sz w:val="24"/>
          <w:szCs w:val="24"/>
        </w:rPr>
      </w:pPr>
      <w:r w:rsidRPr="00DC45F4">
        <w:rPr>
          <w:rFonts w:ascii="Times New Roman" w:hAnsi="Times New Roman"/>
          <w:b/>
          <w:bCs/>
          <w:sz w:val="24"/>
          <w:szCs w:val="24"/>
        </w:rPr>
        <w:t>Consolidation stage</w:t>
      </w:r>
      <w:r w:rsidR="00595019" w:rsidRPr="00DC45F4">
        <w:rPr>
          <w:rFonts w:ascii="Times New Roman" w:hAnsi="Times New Roman"/>
          <w:b/>
          <w:bCs/>
          <w:sz w:val="24"/>
          <w:szCs w:val="24"/>
        </w:rPr>
        <w:t xml:space="preserve">: </w:t>
      </w:r>
      <w:r w:rsidRPr="00DC45F4">
        <w:rPr>
          <w:rFonts w:ascii="Times New Roman" w:hAnsi="Times New Roman"/>
          <w:sz w:val="24"/>
          <w:szCs w:val="24"/>
        </w:rPr>
        <w:t>At this stage, the number of sales will be enough to meet the cost incurred by the service and the company will be making profit. Strategies to increase and maintain the number of customers would also be discussed to meet customers’ satisfaction.</w:t>
      </w:r>
    </w:p>
    <w:p w14:paraId="34F66191" w14:textId="77777777" w:rsidR="00595019" w:rsidRPr="00DC45F4" w:rsidRDefault="00595019" w:rsidP="00F24461">
      <w:pPr>
        <w:pStyle w:val="ListParagraph"/>
        <w:spacing w:line="480" w:lineRule="auto"/>
        <w:rPr>
          <w:rFonts w:ascii="Times New Roman" w:hAnsi="Times New Roman"/>
          <w:sz w:val="24"/>
          <w:szCs w:val="24"/>
        </w:rPr>
      </w:pPr>
    </w:p>
    <w:p w14:paraId="6C216C10" w14:textId="678881DF" w:rsidR="00356944" w:rsidRPr="00DC45F4" w:rsidRDefault="00356944" w:rsidP="00F24461">
      <w:pPr>
        <w:numPr>
          <w:ilvl w:val="0"/>
          <w:numId w:val="2"/>
        </w:numPr>
        <w:spacing w:after="0" w:line="480" w:lineRule="auto"/>
        <w:ind w:hanging="450"/>
        <w:rPr>
          <w:rFonts w:ascii="Times New Roman" w:hAnsi="Times New Roman"/>
          <w:sz w:val="24"/>
          <w:szCs w:val="24"/>
        </w:rPr>
      </w:pPr>
      <w:r w:rsidRPr="00DC45F4">
        <w:rPr>
          <w:rFonts w:ascii="Times New Roman" w:hAnsi="Times New Roman"/>
          <w:b/>
          <w:bCs/>
          <w:sz w:val="24"/>
          <w:szCs w:val="24"/>
        </w:rPr>
        <w:t>Stagnation stage</w:t>
      </w:r>
      <w:r w:rsidR="00595019" w:rsidRPr="00DC45F4">
        <w:rPr>
          <w:rFonts w:ascii="Times New Roman" w:hAnsi="Times New Roman"/>
          <w:b/>
          <w:bCs/>
          <w:sz w:val="24"/>
          <w:szCs w:val="24"/>
        </w:rPr>
        <w:t xml:space="preserve">: </w:t>
      </w:r>
      <w:r w:rsidRPr="00DC45F4">
        <w:rPr>
          <w:rFonts w:ascii="Times New Roman" w:hAnsi="Times New Roman"/>
          <w:sz w:val="24"/>
          <w:szCs w:val="24"/>
        </w:rPr>
        <w:t>At this stage, the number of demands for customers will not be increasing nor decreasing. The public will already be aware of the new service. Publix will need to analyze strategies to increase demand as well as promotion of return visits for purchase.</w:t>
      </w:r>
    </w:p>
    <w:p w14:paraId="70E2FBB4" w14:textId="77777777" w:rsidR="00595019" w:rsidRPr="00DC45F4" w:rsidRDefault="00595019" w:rsidP="00F24461">
      <w:pPr>
        <w:pStyle w:val="ListParagraph"/>
        <w:spacing w:line="480" w:lineRule="auto"/>
        <w:rPr>
          <w:rFonts w:ascii="Times New Roman" w:hAnsi="Times New Roman"/>
          <w:sz w:val="24"/>
          <w:szCs w:val="24"/>
        </w:rPr>
      </w:pPr>
    </w:p>
    <w:p w14:paraId="41BA02B2" w14:textId="3CB532E4" w:rsidR="00356944" w:rsidRPr="00DC45F4" w:rsidRDefault="00356944" w:rsidP="00F24461">
      <w:pPr>
        <w:numPr>
          <w:ilvl w:val="0"/>
          <w:numId w:val="2"/>
        </w:numPr>
        <w:spacing w:after="0" w:line="480" w:lineRule="auto"/>
        <w:ind w:hanging="450"/>
        <w:rPr>
          <w:rFonts w:ascii="Times New Roman" w:hAnsi="Times New Roman"/>
          <w:b/>
          <w:bCs/>
          <w:sz w:val="24"/>
          <w:szCs w:val="24"/>
        </w:rPr>
      </w:pPr>
      <w:r w:rsidRPr="00DC45F4">
        <w:rPr>
          <w:rFonts w:ascii="Times New Roman" w:hAnsi="Times New Roman"/>
          <w:b/>
          <w:bCs/>
          <w:sz w:val="24"/>
          <w:szCs w:val="24"/>
        </w:rPr>
        <w:lastRenderedPageBreak/>
        <w:t>Decline or rejuvenation stage</w:t>
      </w:r>
      <w:r w:rsidR="00595019" w:rsidRPr="00DC45F4">
        <w:rPr>
          <w:rFonts w:ascii="Times New Roman" w:hAnsi="Times New Roman"/>
          <w:b/>
          <w:bCs/>
          <w:sz w:val="24"/>
          <w:szCs w:val="24"/>
        </w:rPr>
        <w:t xml:space="preserve">: </w:t>
      </w:r>
      <w:r w:rsidRPr="00DC45F4">
        <w:rPr>
          <w:rFonts w:ascii="Times New Roman" w:hAnsi="Times New Roman"/>
          <w:sz w:val="24"/>
          <w:szCs w:val="24"/>
        </w:rPr>
        <w:t>At this stage, the demand for transport service in the company would increase when rebranding of the service are done or decline if no strategies are put into practice to increase the purchase of the service.</w:t>
      </w:r>
    </w:p>
    <w:p w14:paraId="18063498" w14:textId="77777777" w:rsidR="00356944" w:rsidRPr="00DC45F4" w:rsidRDefault="00356944" w:rsidP="00F24461">
      <w:pPr>
        <w:spacing w:after="0" w:line="480" w:lineRule="auto"/>
        <w:ind w:firstLine="360"/>
        <w:rPr>
          <w:rFonts w:ascii="Times New Roman" w:hAnsi="Times New Roman"/>
          <w:sz w:val="24"/>
          <w:szCs w:val="24"/>
        </w:rPr>
      </w:pPr>
    </w:p>
    <w:p w14:paraId="1B722AB9" w14:textId="1A167F54" w:rsidR="00356944" w:rsidRPr="00DC45F4" w:rsidRDefault="003328D9" w:rsidP="00F24461">
      <w:pPr>
        <w:pStyle w:val="ListParagraph"/>
        <w:numPr>
          <w:ilvl w:val="1"/>
          <w:numId w:val="18"/>
        </w:numPr>
        <w:outlineLvl w:val="1"/>
        <w:rPr>
          <w:rFonts w:ascii="Times New Roman" w:hAnsi="Times New Roman"/>
          <w:b/>
          <w:sz w:val="24"/>
          <w:szCs w:val="24"/>
        </w:rPr>
      </w:pPr>
      <w:bookmarkStart w:id="12" w:name="_Toc59217259"/>
      <w:r w:rsidRPr="00DC45F4">
        <w:rPr>
          <w:rFonts w:ascii="Times New Roman" w:hAnsi="Times New Roman"/>
          <w:b/>
          <w:sz w:val="24"/>
          <w:szCs w:val="24"/>
        </w:rPr>
        <w:t>Environmental</w:t>
      </w:r>
      <w:r w:rsidR="00356944" w:rsidRPr="00DC45F4">
        <w:rPr>
          <w:rFonts w:ascii="Times New Roman" w:hAnsi="Times New Roman"/>
          <w:b/>
          <w:sz w:val="24"/>
          <w:szCs w:val="24"/>
        </w:rPr>
        <w:t xml:space="preserve"> Analysis &amp; Scanning</w:t>
      </w:r>
      <w:bookmarkEnd w:id="12"/>
      <w:r w:rsidR="00356944" w:rsidRPr="00DC45F4">
        <w:rPr>
          <w:rFonts w:ascii="Times New Roman" w:hAnsi="Times New Roman"/>
          <w:b/>
          <w:sz w:val="24"/>
          <w:szCs w:val="24"/>
        </w:rPr>
        <w:t xml:space="preserve"> </w:t>
      </w:r>
    </w:p>
    <w:p w14:paraId="5D89E950" w14:textId="4884B0A3" w:rsidR="004528F0" w:rsidRPr="00DC45F4" w:rsidRDefault="004528F0"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Business environment is categorized into micro and macro </w:t>
      </w:r>
      <w:r w:rsidR="00DC12A4" w:rsidRPr="00DC45F4">
        <w:rPr>
          <w:rFonts w:ascii="Times New Roman" w:hAnsi="Times New Roman"/>
          <w:sz w:val="24"/>
          <w:szCs w:val="24"/>
        </w:rPr>
        <w:t>environments</w:t>
      </w:r>
      <w:r w:rsidRPr="00DC45F4">
        <w:rPr>
          <w:rFonts w:ascii="Times New Roman" w:hAnsi="Times New Roman"/>
          <w:sz w:val="24"/>
          <w:szCs w:val="24"/>
        </w:rPr>
        <w:t xml:space="preserve"> where macro environment mostly focuses on the </w:t>
      </w:r>
      <w:r w:rsidR="00DC12A4" w:rsidRPr="00DC45F4">
        <w:rPr>
          <w:rFonts w:ascii="Times New Roman" w:hAnsi="Times New Roman"/>
          <w:sz w:val="24"/>
          <w:szCs w:val="24"/>
        </w:rPr>
        <w:t>external</w:t>
      </w:r>
      <w:r w:rsidRPr="00DC45F4">
        <w:rPr>
          <w:rFonts w:ascii="Times New Roman" w:hAnsi="Times New Roman"/>
          <w:sz w:val="24"/>
          <w:szCs w:val="24"/>
        </w:rPr>
        <w:t xml:space="preserve"> forces affecting the business. By use of SWOT analysis </w:t>
      </w:r>
      <w:r w:rsidR="00DC12A4" w:rsidRPr="00DC45F4">
        <w:rPr>
          <w:rFonts w:ascii="Times New Roman" w:hAnsi="Times New Roman"/>
          <w:sz w:val="24"/>
          <w:szCs w:val="24"/>
        </w:rPr>
        <w:t>Strengths</w:t>
      </w:r>
      <w:r w:rsidRPr="00DC45F4">
        <w:rPr>
          <w:rFonts w:ascii="Times New Roman" w:hAnsi="Times New Roman"/>
          <w:sz w:val="24"/>
          <w:szCs w:val="24"/>
        </w:rPr>
        <w:t xml:space="preserve"> and Weaknesses are internal factors that affects the normal </w:t>
      </w:r>
      <w:r w:rsidR="00DC12A4" w:rsidRPr="00DC45F4">
        <w:rPr>
          <w:rFonts w:ascii="Times New Roman" w:hAnsi="Times New Roman"/>
          <w:sz w:val="24"/>
          <w:szCs w:val="24"/>
        </w:rPr>
        <w:t>functioning of a business, on the other case</w:t>
      </w:r>
      <w:r w:rsidRPr="00DC45F4">
        <w:rPr>
          <w:rFonts w:ascii="Times New Roman" w:hAnsi="Times New Roman"/>
          <w:sz w:val="24"/>
          <w:szCs w:val="24"/>
        </w:rPr>
        <w:t xml:space="preserve"> Opportunities and Threats tend to be the external forces </w:t>
      </w:r>
      <w:r w:rsidR="00DC12A4" w:rsidRPr="00DC45F4">
        <w:rPr>
          <w:rFonts w:ascii="Times New Roman" w:hAnsi="Times New Roman"/>
          <w:sz w:val="24"/>
          <w:szCs w:val="24"/>
        </w:rPr>
        <w:t>affecting</w:t>
      </w:r>
      <w:r w:rsidRPr="00DC45F4">
        <w:rPr>
          <w:rFonts w:ascii="Times New Roman" w:hAnsi="Times New Roman"/>
          <w:sz w:val="24"/>
          <w:szCs w:val="24"/>
        </w:rPr>
        <w:t xml:space="preserve"> the normal </w:t>
      </w:r>
      <w:r w:rsidR="00DC12A4" w:rsidRPr="00DC45F4">
        <w:rPr>
          <w:rFonts w:ascii="Times New Roman" w:hAnsi="Times New Roman"/>
          <w:sz w:val="24"/>
          <w:szCs w:val="24"/>
        </w:rPr>
        <w:t>operations</w:t>
      </w:r>
      <w:r w:rsidRPr="00DC45F4">
        <w:rPr>
          <w:rFonts w:ascii="Times New Roman" w:hAnsi="Times New Roman"/>
          <w:sz w:val="24"/>
          <w:szCs w:val="24"/>
        </w:rPr>
        <w:t xml:space="preserve"> of </w:t>
      </w:r>
      <w:r w:rsidR="00DC12A4" w:rsidRPr="00DC45F4">
        <w:rPr>
          <w:rFonts w:ascii="Times New Roman" w:hAnsi="Times New Roman"/>
          <w:sz w:val="24"/>
          <w:szCs w:val="24"/>
        </w:rPr>
        <w:t>a business</w:t>
      </w:r>
      <w:r w:rsidRPr="00DC45F4">
        <w:rPr>
          <w:rFonts w:ascii="Times New Roman" w:hAnsi="Times New Roman"/>
          <w:sz w:val="24"/>
          <w:szCs w:val="24"/>
        </w:rPr>
        <w:t xml:space="preserve">. </w:t>
      </w:r>
      <w:r w:rsidR="005F7360" w:rsidRPr="00DC45F4">
        <w:rPr>
          <w:rFonts w:ascii="Times New Roman" w:hAnsi="Times New Roman"/>
          <w:sz w:val="24"/>
          <w:szCs w:val="24"/>
        </w:rPr>
        <w:t>Then, f</w:t>
      </w:r>
      <w:r w:rsidRPr="00DC45F4">
        <w:rPr>
          <w:rFonts w:ascii="Times New Roman" w:hAnsi="Times New Roman"/>
          <w:sz w:val="24"/>
          <w:szCs w:val="24"/>
        </w:rPr>
        <w:t xml:space="preserve">ocusing on the external factors it is important to use PESTEL as a tool to </w:t>
      </w:r>
      <w:r w:rsidR="00DC12A4" w:rsidRPr="00DC45F4">
        <w:rPr>
          <w:rFonts w:ascii="Times New Roman" w:hAnsi="Times New Roman"/>
          <w:sz w:val="24"/>
          <w:szCs w:val="24"/>
        </w:rPr>
        <w:t>analyze</w:t>
      </w:r>
      <w:r w:rsidRPr="00DC45F4">
        <w:rPr>
          <w:rFonts w:ascii="Times New Roman" w:hAnsi="Times New Roman"/>
          <w:sz w:val="24"/>
          <w:szCs w:val="24"/>
        </w:rPr>
        <w:t xml:space="preserve"> the external forces. </w:t>
      </w:r>
      <w:r w:rsidR="005F7360" w:rsidRPr="00DC45F4">
        <w:rPr>
          <w:rFonts w:ascii="Times New Roman" w:hAnsi="Times New Roman"/>
          <w:sz w:val="24"/>
          <w:szCs w:val="24"/>
        </w:rPr>
        <w:t xml:space="preserve">The following is the PESTEL Analysis that would followed by a SWOT analysis as it relates to operations by Publix. </w:t>
      </w:r>
    </w:p>
    <w:p w14:paraId="795F8933" w14:textId="77777777" w:rsidR="00F24461" w:rsidRPr="00DC45F4" w:rsidRDefault="00F24461" w:rsidP="00F24461">
      <w:pPr>
        <w:spacing w:line="480" w:lineRule="auto"/>
        <w:ind w:firstLine="720"/>
        <w:rPr>
          <w:rFonts w:ascii="Times New Roman" w:hAnsi="Times New Roman"/>
          <w:sz w:val="24"/>
          <w:szCs w:val="24"/>
        </w:rPr>
      </w:pPr>
    </w:p>
    <w:p w14:paraId="2A9D2FB2" w14:textId="562D01EC" w:rsidR="00356944" w:rsidRPr="00DC45F4" w:rsidRDefault="00356944" w:rsidP="00F24461">
      <w:pPr>
        <w:pStyle w:val="ListParagraph"/>
        <w:numPr>
          <w:ilvl w:val="2"/>
          <w:numId w:val="25"/>
        </w:numPr>
        <w:spacing w:line="480" w:lineRule="auto"/>
        <w:outlineLvl w:val="2"/>
        <w:rPr>
          <w:rFonts w:ascii="Times New Roman" w:hAnsi="Times New Roman"/>
          <w:b/>
          <w:sz w:val="24"/>
          <w:szCs w:val="24"/>
        </w:rPr>
      </w:pPr>
      <w:bookmarkStart w:id="13" w:name="_Toc59217260"/>
      <w:r w:rsidRPr="00DC45F4">
        <w:rPr>
          <w:rFonts w:ascii="Times New Roman" w:hAnsi="Times New Roman"/>
          <w:b/>
          <w:sz w:val="24"/>
          <w:szCs w:val="24"/>
        </w:rPr>
        <w:t>PESTEL Analysis</w:t>
      </w:r>
      <w:bookmarkEnd w:id="13"/>
    </w:p>
    <w:p w14:paraId="2181DB0A" w14:textId="72363D42" w:rsidR="005518AD" w:rsidRPr="00DC45F4" w:rsidRDefault="004528F0" w:rsidP="00F24461">
      <w:pPr>
        <w:pStyle w:val="ListParagraph"/>
        <w:numPr>
          <w:ilvl w:val="1"/>
          <w:numId w:val="23"/>
        </w:numPr>
        <w:spacing w:line="480" w:lineRule="auto"/>
        <w:rPr>
          <w:rFonts w:ascii="Times New Roman" w:hAnsi="Times New Roman"/>
          <w:sz w:val="24"/>
          <w:szCs w:val="24"/>
        </w:rPr>
      </w:pPr>
      <w:r w:rsidRPr="00DC45F4">
        <w:rPr>
          <w:rFonts w:ascii="Times New Roman" w:hAnsi="Times New Roman"/>
          <w:sz w:val="24"/>
          <w:szCs w:val="24"/>
        </w:rPr>
        <w:t>Political factors</w:t>
      </w:r>
    </w:p>
    <w:p w14:paraId="7C0DF658" w14:textId="71816D20" w:rsidR="004528F0" w:rsidRPr="00DC45F4" w:rsidRDefault="004528F0"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Publix company in </w:t>
      </w:r>
      <w:r w:rsidR="00DC12A4" w:rsidRPr="00DC45F4">
        <w:rPr>
          <w:rFonts w:ascii="Times New Roman" w:hAnsi="Times New Roman"/>
          <w:sz w:val="24"/>
          <w:szCs w:val="24"/>
        </w:rPr>
        <w:t>introducing</w:t>
      </w:r>
      <w:r w:rsidRPr="00DC45F4">
        <w:rPr>
          <w:rFonts w:ascii="Times New Roman" w:hAnsi="Times New Roman"/>
          <w:sz w:val="24"/>
          <w:szCs w:val="24"/>
        </w:rPr>
        <w:t xml:space="preserve"> of transport services to their industry also expects to come along these forces they include taxation by the </w:t>
      </w:r>
      <w:r w:rsidR="00DC12A4" w:rsidRPr="00DC45F4">
        <w:rPr>
          <w:rFonts w:ascii="Times New Roman" w:hAnsi="Times New Roman"/>
          <w:sz w:val="24"/>
          <w:szCs w:val="24"/>
        </w:rPr>
        <w:t>country</w:t>
      </w:r>
      <w:r w:rsidRPr="00DC45F4">
        <w:rPr>
          <w:rFonts w:ascii="Times New Roman" w:hAnsi="Times New Roman"/>
          <w:sz w:val="24"/>
          <w:szCs w:val="24"/>
        </w:rPr>
        <w:t xml:space="preserve">, trade agreements that a particular company is required to </w:t>
      </w:r>
      <w:r w:rsidR="00DC12A4" w:rsidRPr="00DC45F4">
        <w:rPr>
          <w:rFonts w:ascii="Times New Roman" w:hAnsi="Times New Roman"/>
          <w:sz w:val="24"/>
          <w:szCs w:val="24"/>
        </w:rPr>
        <w:t>adhere</w:t>
      </w:r>
      <w:r w:rsidRPr="00DC45F4">
        <w:rPr>
          <w:rFonts w:ascii="Times New Roman" w:hAnsi="Times New Roman"/>
          <w:sz w:val="24"/>
          <w:szCs w:val="24"/>
        </w:rPr>
        <w:t xml:space="preserve"> to, there are also </w:t>
      </w:r>
      <w:r w:rsidR="00DC12A4" w:rsidRPr="00DC45F4">
        <w:rPr>
          <w:rFonts w:ascii="Times New Roman" w:hAnsi="Times New Roman"/>
          <w:sz w:val="24"/>
          <w:szCs w:val="24"/>
        </w:rPr>
        <w:t>labor</w:t>
      </w:r>
      <w:r w:rsidRPr="00DC45F4">
        <w:rPr>
          <w:rFonts w:ascii="Times New Roman" w:hAnsi="Times New Roman"/>
          <w:sz w:val="24"/>
          <w:szCs w:val="24"/>
        </w:rPr>
        <w:t xml:space="preserve"> regulation directing on </w:t>
      </w:r>
      <w:r w:rsidR="00DC12A4" w:rsidRPr="00DC45F4">
        <w:rPr>
          <w:rFonts w:ascii="Times New Roman" w:hAnsi="Times New Roman"/>
          <w:sz w:val="24"/>
          <w:szCs w:val="24"/>
        </w:rPr>
        <w:t>how</w:t>
      </w:r>
      <w:r w:rsidRPr="00DC45F4">
        <w:rPr>
          <w:rFonts w:ascii="Times New Roman" w:hAnsi="Times New Roman"/>
          <w:sz w:val="24"/>
          <w:szCs w:val="24"/>
        </w:rPr>
        <w:t xml:space="preserve"> the organization should treat its employees. It </w:t>
      </w:r>
      <w:r w:rsidR="00DC12A4" w:rsidRPr="00DC45F4">
        <w:rPr>
          <w:rFonts w:ascii="Times New Roman" w:hAnsi="Times New Roman"/>
          <w:sz w:val="24"/>
          <w:szCs w:val="24"/>
        </w:rPr>
        <w:t>also include</w:t>
      </w:r>
      <w:r w:rsidRPr="00DC45F4">
        <w:rPr>
          <w:rFonts w:ascii="Times New Roman" w:hAnsi="Times New Roman"/>
          <w:sz w:val="24"/>
          <w:szCs w:val="24"/>
        </w:rPr>
        <w:t xml:space="preserve"> environmental regulations set by the primary government giving guidelines on the environmental conservation actions that each operating business should observe.</w:t>
      </w:r>
    </w:p>
    <w:p w14:paraId="611F6B3A" w14:textId="77777777" w:rsidR="00F24461" w:rsidRPr="00DC45F4" w:rsidRDefault="00F24461" w:rsidP="00F24461">
      <w:pPr>
        <w:spacing w:line="480" w:lineRule="auto"/>
        <w:ind w:firstLine="720"/>
        <w:rPr>
          <w:rFonts w:ascii="Times New Roman" w:hAnsi="Times New Roman"/>
          <w:sz w:val="24"/>
          <w:szCs w:val="24"/>
        </w:rPr>
      </w:pPr>
    </w:p>
    <w:p w14:paraId="1938AA58" w14:textId="12A7B1CA" w:rsidR="004528F0" w:rsidRPr="00DC45F4" w:rsidRDefault="00DC12A4" w:rsidP="00F24461">
      <w:pPr>
        <w:pStyle w:val="ListParagraph"/>
        <w:numPr>
          <w:ilvl w:val="1"/>
          <w:numId w:val="23"/>
        </w:numPr>
        <w:spacing w:line="480" w:lineRule="auto"/>
        <w:rPr>
          <w:rFonts w:ascii="Times New Roman" w:hAnsi="Times New Roman"/>
          <w:sz w:val="24"/>
          <w:szCs w:val="24"/>
        </w:rPr>
      </w:pPr>
      <w:r w:rsidRPr="00DC45F4">
        <w:rPr>
          <w:rFonts w:ascii="Times New Roman" w:hAnsi="Times New Roman"/>
          <w:sz w:val="24"/>
          <w:szCs w:val="24"/>
        </w:rPr>
        <w:lastRenderedPageBreak/>
        <w:t>Economic</w:t>
      </w:r>
      <w:r w:rsidR="004528F0" w:rsidRPr="00DC45F4">
        <w:rPr>
          <w:rFonts w:ascii="Times New Roman" w:hAnsi="Times New Roman"/>
          <w:sz w:val="24"/>
          <w:szCs w:val="24"/>
        </w:rPr>
        <w:t xml:space="preserve"> factors</w:t>
      </w:r>
    </w:p>
    <w:p w14:paraId="7B16E409" w14:textId="315BA904" w:rsidR="007C5C7A" w:rsidRPr="00DC45F4" w:rsidRDefault="004528F0" w:rsidP="00F24461">
      <w:pPr>
        <w:spacing w:line="480" w:lineRule="auto"/>
        <w:ind w:firstLine="720"/>
        <w:rPr>
          <w:rFonts w:ascii="Times New Roman" w:hAnsi="Times New Roman"/>
          <w:sz w:val="24"/>
          <w:szCs w:val="24"/>
        </w:rPr>
      </w:pPr>
      <w:r w:rsidRPr="00DC45F4">
        <w:rPr>
          <w:rFonts w:ascii="Times New Roman" w:hAnsi="Times New Roman"/>
          <w:sz w:val="24"/>
          <w:szCs w:val="24"/>
        </w:rPr>
        <w:t>These are very important</w:t>
      </w:r>
      <w:r w:rsidR="00B678BA" w:rsidRPr="00DC45F4">
        <w:rPr>
          <w:rFonts w:ascii="Times New Roman" w:hAnsi="Times New Roman"/>
          <w:sz w:val="24"/>
          <w:szCs w:val="24"/>
        </w:rPr>
        <w:t xml:space="preserve"> </w:t>
      </w:r>
      <w:r w:rsidRPr="00DC45F4">
        <w:rPr>
          <w:rFonts w:ascii="Times New Roman" w:hAnsi="Times New Roman"/>
          <w:sz w:val="24"/>
          <w:szCs w:val="24"/>
        </w:rPr>
        <w:t xml:space="preserve">external forces that an operating environment should take into consideration as they have effect of the economic gains of the </w:t>
      </w:r>
      <w:r w:rsidR="007C5C7A" w:rsidRPr="00DC45F4">
        <w:rPr>
          <w:rFonts w:ascii="Times New Roman" w:hAnsi="Times New Roman"/>
          <w:sz w:val="24"/>
          <w:szCs w:val="24"/>
        </w:rPr>
        <w:t xml:space="preserve">business. They include </w:t>
      </w:r>
      <w:r w:rsidR="00DC12A4" w:rsidRPr="00DC45F4">
        <w:rPr>
          <w:rFonts w:ascii="Times New Roman" w:hAnsi="Times New Roman"/>
          <w:sz w:val="24"/>
          <w:szCs w:val="24"/>
        </w:rPr>
        <w:t>interest</w:t>
      </w:r>
      <w:r w:rsidR="007C5C7A" w:rsidRPr="00DC45F4">
        <w:rPr>
          <w:rFonts w:ascii="Times New Roman" w:hAnsi="Times New Roman"/>
          <w:sz w:val="24"/>
          <w:szCs w:val="24"/>
        </w:rPr>
        <w:t xml:space="preserve"> rates for the loan acquisition </w:t>
      </w:r>
      <w:r w:rsidR="00C119E2" w:rsidRPr="00DC45F4">
        <w:rPr>
          <w:rFonts w:ascii="Times New Roman" w:hAnsi="Times New Roman"/>
          <w:sz w:val="24"/>
          <w:szCs w:val="24"/>
        </w:rPr>
        <w:t>from</w:t>
      </w:r>
      <w:r w:rsidR="007C5C7A" w:rsidRPr="00DC45F4">
        <w:rPr>
          <w:rFonts w:ascii="Times New Roman" w:hAnsi="Times New Roman"/>
          <w:sz w:val="24"/>
          <w:szCs w:val="24"/>
        </w:rPr>
        <w:t xml:space="preserve"> banks, hiring of employees, </w:t>
      </w:r>
      <w:r w:rsidR="00C119E2" w:rsidRPr="00DC45F4">
        <w:rPr>
          <w:rFonts w:ascii="Times New Roman" w:hAnsi="Times New Roman"/>
          <w:sz w:val="24"/>
          <w:szCs w:val="24"/>
        </w:rPr>
        <w:t>and cost</w:t>
      </w:r>
      <w:r w:rsidR="007C5C7A" w:rsidRPr="00DC45F4">
        <w:rPr>
          <w:rFonts w:ascii="Times New Roman" w:hAnsi="Times New Roman"/>
          <w:sz w:val="24"/>
          <w:szCs w:val="24"/>
        </w:rPr>
        <w:t xml:space="preserve"> of capital in acquisition </w:t>
      </w:r>
      <w:r w:rsidR="00C119E2" w:rsidRPr="00DC45F4">
        <w:rPr>
          <w:rFonts w:ascii="Times New Roman" w:hAnsi="Times New Roman"/>
          <w:sz w:val="24"/>
          <w:szCs w:val="24"/>
        </w:rPr>
        <w:t>of</w:t>
      </w:r>
      <w:r w:rsidR="007C5C7A" w:rsidRPr="00DC45F4">
        <w:rPr>
          <w:rFonts w:ascii="Times New Roman" w:hAnsi="Times New Roman"/>
          <w:sz w:val="24"/>
          <w:szCs w:val="24"/>
        </w:rPr>
        <w:t xml:space="preserve"> assets for </w:t>
      </w:r>
      <w:r w:rsidR="00C119E2" w:rsidRPr="00DC45F4">
        <w:rPr>
          <w:rFonts w:ascii="Times New Roman" w:hAnsi="Times New Roman"/>
          <w:sz w:val="24"/>
          <w:szCs w:val="24"/>
        </w:rPr>
        <w:t>start</w:t>
      </w:r>
      <w:r w:rsidR="007C5C7A" w:rsidRPr="00DC45F4">
        <w:rPr>
          <w:rFonts w:ascii="Times New Roman" w:hAnsi="Times New Roman"/>
          <w:sz w:val="24"/>
          <w:szCs w:val="24"/>
        </w:rPr>
        <w:t xml:space="preserve"> of the transport services in the organization.</w:t>
      </w:r>
    </w:p>
    <w:p w14:paraId="1F8C35A5" w14:textId="0876CCCF" w:rsidR="007C5C7A" w:rsidRPr="00DC45F4" w:rsidRDefault="007C5C7A" w:rsidP="00F24461">
      <w:pPr>
        <w:pStyle w:val="ListParagraph"/>
        <w:numPr>
          <w:ilvl w:val="1"/>
          <w:numId w:val="23"/>
        </w:numPr>
        <w:spacing w:line="480" w:lineRule="auto"/>
        <w:rPr>
          <w:rFonts w:ascii="Times New Roman" w:hAnsi="Times New Roman"/>
          <w:sz w:val="24"/>
          <w:szCs w:val="24"/>
        </w:rPr>
      </w:pPr>
      <w:r w:rsidRPr="00DC45F4">
        <w:rPr>
          <w:rFonts w:ascii="Times New Roman" w:hAnsi="Times New Roman"/>
          <w:sz w:val="24"/>
          <w:szCs w:val="24"/>
        </w:rPr>
        <w:t>Social cultural factors</w:t>
      </w:r>
    </w:p>
    <w:p w14:paraId="507F132E" w14:textId="006F4218" w:rsidR="007C5C7A" w:rsidRPr="00DC45F4" w:rsidRDefault="007C5C7A"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These are factors relating to the stake holders of a particular venture. Publix </w:t>
      </w:r>
      <w:r w:rsidR="00C119E2" w:rsidRPr="00DC45F4">
        <w:rPr>
          <w:rFonts w:ascii="Times New Roman" w:hAnsi="Times New Roman"/>
          <w:sz w:val="24"/>
          <w:szCs w:val="24"/>
        </w:rPr>
        <w:t>Company</w:t>
      </w:r>
      <w:r w:rsidRPr="00DC45F4">
        <w:rPr>
          <w:rFonts w:ascii="Times New Roman" w:hAnsi="Times New Roman"/>
          <w:sz w:val="24"/>
          <w:szCs w:val="24"/>
        </w:rPr>
        <w:t xml:space="preserve"> should consider these factors at depths for better consumer </w:t>
      </w:r>
      <w:r w:rsidR="00C119E2" w:rsidRPr="00DC45F4">
        <w:rPr>
          <w:rFonts w:ascii="Times New Roman" w:hAnsi="Times New Roman"/>
          <w:sz w:val="24"/>
          <w:szCs w:val="24"/>
        </w:rPr>
        <w:t>understanding</w:t>
      </w:r>
      <w:r w:rsidRPr="00DC45F4">
        <w:rPr>
          <w:rFonts w:ascii="Times New Roman" w:hAnsi="Times New Roman"/>
          <w:sz w:val="24"/>
          <w:szCs w:val="24"/>
        </w:rPr>
        <w:t xml:space="preserve">. They includes education level of the targeted population to understand more on this, the education level of the target </w:t>
      </w:r>
      <w:r w:rsidR="00C119E2" w:rsidRPr="00DC45F4">
        <w:rPr>
          <w:rFonts w:ascii="Times New Roman" w:hAnsi="Times New Roman"/>
          <w:sz w:val="24"/>
          <w:szCs w:val="24"/>
        </w:rPr>
        <w:t>customers</w:t>
      </w:r>
      <w:r w:rsidRPr="00DC45F4">
        <w:rPr>
          <w:rFonts w:ascii="Times New Roman" w:hAnsi="Times New Roman"/>
          <w:sz w:val="24"/>
          <w:szCs w:val="24"/>
        </w:rPr>
        <w:t xml:space="preserve"> </w:t>
      </w:r>
      <w:r w:rsidR="00B678BA" w:rsidRPr="00DC45F4">
        <w:rPr>
          <w:rFonts w:ascii="Times New Roman" w:hAnsi="Times New Roman"/>
          <w:sz w:val="24"/>
          <w:szCs w:val="24"/>
        </w:rPr>
        <w:t xml:space="preserve">define their purchasing decisions. Age groups and ethnic groups are other </w:t>
      </w:r>
      <w:r w:rsidR="00C119E2" w:rsidRPr="00DC45F4">
        <w:rPr>
          <w:rFonts w:ascii="Times New Roman" w:hAnsi="Times New Roman"/>
          <w:sz w:val="24"/>
          <w:szCs w:val="24"/>
        </w:rPr>
        <w:t>social</w:t>
      </w:r>
      <w:r w:rsidR="00B678BA" w:rsidRPr="00DC45F4">
        <w:rPr>
          <w:rFonts w:ascii="Times New Roman" w:hAnsi="Times New Roman"/>
          <w:sz w:val="24"/>
          <w:szCs w:val="24"/>
        </w:rPr>
        <w:t xml:space="preserve"> cultural factor the </w:t>
      </w:r>
      <w:r w:rsidR="00C119E2" w:rsidRPr="00DC45F4">
        <w:rPr>
          <w:rFonts w:ascii="Times New Roman" w:hAnsi="Times New Roman"/>
          <w:sz w:val="24"/>
          <w:szCs w:val="24"/>
        </w:rPr>
        <w:t>Publix</w:t>
      </w:r>
      <w:r w:rsidR="00B678BA" w:rsidRPr="00DC45F4">
        <w:rPr>
          <w:rFonts w:ascii="Times New Roman" w:hAnsi="Times New Roman"/>
          <w:sz w:val="24"/>
          <w:szCs w:val="24"/>
        </w:rPr>
        <w:t xml:space="preserve"> </w:t>
      </w:r>
      <w:r w:rsidR="00C119E2" w:rsidRPr="00DC45F4">
        <w:rPr>
          <w:rFonts w:ascii="Times New Roman" w:hAnsi="Times New Roman"/>
          <w:sz w:val="24"/>
          <w:szCs w:val="24"/>
        </w:rPr>
        <w:t>Company</w:t>
      </w:r>
      <w:r w:rsidR="00B678BA" w:rsidRPr="00DC45F4">
        <w:rPr>
          <w:rFonts w:ascii="Times New Roman" w:hAnsi="Times New Roman"/>
          <w:sz w:val="24"/>
          <w:szCs w:val="24"/>
        </w:rPr>
        <w:t xml:space="preserve"> should focus on. </w:t>
      </w:r>
    </w:p>
    <w:p w14:paraId="7324A8AF" w14:textId="2555C84F" w:rsidR="00B678BA" w:rsidRPr="00DC45F4" w:rsidRDefault="00B678BA" w:rsidP="00F24461">
      <w:pPr>
        <w:pStyle w:val="ListParagraph"/>
        <w:numPr>
          <w:ilvl w:val="1"/>
          <w:numId w:val="23"/>
        </w:numPr>
        <w:spacing w:line="480" w:lineRule="auto"/>
        <w:rPr>
          <w:rFonts w:ascii="Times New Roman" w:hAnsi="Times New Roman"/>
          <w:sz w:val="24"/>
          <w:szCs w:val="24"/>
        </w:rPr>
      </w:pPr>
      <w:r w:rsidRPr="00DC45F4">
        <w:rPr>
          <w:rFonts w:ascii="Times New Roman" w:hAnsi="Times New Roman"/>
          <w:sz w:val="24"/>
          <w:szCs w:val="24"/>
        </w:rPr>
        <w:t>Technological factors</w:t>
      </w:r>
    </w:p>
    <w:p w14:paraId="5311C937" w14:textId="4D9320E2" w:rsidR="00B678BA" w:rsidRPr="00DC45F4" w:rsidRDefault="00B678BA"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This is a very important factor Publix company should focus as many aspects in lives are </w:t>
      </w:r>
      <w:r w:rsidR="00C119E2" w:rsidRPr="00DC45F4">
        <w:rPr>
          <w:rFonts w:ascii="Times New Roman" w:hAnsi="Times New Roman"/>
          <w:sz w:val="24"/>
          <w:szCs w:val="24"/>
        </w:rPr>
        <w:t>technologically</w:t>
      </w:r>
      <w:r w:rsidRPr="00DC45F4">
        <w:rPr>
          <w:rFonts w:ascii="Times New Roman" w:hAnsi="Times New Roman"/>
          <w:sz w:val="24"/>
          <w:szCs w:val="24"/>
        </w:rPr>
        <w:t xml:space="preserve"> </w:t>
      </w:r>
      <w:r w:rsidR="00C119E2" w:rsidRPr="00DC45F4">
        <w:rPr>
          <w:rFonts w:ascii="Times New Roman" w:hAnsi="Times New Roman"/>
          <w:sz w:val="24"/>
          <w:szCs w:val="24"/>
        </w:rPr>
        <w:t>driven</w:t>
      </w:r>
      <w:r w:rsidRPr="00DC45F4">
        <w:rPr>
          <w:rFonts w:ascii="Times New Roman" w:hAnsi="Times New Roman"/>
          <w:sz w:val="24"/>
          <w:szCs w:val="24"/>
        </w:rPr>
        <w:t xml:space="preserve">. Changes in technological advancement has posed negative and positive </w:t>
      </w:r>
      <w:r w:rsidR="00C119E2" w:rsidRPr="00DC45F4">
        <w:rPr>
          <w:rFonts w:ascii="Times New Roman" w:hAnsi="Times New Roman"/>
          <w:sz w:val="24"/>
          <w:szCs w:val="24"/>
        </w:rPr>
        <w:t>impacts</w:t>
      </w:r>
      <w:r w:rsidRPr="00DC45F4">
        <w:rPr>
          <w:rFonts w:ascii="Times New Roman" w:hAnsi="Times New Roman"/>
          <w:sz w:val="24"/>
          <w:szCs w:val="24"/>
        </w:rPr>
        <w:t xml:space="preserve"> to operations of businesses. In introduction of transport service in the business it is important to introduce consumer friendly technologies for ease of accessibility to the organization through mobile phones and many other gadgets. </w:t>
      </w:r>
    </w:p>
    <w:p w14:paraId="60F0F736" w14:textId="77777777" w:rsidR="001B0757" w:rsidRPr="00DC45F4" w:rsidRDefault="001B0757" w:rsidP="00F24461">
      <w:pPr>
        <w:spacing w:line="480" w:lineRule="auto"/>
        <w:ind w:firstLine="720"/>
        <w:rPr>
          <w:rFonts w:ascii="Times New Roman" w:hAnsi="Times New Roman"/>
          <w:sz w:val="24"/>
          <w:szCs w:val="24"/>
        </w:rPr>
      </w:pPr>
    </w:p>
    <w:p w14:paraId="1748C975" w14:textId="77777777" w:rsidR="001B0757" w:rsidRPr="00DC45F4" w:rsidRDefault="001B0757" w:rsidP="00F24461">
      <w:pPr>
        <w:spacing w:line="480" w:lineRule="auto"/>
        <w:ind w:firstLine="720"/>
        <w:rPr>
          <w:rFonts w:ascii="Times New Roman" w:hAnsi="Times New Roman"/>
          <w:sz w:val="24"/>
          <w:szCs w:val="24"/>
        </w:rPr>
      </w:pPr>
    </w:p>
    <w:p w14:paraId="5E654420" w14:textId="77777777" w:rsidR="001B0757" w:rsidRPr="00DC45F4" w:rsidRDefault="001B0757" w:rsidP="00F24461">
      <w:pPr>
        <w:spacing w:line="480" w:lineRule="auto"/>
        <w:ind w:firstLine="720"/>
        <w:rPr>
          <w:rFonts w:ascii="Times New Roman" w:hAnsi="Times New Roman"/>
          <w:sz w:val="24"/>
          <w:szCs w:val="24"/>
        </w:rPr>
      </w:pPr>
    </w:p>
    <w:p w14:paraId="76D8A83A" w14:textId="42272D0C" w:rsidR="00B678BA" w:rsidRPr="00DC45F4" w:rsidRDefault="00C119E2" w:rsidP="00F24461">
      <w:pPr>
        <w:pStyle w:val="ListParagraph"/>
        <w:numPr>
          <w:ilvl w:val="1"/>
          <w:numId w:val="23"/>
        </w:numPr>
        <w:spacing w:line="480" w:lineRule="auto"/>
        <w:rPr>
          <w:rFonts w:ascii="Times New Roman" w:hAnsi="Times New Roman"/>
          <w:sz w:val="24"/>
          <w:szCs w:val="24"/>
        </w:rPr>
      </w:pPr>
      <w:r w:rsidRPr="00DC45F4">
        <w:rPr>
          <w:rFonts w:ascii="Times New Roman" w:hAnsi="Times New Roman"/>
          <w:sz w:val="24"/>
          <w:szCs w:val="24"/>
        </w:rPr>
        <w:lastRenderedPageBreak/>
        <w:t>Environmental</w:t>
      </w:r>
      <w:r w:rsidR="00B678BA" w:rsidRPr="00DC45F4">
        <w:rPr>
          <w:rFonts w:ascii="Times New Roman" w:hAnsi="Times New Roman"/>
          <w:sz w:val="24"/>
          <w:szCs w:val="24"/>
        </w:rPr>
        <w:t xml:space="preserve"> factors</w:t>
      </w:r>
    </w:p>
    <w:p w14:paraId="272394DB" w14:textId="5B12D8F7" w:rsidR="00B678BA" w:rsidRPr="00DC45F4" w:rsidRDefault="00B678BA"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These factors mainly </w:t>
      </w:r>
      <w:r w:rsidR="00C119E2" w:rsidRPr="00DC45F4">
        <w:rPr>
          <w:rFonts w:ascii="Times New Roman" w:hAnsi="Times New Roman"/>
          <w:sz w:val="24"/>
          <w:szCs w:val="24"/>
        </w:rPr>
        <w:t>focuses</w:t>
      </w:r>
      <w:r w:rsidRPr="00DC45F4">
        <w:rPr>
          <w:rFonts w:ascii="Times New Roman" w:hAnsi="Times New Roman"/>
          <w:sz w:val="24"/>
          <w:szCs w:val="24"/>
        </w:rPr>
        <w:t xml:space="preserve"> on the business operating physical environment. They include the availability and usage of natural resources. Business are advised in sustainable usage of natural usage. Pollution is also </w:t>
      </w:r>
      <w:r w:rsidR="00C119E2" w:rsidRPr="00DC45F4">
        <w:rPr>
          <w:rFonts w:ascii="Times New Roman" w:hAnsi="Times New Roman"/>
          <w:sz w:val="24"/>
          <w:szCs w:val="24"/>
        </w:rPr>
        <w:t>a major</w:t>
      </w:r>
      <w:r w:rsidRPr="00DC45F4">
        <w:rPr>
          <w:rFonts w:ascii="Times New Roman" w:hAnsi="Times New Roman"/>
          <w:sz w:val="24"/>
          <w:szCs w:val="24"/>
        </w:rPr>
        <w:t xml:space="preserve"> </w:t>
      </w:r>
      <w:r w:rsidR="00C119E2" w:rsidRPr="00DC45F4">
        <w:rPr>
          <w:rFonts w:ascii="Times New Roman" w:hAnsi="Times New Roman"/>
          <w:sz w:val="24"/>
          <w:szCs w:val="24"/>
        </w:rPr>
        <w:t>environmental</w:t>
      </w:r>
      <w:r w:rsidRPr="00DC45F4">
        <w:rPr>
          <w:rFonts w:ascii="Times New Roman" w:hAnsi="Times New Roman"/>
          <w:sz w:val="24"/>
          <w:szCs w:val="24"/>
        </w:rPr>
        <w:t xml:space="preserve"> fa</w:t>
      </w:r>
      <w:r w:rsidR="005518AD" w:rsidRPr="00DC45F4">
        <w:rPr>
          <w:rFonts w:ascii="Times New Roman" w:hAnsi="Times New Roman"/>
          <w:sz w:val="24"/>
          <w:szCs w:val="24"/>
        </w:rPr>
        <w:t xml:space="preserve">ctor, companies are </w:t>
      </w:r>
      <w:r w:rsidR="00C119E2" w:rsidRPr="00DC45F4">
        <w:rPr>
          <w:rFonts w:ascii="Times New Roman" w:hAnsi="Times New Roman"/>
          <w:sz w:val="24"/>
          <w:szCs w:val="24"/>
        </w:rPr>
        <w:t>advised</w:t>
      </w:r>
      <w:r w:rsidR="005518AD" w:rsidRPr="00DC45F4">
        <w:rPr>
          <w:rFonts w:ascii="Times New Roman" w:hAnsi="Times New Roman"/>
          <w:sz w:val="24"/>
          <w:szCs w:val="24"/>
        </w:rPr>
        <w:t xml:space="preserve"> in proper disposal of waste and usage of renewable resource to </w:t>
      </w:r>
      <w:r w:rsidR="00C119E2" w:rsidRPr="00DC45F4">
        <w:rPr>
          <w:rFonts w:ascii="Times New Roman" w:hAnsi="Times New Roman"/>
          <w:sz w:val="24"/>
          <w:szCs w:val="24"/>
        </w:rPr>
        <w:t>enhance</w:t>
      </w:r>
      <w:r w:rsidR="005518AD" w:rsidRPr="00DC45F4">
        <w:rPr>
          <w:rFonts w:ascii="Times New Roman" w:hAnsi="Times New Roman"/>
          <w:sz w:val="24"/>
          <w:szCs w:val="24"/>
        </w:rPr>
        <w:t xml:space="preserve"> </w:t>
      </w:r>
      <w:r w:rsidR="00C119E2" w:rsidRPr="00DC45F4">
        <w:rPr>
          <w:rFonts w:ascii="Times New Roman" w:hAnsi="Times New Roman"/>
          <w:sz w:val="24"/>
          <w:szCs w:val="24"/>
        </w:rPr>
        <w:t>environmental</w:t>
      </w:r>
      <w:r w:rsidR="005518AD" w:rsidRPr="00DC45F4">
        <w:rPr>
          <w:rFonts w:ascii="Times New Roman" w:hAnsi="Times New Roman"/>
          <w:sz w:val="24"/>
          <w:szCs w:val="24"/>
        </w:rPr>
        <w:t xml:space="preserve"> </w:t>
      </w:r>
      <w:r w:rsidR="00C119E2" w:rsidRPr="00DC45F4">
        <w:rPr>
          <w:rFonts w:ascii="Times New Roman" w:hAnsi="Times New Roman"/>
          <w:sz w:val="24"/>
          <w:szCs w:val="24"/>
        </w:rPr>
        <w:t>sustainability</w:t>
      </w:r>
      <w:r w:rsidR="005518AD" w:rsidRPr="00DC45F4">
        <w:rPr>
          <w:rFonts w:ascii="Times New Roman" w:hAnsi="Times New Roman"/>
          <w:sz w:val="24"/>
          <w:szCs w:val="24"/>
        </w:rPr>
        <w:t xml:space="preserve"> at large. Publix is </w:t>
      </w:r>
      <w:r w:rsidR="00C119E2" w:rsidRPr="00DC45F4">
        <w:rPr>
          <w:rFonts w:ascii="Times New Roman" w:hAnsi="Times New Roman"/>
          <w:sz w:val="24"/>
          <w:szCs w:val="24"/>
        </w:rPr>
        <w:t>expected</w:t>
      </w:r>
      <w:r w:rsidR="005518AD" w:rsidRPr="00DC45F4">
        <w:rPr>
          <w:rFonts w:ascii="Times New Roman" w:hAnsi="Times New Roman"/>
          <w:sz w:val="24"/>
          <w:szCs w:val="24"/>
        </w:rPr>
        <w:t xml:space="preserve"> to adhere to the strategies laid in environmental </w:t>
      </w:r>
      <w:r w:rsidR="00C119E2" w:rsidRPr="00DC45F4">
        <w:rPr>
          <w:rFonts w:ascii="Times New Roman" w:hAnsi="Times New Roman"/>
          <w:sz w:val="24"/>
          <w:szCs w:val="24"/>
        </w:rPr>
        <w:t>regulations</w:t>
      </w:r>
      <w:r w:rsidR="00D82E1A" w:rsidRPr="00DC45F4">
        <w:rPr>
          <w:rFonts w:ascii="Times New Roman" w:hAnsi="Times New Roman"/>
          <w:sz w:val="24"/>
          <w:szCs w:val="24"/>
        </w:rPr>
        <w:t>.</w:t>
      </w:r>
    </w:p>
    <w:p w14:paraId="1481AA46" w14:textId="4EE78BC8" w:rsidR="005518AD" w:rsidRPr="00DC45F4" w:rsidRDefault="005518AD" w:rsidP="00F24461">
      <w:pPr>
        <w:pStyle w:val="ListParagraph"/>
        <w:numPr>
          <w:ilvl w:val="1"/>
          <w:numId w:val="23"/>
        </w:numPr>
        <w:spacing w:line="480" w:lineRule="auto"/>
        <w:rPr>
          <w:rFonts w:ascii="Times New Roman" w:hAnsi="Times New Roman"/>
          <w:sz w:val="24"/>
          <w:szCs w:val="24"/>
        </w:rPr>
      </w:pPr>
      <w:r w:rsidRPr="00DC45F4">
        <w:rPr>
          <w:rFonts w:ascii="Times New Roman" w:hAnsi="Times New Roman"/>
          <w:sz w:val="24"/>
          <w:szCs w:val="24"/>
        </w:rPr>
        <w:t>Legal factors</w:t>
      </w:r>
    </w:p>
    <w:p w14:paraId="12834DDF" w14:textId="2B51635C" w:rsidR="00D82E1A" w:rsidRPr="00DC45F4" w:rsidRDefault="005518AD"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These relates with the political factors but their </w:t>
      </w:r>
      <w:r w:rsidR="001B0757" w:rsidRPr="00DC45F4">
        <w:rPr>
          <w:rFonts w:ascii="Times New Roman" w:hAnsi="Times New Roman"/>
          <w:sz w:val="24"/>
          <w:szCs w:val="24"/>
        </w:rPr>
        <w:t>uniqueness</w:t>
      </w:r>
      <w:r w:rsidRPr="00DC45F4">
        <w:rPr>
          <w:rFonts w:ascii="Times New Roman" w:hAnsi="Times New Roman"/>
          <w:sz w:val="24"/>
          <w:szCs w:val="24"/>
        </w:rPr>
        <w:t xml:space="preserve"> are set on the </w:t>
      </w:r>
      <w:r w:rsidR="00C119E2" w:rsidRPr="00DC45F4">
        <w:rPr>
          <w:rFonts w:ascii="Times New Roman" w:hAnsi="Times New Roman"/>
          <w:sz w:val="24"/>
          <w:szCs w:val="24"/>
        </w:rPr>
        <w:t>regulations</w:t>
      </w:r>
      <w:r w:rsidRPr="00DC45F4">
        <w:rPr>
          <w:rFonts w:ascii="Times New Roman" w:hAnsi="Times New Roman"/>
          <w:sz w:val="24"/>
          <w:szCs w:val="24"/>
        </w:rPr>
        <w:t xml:space="preserve"> laid by the government. They include licenses fee, online policy that limits </w:t>
      </w:r>
      <w:r w:rsidR="00C119E2" w:rsidRPr="00DC45F4">
        <w:rPr>
          <w:rFonts w:ascii="Times New Roman" w:hAnsi="Times New Roman"/>
          <w:sz w:val="24"/>
          <w:szCs w:val="24"/>
        </w:rPr>
        <w:t>online</w:t>
      </w:r>
      <w:r w:rsidRPr="00DC45F4">
        <w:rPr>
          <w:rFonts w:ascii="Times New Roman" w:hAnsi="Times New Roman"/>
          <w:sz w:val="24"/>
          <w:szCs w:val="24"/>
        </w:rPr>
        <w:t xml:space="preserve"> adverts and leakage of information from a certain organization. It also focuses on property rights that an operating business should observe in its operation. Publix needs to observe the transport regulations set in U.S for ease in carrying out service provision to the custom</w:t>
      </w:r>
      <w:r w:rsidR="00B20167" w:rsidRPr="00DC45F4">
        <w:rPr>
          <w:rFonts w:ascii="Times New Roman" w:hAnsi="Times New Roman"/>
          <w:sz w:val="24"/>
          <w:szCs w:val="24"/>
        </w:rPr>
        <w:t>e</w:t>
      </w:r>
      <w:r w:rsidRPr="00DC45F4">
        <w:rPr>
          <w:rFonts w:ascii="Times New Roman" w:hAnsi="Times New Roman"/>
          <w:sz w:val="24"/>
          <w:szCs w:val="24"/>
        </w:rPr>
        <w:t>rs.</w:t>
      </w:r>
      <w:r w:rsidR="00B20167" w:rsidRPr="00DC45F4">
        <w:rPr>
          <w:rFonts w:ascii="Times New Roman" w:hAnsi="Times New Roman"/>
          <w:sz w:val="24"/>
          <w:szCs w:val="24"/>
        </w:rPr>
        <w:t xml:space="preserve"> </w:t>
      </w:r>
    </w:p>
    <w:p w14:paraId="5B21B148" w14:textId="77777777" w:rsidR="001B0757" w:rsidRPr="00DC45F4" w:rsidRDefault="001B0757" w:rsidP="00F24461">
      <w:pPr>
        <w:spacing w:line="480" w:lineRule="auto"/>
        <w:ind w:firstLine="720"/>
        <w:rPr>
          <w:rFonts w:ascii="Times New Roman" w:hAnsi="Times New Roman"/>
          <w:sz w:val="24"/>
          <w:szCs w:val="24"/>
        </w:rPr>
      </w:pPr>
    </w:p>
    <w:tbl>
      <w:tblPr>
        <w:tblStyle w:val="TableGrid"/>
        <w:tblW w:w="0" w:type="auto"/>
        <w:tblLook w:val="04A0" w:firstRow="1" w:lastRow="0" w:firstColumn="1" w:lastColumn="0" w:noHBand="0" w:noVBand="1"/>
      </w:tblPr>
      <w:tblGrid>
        <w:gridCol w:w="2875"/>
        <w:gridCol w:w="6475"/>
      </w:tblGrid>
      <w:tr w:rsidR="001B0757" w:rsidRPr="00DC45F4" w14:paraId="627BDF76" w14:textId="77777777" w:rsidTr="001B0757">
        <w:tc>
          <w:tcPr>
            <w:tcW w:w="9350" w:type="dxa"/>
            <w:gridSpan w:val="2"/>
            <w:shd w:val="clear" w:color="auto" w:fill="F7CAAC" w:themeFill="accent2" w:themeFillTint="66"/>
          </w:tcPr>
          <w:p w14:paraId="1F0D7630" w14:textId="089304BD" w:rsidR="001B0757" w:rsidRPr="00DC45F4" w:rsidRDefault="001B0757" w:rsidP="001B0757">
            <w:pPr>
              <w:spacing w:line="240" w:lineRule="auto"/>
              <w:jc w:val="center"/>
              <w:rPr>
                <w:rFonts w:ascii="Times New Roman" w:hAnsi="Times New Roman"/>
                <w:b/>
                <w:sz w:val="24"/>
                <w:szCs w:val="24"/>
              </w:rPr>
            </w:pPr>
            <w:r w:rsidRPr="00DC45F4">
              <w:rPr>
                <w:rFonts w:ascii="Times New Roman" w:hAnsi="Times New Roman"/>
                <w:b/>
                <w:sz w:val="24"/>
                <w:szCs w:val="24"/>
              </w:rPr>
              <w:t>Summary of PESTEL Analysis</w:t>
            </w:r>
          </w:p>
        </w:tc>
      </w:tr>
      <w:tr w:rsidR="001B0757" w:rsidRPr="00DC45F4" w14:paraId="7A50376C" w14:textId="77777777" w:rsidTr="001B0757">
        <w:tc>
          <w:tcPr>
            <w:tcW w:w="2875" w:type="dxa"/>
          </w:tcPr>
          <w:p w14:paraId="45388B68" w14:textId="5FE704A4" w:rsidR="001B0757" w:rsidRPr="00DC45F4" w:rsidRDefault="001B0757" w:rsidP="001B0757">
            <w:pPr>
              <w:spacing w:line="240" w:lineRule="auto"/>
              <w:rPr>
                <w:rFonts w:ascii="Times New Roman" w:hAnsi="Times New Roman"/>
                <w:sz w:val="24"/>
                <w:szCs w:val="24"/>
              </w:rPr>
            </w:pPr>
            <w:r w:rsidRPr="00DC45F4">
              <w:rPr>
                <w:rFonts w:ascii="Times New Roman" w:hAnsi="Times New Roman"/>
                <w:sz w:val="24"/>
                <w:szCs w:val="24"/>
              </w:rPr>
              <w:t>P –Political</w:t>
            </w:r>
          </w:p>
        </w:tc>
        <w:tc>
          <w:tcPr>
            <w:tcW w:w="6475" w:type="dxa"/>
          </w:tcPr>
          <w:p w14:paraId="2548F0F2" w14:textId="4493E728" w:rsidR="001B0757" w:rsidRPr="00DC45F4" w:rsidRDefault="001B0757" w:rsidP="001B0757">
            <w:pPr>
              <w:spacing w:line="240" w:lineRule="auto"/>
              <w:rPr>
                <w:rFonts w:ascii="Times New Roman" w:hAnsi="Times New Roman"/>
                <w:sz w:val="24"/>
                <w:szCs w:val="24"/>
              </w:rPr>
            </w:pPr>
            <w:r w:rsidRPr="00DC45F4">
              <w:rPr>
                <w:rFonts w:ascii="Times New Roman" w:hAnsi="Times New Roman"/>
                <w:sz w:val="24"/>
                <w:szCs w:val="24"/>
              </w:rPr>
              <w:t>Taxation, labor labors &amp; environmental regulation etc.</w:t>
            </w:r>
          </w:p>
        </w:tc>
      </w:tr>
      <w:tr w:rsidR="001B0757" w:rsidRPr="00DC45F4" w14:paraId="41BB2C05" w14:textId="77777777" w:rsidTr="001B0757">
        <w:tc>
          <w:tcPr>
            <w:tcW w:w="2875" w:type="dxa"/>
          </w:tcPr>
          <w:p w14:paraId="726B1D52" w14:textId="615B3C70" w:rsidR="001B0757" w:rsidRPr="00DC45F4" w:rsidRDefault="001B0757" w:rsidP="001B0757">
            <w:pPr>
              <w:spacing w:line="240" w:lineRule="auto"/>
              <w:rPr>
                <w:rFonts w:ascii="Times New Roman" w:hAnsi="Times New Roman"/>
                <w:sz w:val="24"/>
                <w:szCs w:val="24"/>
              </w:rPr>
            </w:pPr>
            <w:r w:rsidRPr="00DC45F4">
              <w:rPr>
                <w:rFonts w:ascii="Times New Roman" w:hAnsi="Times New Roman"/>
                <w:sz w:val="24"/>
                <w:szCs w:val="24"/>
              </w:rPr>
              <w:t>E- Economic</w:t>
            </w:r>
          </w:p>
        </w:tc>
        <w:tc>
          <w:tcPr>
            <w:tcW w:w="6475" w:type="dxa"/>
          </w:tcPr>
          <w:p w14:paraId="1250D2FF" w14:textId="3B779B6C" w:rsidR="001B0757" w:rsidRPr="00DC45F4" w:rsidRDefault="001B0757" w:rsidP="001B0757">
            <w:pPr>
              <w:spacing w:line="240" w:lineRule="auto"/>
              <w:rPr>
                <w:rFonts w:ascii="Times New Roman" w:hAnsi="Times New Roman"/>
                <w:sz w:val="24"/>
                <w:szCs w:val="24"/>
              </w:rPr>
            </w:pPr>
            <w:r w:rsidRPr="00DC45F4">
              <w:rPr>
                <w:rFonts w:ascii="Times New Roman" w:hAnsi="Times New Roman"/>
                <w:sz w:val="24"/>
                <w:szCs w:val="24"/>
              </w:rPr>
              <w:t>I</w:t>
            </w:r>
            <w:r w:rsidRPr="00DC45F4">
              <w:rPr>
                <w:rFonts w:ascii="Times New Roman" w:hAnsi="Times New Roman"/>
                <w:sz w:val="24"/>
                <w:szCs w:val="24"/>
              </w:rPr>
              <w:t xml:space="preserve">nterest rates </w:t>
            </w:r>
            <w:r w:rsidRPr="00DC45F4">
              <w:rPr>
                <w:rFonts w:ascii="Times New Roman" w:hAnsi="Times New Roman"/>
                <w:sz w:val="24"/>
                <w:szCs w:val="24"/>
              </w:rPr>
              <w:t>on l</w:t>
            </w:r>
            <w:r w:rsidRPr="00DC45F4">
              <w:rPr>
                <w:rFonts w:ascii="Times New Roman" w:hAnsi="Times New Roman"/>
                <w:sz w:val="24"/>
                <w:szCs w:val="24"/>
              </w:rPr>
              <w:t>oan</w:t>
            </w:r>
            <w:r w:rsidRPr="00DC45F4">
              <w:rPr>
                <w:rFonts w:ascii="Times New Roman" w:hAnsi="Times New Roman"/>
                <w:sz w:val="24"/>
                <w:szCs w:val="24"/>
              </w:rPr>
              <w:t xml:space="preserve">s, wage rates, &amp; </w:t>
            </w:r>
            <w:r w:rsidRPr="00DC45F4">
              <w:rPr>
                <w:rFonts w:ascii="Times New Roman" w:hAnsi="Times New Roman"/>
                <w:sz w:val="24"/>
                <w:szCs w:val="24"/>
              </w:rPr>
              <w:t>cost</w:t>
            </w:r>
            <w:r w:rsidRPr="00DC45F4">
              <w:rPr>
                <w:rFonts w:ascii="Times New Roman" w:hAnsi="Times New Roman"/>
                <w:sz w:val="24"/>
                <w:szCs w:val="24"/>
              </w:rPr>
              <w:t xml:space="preserve"> of capital etc.</w:t>
            </w:r>
          </w:p>
        </w:tc>
      </w:tr>
      <w:tr w:rsidR="001B0757" w:rsidRPr="00DC45F4" w14:paraId="4B411244" w14:textId="77777777" w:rsidTr="001B0757">
        <w:tc>
          <w:tcPr>
            <w:tcW w:w="2875" w:type="dxa"/>
          </w:tcPr>
          <w:p w14:paraId="44949C2D" w14:textId="2F608425" w:rsidR="001B0757" w:rsidRPr="00DC45F4" w:rsidRDefault="001B0757" w:rsidP="001B0757">
            <w:pPr>
              <w:spacing w:line="240" w:lineRule="auto"/>
              <w:rPr>
                <w:rFonts w:ascii="Times New Roman" w:hAnsi="Times New Roman"/>
                <w:sz w:val="24"/>
                <w:szCs w:val="24"/>
              </w:rPr>
            </w:pPr>
            <w:r w:rsidRPr="00DC45F4">
              <w:rPr>
                <w:rFonts w:ascii="Times New Roman" w:hAnsi="Times New Roman"/>
                <w:sz w:val="24"/>
                <w:szCs w:val="24"/>
              </w:rPr>
              <w:t xml:space="preserve">S- Sociocultural </w:t>
            </w:r>
          </w:p>
        </w:tc>
        <w:tc>
          <w:tcPr>
            <w:tcW w:w="6475" w:type="dxa"/>
          </w:tcPr>
          <w:p w14:paraId="14383474" w14:textId="76BCF29A" w:rsidR="001B0757" w:rsidRPr="00DC45F4" w:rsidRDefault="001B0757" w:rsidP="001B0757">
            <w:pPr>
              <w:spacing w:line="240" w:lineRule="auto"/>
              <w:rPr>
                <w:rFonts w:ascii="Times New Roman" w:hAnsi="Times New Roman"/>
                <w:sz w:val="24"/>
                <w:szCs w:val="24"/>
              </w:rPr>
            </w:pPr>
            <w:r w:rsidRPr="00DC45F4">
              <w:rPr>
                <w:rFonts w:ascii="Times New Roman" w:hAnsi="Times New Roman"/>
                <w:sz w:val="24"/>
                <w:szCs w:val="24"/>
              </w:rPr>
              <w:t>Customer demographics; education levels, age and ethnicity etc.</w:t>
            </w:r>
          </w:p>
        </w:tc>
      </w:tr>
      <w:tr w:rsidR="001B0757" w:rsidRPr="00DC45F4" w14:paraId="73C29E65" w14:textId="77777777" w:rsidTr="001B0757">
        <w:tc>
          <w:tcPr>
            <w:tcW w:w="2875" w:type="dxa"/>
          </w:tcPr>
          <w:p w14:paraId="1A66A986" w14:textId="6873A94E" w:rsidR="001B0757" w:rsidRPr="00DC45F4" w:rsidRDefault="001B0757" w:rsidP="001B0757">
            <w:pPr>
              <w:spacing w:line="240" w:lineRule="auto"/>
              <w:rPr>
                <w:rFonts w:ascii="Times New Roman" w:hAnsi="Times New Roman"/>
                <w:sz w:val="24"/>
                <w:szCs w:val="24"/>
              </w:rPr>
            </w:pPr>
            <w:r w:rsidRPr="00DC45F4">
              <w:rPr>
                <w:rFonts w:ascii="Times New Roman" w:hAnsi="Times New Roman"/>
                <w:sz w:val="24"/>
                <w:szCs w:val="24"/>
              </w:rPr>
              <w:t>T-Technological</w:t>
            </w:r>
          </w:p>
        </w:tc>
        <w:tc>
          <w:tcPr>
            <w:tcW w:w="6475" w:type="dxa"/>
          </w:tcPr>
          <w:p w14:paraId="6F8245F4" w14:textId="422463B3" w:rsidR="001B0757" w:rsidRPr="00DC45F4" w:rsidRDefault="001B0757" w:rsidP="001B0757">
            <w:pPr>
              <w:spacing w:line="240" w:lineRule="auto"/>
              <w:rPr>
                <w:rFonts w:ascii="Times New Roman" w:hAnsi="Times New Roman"/>
                <w:sz w:val="24"/>
                <w:szCs w:val="24"/>
              </w:rPr>
            </w:pPr>
            <w:r w:rsidRPr="00DC45F4">
              <w:rPr>
                <w:rFonts w:ascii="Times New Roman" w:hAnsi="Times New Roman"/>
                <w:sz w:val="24"/>
                <w:szCs w:val="24"/>
              </w:rPr>
              <w:t>T</w:t>
            </w:r>
            <w:r w:rsidRPr="00DC45F4">
              <w:rPr>
                <w:rFonts w:ascii="Times New Roman" w:hAnsi="Times New Roman"/>
                <w:sz w:val="24"/>
                <w:szCs w:val="24"/>
              </w:rPr>
              <w:t>echnological advancement</w:t>
            </w:r>
            <w:r w:rsidRPr="00DC45F4">
              <w:rPr>
                <w:rFonts w:ascii="Times New Roman" w:hAnsi="Times New Roman"/>
                <w:sz w:val="24"/>
                <w:szCs w:val="24"/>
              </w:rPr>
              <w:t>s e.g. apps, websites, social media</w:t>
            </w:r>
          </w:p>
        </w:tc>
      </w:tr>
      <w:tr w:rsidR="001B0757" w:rsidRPr="00DC45F4" w14:paraId="03060542" w14:textId="77777777" w:rsidTr="001B0757">
        <w:tc>
          <w:tcPr>
            <w:tcW w:w="2875" w:type="dxa"/>
          </w:tcPr>
          <w:p w14:paraId="0C43732B" w14:textId="17EB620B" w:rsidR="001B0757" w:rsidRPr="00DC45F4" w:rsidRDefault="001B0757" w:rsidP="001B0757">
            <w:pPr>
              <w:spacing w:line="240" w:lineRule="auto"/>
              <w:rPr>
                <w:rFonts w:ascii="Times New Roman" w:hAnsi="Times New Roman"/>
                <w:sz w:val="24"/>
                <w:szCs w:val="24"/>
              </w:rPr>
            </w:pPr>
            <w:r w:rsidRPr="00DC45F4">
              <w:rPr>
                <w:rFonts w:ascii="Times New Roman" w:hAnsi="Times New Roman"/>
                <w:sz w:val="24"/>
                <w:szCs w:val="24"/>
              </w:rPr>
              <w:t>E-Environmental</w:t>
            </w:r>
          </w:p>
        </w:tc>
        <w:tc>
          <w:tcPr>
            <w:tcW w:w="6475" w:type="dxa"/>
          </w:tcPr>
          <w:p w14:paraId="12A5F072" w14:textId="072F71A6" w:rsidR="001B0757" w:rsidRPr="00DC45F4" w:rsidRDefault="001B0757" w:rsidP="001B0757">
            <w:pPr>
              <w:spacing w:line="240" w:lineRule="auto"/>
              <w:rPr>
                <w:rFonts w:ascii="Times New Roman" w:hAnsi="Times New Roman"/>
                <w:sz w:val="24"/>
                <w:szCs w:val="24"/>
              </w:rPr>
            </w:pPr>
            <w:r w:rsidRPr="00DC45F4">
              <w:rPr>
                <w:rFonts w:ascii="Times New Roman" w:hAnsi="Times New Roman"/>
                <w:sz w:val="24"/>
                <w:szCs w:val="24"/>
              </w:rPr>
              <w:t>Pollution control &amp; environmental sustainability</w:t>
            </w:r>
          </w:p>
        </w:tc>
      </w:tr>
      <w:tr w:rsidR="001B0757" w:rsidRPr="00DC45F4" w14:paraId="432D5B07" w14:textId="77777777" w:rsidTr="001B0757">
        <w:tc>
          <w:tcPr>
            <w:tcW w:w="2875" w:type="dxa"/>
          </w:tcPr>
          <w:p w14:paraId="4E7B3488" w14:textId="3E09EE7D" w:rsidR="001B0757" w:rsidRPr="00DC45F4" w:rsidRDefault="001B0757" w:rsidP="001B0757">
            <w:pPr>
              <w:spacing w:line="240" w:lineRule="auto"/>
              <w:rPr>
                <w:rFonts w:ascii="Times New Roman" w:hAnsi="Times New Roman"/>
                <w:sz w:val="24"/>
                <w:szCs w:val="24"/>
              </w:rPr>
            </w:pPr>
            <w:r w:rsidRPr="00DC45F4">
              <w:rPr>
                <w:rFonts w:ascii="Times New Roman" w:hAnsi="Times New Roman"/>
                <w:sz w:val="24"/>
                <w:szCs w:val="24"/>
              </w:rPr>
              <w:t>L -Legal</w:t>
            </w:r>
          </w:p>
        </w:tc>
        <w:tc>
          <w:tcPr>
            <w:tcW w:w="6475" w:type="dxa"/>
          </w:tcPr>
          <w:p w14:paraId="679B12CE" w14:textId="4A422291" w:rsidR="001B0757" w:rsidRPr="00DC45F4" w:rsidRDefault="001B0757" w:rsidP="001B0757">
            <w:pPr>
              <w:spacing w:line="240" w:lineRule="auto"/>
              <w:rPr>
                <w:rFonts w:ascii="Times New Roman" w:hAnsi="Times New Roman"/>
                <w:sz w:val="24"/>
                <w:szCs w:val="24"/>
              </w:rPr>
            </w:pPr>
            <w:r w:rsidRPr="00DC45F4">
              <w:rPr>
                <w:rFonts w:ascii="Times New Roman" w:hAnsi="Times New Roman"/>
                <w:sz w:val="24"/>
                <w:szCs w:val="24"/>
              </w:rPr>
              <w:t>Licenses</w:t>
            </w:r>
            <w:r w:rsidRPr="00DC45F4">
              <w:rPr>
                <w:rFonts w:ascii="Times New Roman" w:hAnsi="Times New Roman"/>
                <w:sz w:val="24"/>
                <w:szCs w:val="24"/>
              </w:rPr>
              <w:t xml:space="preserve"> fee</w:t>
            </w:r>
            <w:r w:rsidRPr="00DC45F4">
              <w:rPr>
                <w:rFonts w:ascii="Times New Roman" w:hAnsi="Times New Roman"/>
                <w:sz w:val="24"/>
                <w:szCs w:val="24"/>
              </w:rPr>
              <w:t xml:space="preserve">s, advertising regulations &amp; transport regulations. </w:t>
            </w:r>
          </w:p>
        </w:tc>
      </w:tr>
    </w:tbl>
    <w:p w14:paraId="411C5B19" w14:textId="77777777" w:rsidR="00356944" w:rsidRPr="00DC45F4" w:rsidRDefault="00356944" w:rsidP="00F24461">
      <w:pPr>
        <w:spacing w:line="480" w:lineRule="auto"/>
        <w:ind w:firstLine="720"/>
        <w:rPr>
          <w:rFonts w:ascii="Times New Roman" w:hAnsi="Times New Roman"/>
          <w:sz w:val="24"/>
          <w:szCs w:val="24"/>
        </w:rPr>
      </w:pPr>
    </w:p>
    <w:p w14:paraId="00404EC7" w14:textId="77777777" w:rsidR="001B0757" w:rsidRPr="00DC45F4" w:rsidRDefault="001B0757" w:rsidP="00F24461">
      <w:pPr>
        <w:spacing w:line="480" w:lineRule="auto"/>
        <w:ind w:firstLine="720"/>
        <w:rPr>
          <w:rFonts w:ascii="Times New Roman" w:hAnsi="Times New Roman"/>
          <w:sz w:val="24"/>
          <w:szCs w:val="24"/>
        </w:rPr>
      </w:pPr>
    </w:p>
    <w:p w14:paraId="7613447F" w14:textId="69290B87" w:rsidR="002F18A7" w:rsidRPr="00DC45F4" w:rsidRDefault="00356944" w:rsidP="00F24461">
      <w:pPr>
        <w:pStyle w:val="Heading3"/>
        <w:spacing w:line="480" w:lineRule="auto"/>
        <w:rPr>
          <w:rFonts w:ascii="Times New Roman" w:hAnsi="Times New Roman" w:cs="Times New Roman"/>
          <w:b/>
          <w:bCs/>
          <w:color w:val="auto"/>
        </w:rPr>
      </w:pPr>
      <w:bookmarkStart w:id="14" w:name="_Toc59217261"/>
      <w:r w:rsidRPr="00DC45F4">
        <w:rPr>
          <w:rFonts w:ascii="Times New Roman" w:hAnsi="Times New Roman" w:cs="Times New Roman"/>
          <w:b/>
          <w:bCs/>
          <w:color w:val="auto"/>
        </w:rPr>
        <w:lastRenderedPageBreak/>
        <w:t>2.3.2 SWOT A</w:t>
      </w:r>
      <w:r w:rsidR="002F18A7" w:rsidRPr="00DC45F4">
        <w:rPr>
          <w:rFonts w:ascii="Times New Roman" w:hAnsi="Times New Roman" w:cs="Times New Roman"/>
          <w:b/>
          <w:bCs/>
          <w:color w:val="auto"/>
        </w:rPr>
        <w:t>nalysis</w:t>
      </w:r>
      <w:bookmarkEnd w:id="14"/>
    </w:p>
    <w:p w14:paraId="193FB777" w14:textId="6F7B3852" w:rsidR="00DB069B" w:rsidRPr="00DC45F4" w:rsidRDefault="002F18A7" w:rsidP="00F24461">
      <w:pPr>
        <w:pStyle w:val="ListParagraph"/>
        <w:numPr>
          <w:ilvl w:val="0"/>
          <w:numId w:val="27"/>
        </w:numPr>
        <w:spacing w:line="480" w:lineRule="auto"/>
        <w:rPr>
          <w:rFonts w:ascii="Times New Roman" w:hAnsi="Times New Roman"/>
          <w:sz w:val="24"/>
          <w:szCs w:val="24"/>
        </w:rPr>
      </w:pPr>
      <w:r w:rsidRPr="00DC45F4">
        <w:rPr>
          <w:rFonts w:ascii="Times New Roman" w:hAnsi="Times New Roman"/>
          <w:sz w:val="24"/>
          <w:szCs w:val="24"/>
        </w:rPr>
        <w:t>Strength</w:t>
      </w:r>
      <w:r w:rsidR="00DB069B" w:rsidRPr="00DC45F4">
        <w:rPr>
          <w:rFonts w:ascii="Times New Roman" w:hAnsi="Times New Roman"/>
          <w:sz w:val="24"/>
          <w:szCs w:val="24"/>
        </w:rPr>
        <w:t>s</w:t>
      </w:r>
    </w:p>
    <w:p w14:paraId="7935BFFD" w14:textId="3D08AB09" w:rsidR="0035449E" w:rsidRPr="00DC45F4" w:rsidRDefault="005B692E" w:rsidP="00F24461">
      <w:pPr>
        <w:spacing w:after="0" w:line="480" w:lineRule="auto"/>
        <w:rPr>
          <w:rFonts w:ascii="Times New Roman" w:hAnsi="Times New Roman"/>
          <w:sz w:val="24"/>
          <w:szCs w:val="24"/>
        </w:rPr>
      </w:pPr>
      <w:r w:rsidRPr="00DC45F4">
        <w:rPr>
          <w:rFonts w:ascii="Times New Roman" w:hAnsi="Times New Roman"/>
          <w:sz w:val="24"/>
          <w:szCs w:val="24"/>
        </w:rPr>
        <w:tab/>
        <w:t xml:space="preserve">Publix company strengths are based on the high demand driven by the high population of the baby boomers as well as the disabled in the city. </w:t>
      </w:r>
      <w:r w:rsidR="0035449E" w:rsidRPr="00DC45F4">
        <w:rPr>
          <w:rFonts w:ascii="Times New Roman" w:hAnsi="Times New Roman"/>
          <w:sz w:val="24"/>
          <w:szCs w:val="24"/>
        </w:rPr>
        <w:t>Publix stands as one of the largest US regional grocery chains</w:t>
      </w:r>
      <w:r w:rsidR="007F2D7B" w:rsidRPr="00DC45F4">
        <w:rPr>
          <w:rFonts w:ascii="Times New Roman" w:hAnsi="Times New Roman"/>
          <w:sz w:val="24"/>
          <w:szCs w:val="24"/>
        </w:rPr>
        <w:t xml:space="preserve">. </w:t>
      </w:r>
      <w:r w:rsidR="0035449E" w:rsidRPr="00DC45F4">
        <w:rPr>
          <w:rFonts w:ascii="Times New Roman" w:hAnsi="Times New Roman"/>
          <w:sz w:val="24"/>
          <w:szCs w:val="24"/>
        </w:rPr>
        <w:t xml:space="preserve">Publix is among the top of the line when it comes to the grocery chain. They could use that to their advantage when implementing this </w:t>
      </w:r>
      <w:r w:rsidR="007F2D7B" w:rsidRPr="00DC45F4">
        <w:rPr>
          <w:rFonts w:ascii="Times New Roman" w:hAnsi="Times New Roman"/>
          <w:sz w:val="24"/>
          <w:szCs w:val="24"/>
        </w:rPr>
        <w:t>innovation</w:t>
      </w:r>
      <w:r w:rsidR="0035449E" w:rsidRPr="00DC45F4">
        <w:rPr>
          <w:rFonts w:ascii="Times New Roman" w:hAnsi="Times New Roman"/>
          <w:sz w:val="24"/>
          <w:szCs w:val="24"/>
        </w:rPr>
        <w:t>.</w:t>
      </w:r>
      <w:r w:rsidR="007F2D7B" w:rsidRPr="00DC45F4">
        <w:rPr>
          <w:rFonts w:ascii="Times New Roman" w:hAnsi="Times New Roman"/>
          <w:sz w:val="24"/>
          <w:szCs w:val="24"/>
        </w:rPr>
        <w:t xml:space="preserve"> </w:t>
      </w:r>
      <w:r w:rsidR="0035449E" w:rsidRPr="00DC45F4">
        <w:rPr>
          <w:rFonts w:ascii="Times New Roman" w:hAnsi="Times New Roman"/>
          <w:sz w:val="24"/>
          <w:szCs w:val="24"/>
        </w:rPr>
        <w:t>Publix already provides special order service to their customers, so customers wouldn’t be surprised that they are offering transportation for their customers to shop with them.</w:t>
      </w:r>
      <w:r w:rsidRPr="00DC45F4">
        <w:rPr>
          <w:rFonts w:ascii="Times New Roman" w:hAnsi="Times New Roman"/>
          <w:sz w:val="24"/>
          <w:szCs w:val="24"/>
        </w:rPr>
        <w:t xml:space="preserve"> </w:t>
      </w:r>
      <w:r w:rsidR="0035449E" w:rsidRPr="00DC45F4">
        <w:rPr>
          <w:rFonts w:ascii="Times New Roman" w:hAnsi="Times New Roman"/>
          <w:sz w:val="24"/>
          <w:szCs w:val="24"/>
        </w:rPr>
        <w:t>Publix is successful with coming out with new ideas and products so offering transportation shouldn’t be any different.</w:t>
      </w:r>
    </w:p>
    <w:p w14:paraId="77AD2074" w14:textId="77777777" w:rsidR="00091F9B" w:rsidRPr="00DC45F4" w:rsidRDefault="00091F9B" w:rsidP="00F24461">
      <w:pPr>
        <w:spacing w:after="0" w:line="480" w:lineRule="auto"/>
        <w:rPr>
          <w:rFonts w:ascii="Times New Roman" w:hAnsi="Times New Roman"/>
          <w:sz w:val="24"/>
          <w:szCs w:val="24"/>
        </w:rPr>
      </w:pPr>
    </w:p>
    <w:p w14:paraId="27734D0F" w14:textId="77777777" w:rsidR="00F24461" w:rsidRPr="00DC45F4" w:rsidRDefault="00F24461" w:rsidP="00F24461">
      <w:pPr>
        <w:spacing w:after="0" w:line="480" w:lineRule="auto"/>
        <w:rPr>
          <w:rFonts w:ascii="Times New Roman" w:hAnsi="Times New Roman"/>
          <w:sz w:val="24"/>
          <w:szCs w:val="24"/>
        </w:rPr>
      </w:pPr>
    </w:p>
    <w:p w14:paraId="6392472B" w14:textId="025DA47B" w:rsidR="00DD35B2" w:rsidRPr="00DC45F4" w:rsidRDefault="002F18A7" w:rsidP="00F24461">
      <w:pPr>
        <w:pStyle w:val="ListParagraph"/>
        <w:numPr>
          <w:ilvl w:val="0"/>
          <w:numId w:val="27"/>
        </w:numPr>
        <w:spacing w:after="0" w:line="480" w:lineRule="auto"/>
        <w:rPr>
          <w:rFonts w:ascii="Times New Roman" w:hAnsi="Times New Roman"/>
          <w:sz w:val="24"/>
          <w:szCs w:val="24"/>
        </w:rPr>
      </w:pPr>
      <w:r w:rsidRPr="00DC45F4">
        <w:rPr>
          <w:rFonts w:ascii="Times New Roman" w:hAnsi="Times New Roman"/>
          <w:sz w:val="24"/>
          <w:szCs w:val="24"/>
        </w:rPr>
        <w:t>Weakness</w:t>
      </w:r>
    </w:p>
    <w:p w14:paraId="308B1137" w14:textId="49775751" w:rsidR="00704B53" w:rsidRPr="00DC45F4" w:rsidRDefault="0059115B" w:rsidP="00F24461">
      <w:pPr>
        <w:spacing w:line="480" w:lineRule="auto"/>
        <w:rPr>
          <w:rFonts w:ascii="Times New Roman" w:hAnsi="Times New Roman"/>
          <w:sz w:val="24"/>
          <w:szCs w:val="24"/>
        </w:rPr>
      </w:pPr>
      <w:r w:rsidRPr="00DC45F4">
        <w:rPr>
          <w:rFonts w:ascii="Times New Roman" w:hAnsi="Times New Roman"/>
          <w:sz w:val="24"/>
          <w:szCs w:val="24"/>
        </w:rPr>
        <w:tab/>
      </w:r>
      <w:r w:rsidR="002B7768" w:rsidRPr="00DC45F4">
        <w:rPr>
          <w:rFonts w:ascii="Times New Roman" w:hAnsi="Times New Roman"/>
          <w:sz w:val="24"/>
          <w:szCs w:val="24"/>
        </w:rPr>
        <w:t>Publix</w:t>
      </w:r>
      <w:r w:rsidR="002F18A7" w:rsidRPr="00DC45F4">
        <w:rPr>
          <w:rFonts w:ascii="Times New Roman" w:hAnsi="Times New Roman"/>
          <w:sz w:val="24"/>
          <w:szCs w:val="24"/>
        </w:rPr>
        <w:t xml:space="preserve"> </w:t>
      </w:r>
      <w:r w:rsidR="00CC4EBA" w:rsidRPr="00DC45F4">
        <w:rPr>
          <w:rFonts w:ascii="Times New Roman" w:hAnsi="Times New Roman"/>
          <w:sz w:val="24"/>
          <w:szCs w:val="24"/>
        </w:rPr>
        <w:t xml:space="preserve">has limited partnerships and that could hinder them when trying to produce this </w:t>
      </w:r>
      <w:r w:rsidR="00D82E1A" w:rsidRPr="00DC45F4">
        <w:rPr>
          <w:rFonts w:ascii="Times New Roman" w:hAnsi="Times New Roman"/>
          <w:sz w:val="24"/>
          <w:szCs w:val="24"/>
        </w:rPr>
        <w:t>innovation</w:t>
      </w:r>
      <w:r w:rsidR="00CC4EBA" w:rsidRPr="00DC45F4">
        <w:rPr>
          <w:rFonts w:ascii="Times New Roman" w:hAnsi="Times New Roman"/>
          <w:sz w:val="24"/>
          <w:szCs w:val="24"/>
        </w:rPr>
        <w:t xml:space="preserve">. </w:t>
      </w:r>
      <w:r w:rsidR="00704B53" w:rsidRPr="00DC45F4">
        <w:rPr>
          <w:rFonts w:ascii="Times New Roman" w:hAnsi="Times New Roman"/>
          <w:sz w:val="24"/>
          <w:szCs w:val="24"/>
        </w:rPr>
        <w:t xml:space="preserve">Publix doesn’t have any partnerships with other </w:t>
      </w:r>
      <w:r w:rsidR="002D76E1" w:rsidRPr="00DC45F4">
        <w:rPr>
          <w:rFonts w:ascii="Times New Roman" w:hAnsi="Times New Roman"/>
          <w:sz w:val="24"/>
          <w:szCs w:val="24"/>
        </w:rPr>
        <w:t>companies,</w:t>
      </w:r>
      <w:r w:rsidR="00704B53" w:rsidRPr="00DC45F4">
        <w:rPr>
          <w:rFonts w:ascii="Times New Roman" w:hAnsi="Times New Roman"/>
          <w:sz w:val="24"/>
          <w:szCs w:val="24"/>
        </w:rPr>
        <w:t xml:space="preserve"> and this could be a weakness for them. Creating partnerships with other companies can push them ahead and create connections into other avenues.</w:t>
      </w:r>
      <w:r w:rsidR="00E4283A" w:rsidRPr="00DC45F4">
        <w:rPr>
          <w:rFonts w:ascii="Times New Roman" w:hAnsi="Times New Roman"/>
          <w:sz w:val="24"/>
          <w:szCs w:val="24"/>
        </w:rPr>
        <w:t xml:space="preserve"> </w:t>
      </w:r>
      <w:r w:rsidR="00323374" w:rsidRPr="00DC45F4">
        <w:rPr>
          <w:rFonts w:ascii="Times New Roman" w:hAnsi="Times New Roman"/>
          <w:sz w:val="24"/>
          <w:szCs w:val="24"/>
        </w:rPr>
        <w:t>Their o</w:t>
      </w:r>
      <w:r w:rsidR="00704B53" w:rsidRPr="00DC45F4">
        <w:rPr>
          <w:rFonts w:ascii="Times New Roman" w:hAnsi="Times New Roman"/>
          <w:sz w:val="24"/>
          <w:szCs w:val="24"/>
        </w:rPr>
        <w:t xml:space="preserve">rganization structure is only compatible with </w:t>
      </w:r>
      <w:r w:rsidR="00E4283A" w:rsidRPr="00DC45F4">
        <w:rPr>
          <w:rFonts w:ascii="Times New Roman" w:hAnsi="Times New Roman"/>
          <w:sz w:val="24"/>
          <w:szCs w:val="24"/>
        </w:rPr>
        <w:t xml:space="preserve">the </w:t>
      </w:r>
      <w:r w:rsidR="00704B53" w:rsidRPr="00DC45F4">
        <w:rPr>
          <w:rFonts w:ascii="Times New Roman" w:hAnsi="Times New Roman"/>
          <w:sz w:val="24"/>
          <w:szCs w:val="24"/>
        </w:rPr>
        <w:t>present business model thus limiting expansion in adjacent product segments</w:t>
      </w:r>
      <w:r w:rsidR="00E8178D" w:rsidRPr="00DC45F4">
        <w:rPr>
          <w:rFonts w:ascii="Times New Roman" w:hAnsi="Times New Roman"/>
          <w:sz w:val="24"/>
          <w:szCs w:val="24"/>
        </w:rPr>
        <w:t xml:space="preserve">. </w:t>
      </w:r>
      <w:r w:rsidR="00704B53" w:rsidRPr="00DC45F4">
        <w:rPr>
          <w:rFonts w:ascii="Times New Roman" w:hAnsi="Times New Roman"/>
          <w:sz w:val="24"/>
          <w:szCs w:val="24"/>
        </w:rPr>
        <w:t>With a limiting business model, it would be hard to expand into anything different.</w:t>
      </w:r>
    </w:p>
    <w:p w14:paraId="6D49823E" w14:textId="77777777" w:rsidR="0059115B" w:rsidRPr="00DC45F4" w:rsidRDefault="002F18A7" w:rsidP="00F24461">
      <w:pPr>
        <w:pStyle w:val="ListParagraph"/>
        <w:numPr>
          <w:ilvl w:val="0"/>
          <w:numId w:val="27"/>
        </w:numPr>
        <w:spacing w:after="0" w:line="480" w:lineRule="auto"/>
        <w:rPr>
          <w:rFonts w:ascii="Times New Roman" w:hAnsi="Times New Roman"/>
          <w:sz w:val="24"/>
          <w:szCs w:val="24"/>
        </w:rPr>
      </w:pPr>
      <w:r w:rsidRPr="00DC45F4">
        <w:rPr>
          <w:rFonts w:ascii="Times New Roman" w:hAnsi="Times New Roman"/>
          <w:sz w:val="24"/>
          <w:szCs w:val="24"/>
        </w:rPr>
        <w:t>Opportunities</w:t>
      </w:r>
    </w:p>
    <w:p w14:paraId="5643EB47" w14:textId="7E6FEF23" w:rsidR="00471109" w:rsidRPr="00DC45F4" w:rsidRDefault="00400866"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Publix would be the first grocery store to offer exclusive transportation. There are no current grocery stores that offer an exclusive transportation service for the elderly and disabled people who can’t drive around themselves. Because Publix would be the first ones, there would </w:t>
      </w:r>
      <w:r w:rsidRPr="00DC45F4">
        <w:rPr>
          <w:rFonts w:ascii="Times New Roman" w:hAnsi="Times New Roman"/>
          <w:sz w:val="24"/>
          <w:szCs w:val="24"/>
        </w:rPr>
        <w:lastRenderedPageBreak/>
        <w:t xml:space="preserve">be no competition from any other grocery stores. </w:t>
      </w:r>
      <w:r w:rsidR="00471109" w:rsidRPr="00DC45F4">
        <w:rPr>
          <w:rFonts w:ascii="Times New Roman" w:hAnsi="Times New Roman"/>
          <w:sz w:val="24"/>
          <w:szCs w:val="24"/>
        </w:rPr>
        <w:t>With creating a transportation innovation, Publix can focus on digital marketing to get the word out that they are offering this new service. Social media is a new way to reach millions of people in short amount of time, so using social media would be ideal as well.</w:t>
      </w:r>
      <w:r w:rsidR="006D2311" w:rsidRPr="00DC45F4">
        <w:rPr>
          <w:rFonts w:ascii="Times New Roman" w:hAnsi="Times New Roman"/>
          <w:sz w:val="24"/>
          <w:szCs w:val="24"/>
        </w:rPr>
        <w:t xml:space="preserve"> </w:t>
      </w:r>
      <w:r w:rsidR="00471109" w:rsidRPr="00DC45F4">
        <w:rPr>
          <w:rFonts w:ascii="Times New Roman" w:hAnsi="Times New Roman"/>
          <w:sz w:val="24"/>
          <w:szCs w:val="24"/>
        </w:rPr>
        <w:t>Providing transportation and offering subscriptions would provide a new stream of revenue for Publix.</w:t>
      </w:r>
    </w:p>
    <w:p w14:paraId="5453D3AB" w14:textId="77777777" w:rsidR="00313B5B" w:rsidRPr="00DC45F4" w:rsidRDefault="006F4B2E" w:rsidP="00F24461">
      <w:pPr>
        <w:pStyle w:val="ListParagraph"/>
        <w:numPr>
          <w:ilvl w:val="0"/>
          <w:numId w:val="27"/>
        </w:numPr>
        <w:spacing w:after="0" w:line="480" w:lineRule="auto"/>
        <w:rPr>
          <w:rFonts w:ascii="Times New Roman" w:hAnsi="Times New Roman"/>
          <w:sz w:val="24"/>
          <w:szCs w:val="24"/>
        </w:rPr>
      </w:pPr>
      <w:r w:rsidRPr="00DC45F4">
        <w:rPr>
          <w:rFonts w:ascii="Times New Roman" w:hAnsi="Times New Roman"/>
          <w:sz w:val="24"/>
          <w:szCs w:val="24"/>
        </w:rPr>
        <w:t>Threats</w:t>
      </w:r>
    </w:p>
    <w:p w14:paraId="65365547" w14:textId="32319E77" w:rsidR="00313B5B" w:rsidRPr="00DC45F4" w:rsidRDefault="00313B5B" w:rsidP="00F24461">
      <w:pPr>
        <w:spacing w:line="480" w:lineRule="auto"/>
        <w:ind w:firstLine="720"/>
        <w:rPr>
          <w:rFonts w:ascii="Times New Roman" w:hAnsi="Times New Roman"/>
          <w:sz w:val="24"/>
          <w:szCs w:val="24"/>
        </w:rPr>
      </w:pPr>
      <w:r w:rsidRPr="00DC45F4">
        <w:rPr>
          <w:rFonts w:ascii="Times New Roman" w:hAnsi="Times New Roman"/>
          <w:sz w:val="24"/>
          <w:szCs w:val="24"/>
        </w:rPr>
        <w:t>T</w:t>
      </w:r>
      <w:r w:rsidR="00C119E2" w:rsidRPr="00DC45F4">
        <w:rPr>
          <w:rFonts w:ascii="Times New Roman" w:hAnsi="Times New Roman"/>
          <w:sz w:val="24"/>
          <w:szCs w:val="24"/>
        </w:rPr>
        <w:t>he</w:t>
      </w:r>
      <w:r w:rsidR="006F4B2E" w:rsidRPr="00DC45F4">
        <w:rPr>
          <w:rFonts w:ascii="Times New Roman" w:hAnsi="Times New Roman"/>
          <w:sz w:val="24"/>
          <w:szCs w:val="24"/>
        </w:rPr>
        <w:t xml:space="preserve"> </w:t>
      </w:r>
      <w:r w:rsidR="00C119E2" w:rsidRPr="00DC45F4">
        <w:rPr>
          <w:rFonts w:ascii="Times New Roman" w:hAnsi="Times New Roman"/>
          <w:sz w:val="24"/>
          <w:szCs w:val="24"/>
        </w:rPr>
        <w:t>Company’s</w:t>
      </w:r>
      <w:r w:rsidR="006F4B2E" w:rsidRPr="00DC45F4">
        <w:rPr>
          <w:rFonts w:ascii="Times New Roman" w:hAnsi="Times New Roman"/>
          <w:sz w:val="24"/>
          <w:szCs w:val="24"/>
        </w:rPr>
        <w:t xml:space="preserve"> </w:t>
      </w:r>
      <w:r w:rsidR="002B7768" w:rsidRPr="00DC45F4">
        <w:rPr>
          <w:rFonts w:ascii="Times New Roman" w:hAnsi="Times New Roman"/>
          <w:sz w:val="24"/>
          <w:szCs w:val="24"/>
        </w:rPr>
        <w:t>threats</w:t>
      </w:r>
      <w:r w:rsidR="006F4B2E" w:rsidRPr="00DC45F4">
        <w:rPr>
          <w:rFonts w:ascii="Times New Roman" w:hAnsi="Times New Roman"/>
          <w:sz w:val="24"/>
          <w:szCs w:val="24"/>
        </w:rPr>
        <w:t xml:space="preserve"> are the </w:t>
      </w:r>
      <w:r w:rsidR="002B7768" w:rsidRPr="00DC45F4">
        <w:rPr>
          <w:rFonts w:ascii="Times New Roman" w:hAnsi="Times New Roman"/>
          <w:sz w:val="24"/>
          <w:szCs w:val="24"/>
        </w:rPr>
        <w:t>competitors</w:t>
      </w:r>
      <w:r w:rsidR="006F4B2E" w:rsidRPr="00DC45F4">
        <w:rPr>
          <w:rFonts w:ascii="Times New Roman" w:hAnsi="Times New Roman"/>
          <w:sz w:val="24"/>
          <w:szCs w:val="24"/>
        </w:rPr>
        <w:t xml:space="preserve"> and for this reason there is need to improve the quality of service to meet </w:t>
      </w:r>
      <w:r w:rsidR="00C119E2" w:rsidRPr="00DC45F4">
        <w:rPr>
          <w:rFonts w:ascii="Times New Roman" w:hAnsi="Times New Roman"/>
          <w:sz w:val="24"/>
          <w:szCs w:val="24"/>
        </w:rPr>
        <w:t>customers’</w:t>
      </w:r>
      <w:r w:rsidR="006F4B2E" w:rsidRPr="00DC45F4">
        <w:rPr>
          <w:rFonts w:ascii="Times New Roman" w:hAnsi="Times New Roman"/>
          <w:sz w:val="24"/>
          <w:szCs w:val="24"/>
        </w:rPr>
        <w:t xml:space="preserve"> satisfaction.</w:t>
      </w:r>
      <w:r w:rsidRPr="00DC45F4">
        <w:rPr>
          <w:rFonts w:ascii="Times New Roman" w:hAnsi="Times New Roman"/>
          <w:sz w:val="24"/>
          <w:szCs w:val="24"/>
        </w:rPr>
        <w:t xml:space="preserve"> Once Publix announces this </w:t>
      </w:r>
      <w:r w:rsidR="00103D6E" w:rsidRPr="00DC45F4">
        <w:rPr>
          <w:rFonts w:ascii="Times New Roman" w:hAnsi="Times New Roman"/>
          <w:sz w:val="24"/>
          <w:szCs w:val="24"/>
        </w:rPr>
        <w:t>innovation</w:t>
      </w:r>
      <w:r w:rsidRPr="00DC45F4">
        <w:rPr>
          <w:rFonts w:ascii="Times New Roman" w:hAnsi="Times New Roman"/>
          <w:sz w:val="24"/>
          <w:szCs w:val="24"/>
        </w:rPr>
        <w:t>, there will be competitors trying to mimic and recreate their idea.</w:t>
      </w:r>
      <w:r w:rsidR="00EE3F51" w:rsidRPr="00DC45F4">
        <w:rPr>
          <w:rFonts w:ascii="Times New Roman" w:hAnsi="Times New Roman"/>
          <w:sz w:val="24"/>
          <w:szCs w:val="24"/>
        </w:rPr>
        <w:t xml:space="preserve"> Another threat is that </w:t>
      </w:r>
      <w:r w:rsidRPr="00DC45F4">
        <w:rPr>
          <w:rFonts w:ascii="Times New Roman" w:hAnsi="Times New Roman"/>
          <w:sz w:val="24"/>
          <w:szCs w:val="24"/>
        </w:rPr>
        <w:t xml:space="preserve">Publix will have to hire drivers and pay for costs related to vehicle inventory, </w:t>
      </w:r>
      <w:r w:rsidR="00103D6E" w:rsidRPr="00DC45F4">
        <w:rPr>
          <w:rFonts w:ascii="Times New Roman" w:hAnsi="Times New Roman"/>
          <w:sz w:val="24"/>
          <w:szCs w:val="24"/>
        </w:rPr>
        <w:t>which</w:t>
      </w:r>
      <w:r w:rsidRPr="00DC45F4">
        <w:rPr>
          <w:rFonts w:ascii="Times New Roman" w:hAnsi="Times New Roman"/>
          <w:sz w:val="24"/>
          <w:szCs w:val="24"/>
        </w:rPr>
        <w:t xml:space="preserve"> wil</w:t>
      </w:r>
      <w:r w:rsidR="00103D6E" w:rsidRPr="00DC45F4">
        <w:rPr>
          <w:rFonts w:ascii="Times New Roman" w:hAnsi="Times New Roman"/>
          <w:sz w:val="24"/>
          <w:szCs w:val="24"/>
        </w:rPr>
        <w:t xml:space="preserve">l </w:t>
      </w:r>
      <w:r w:rsidRPr="00DC45F4">
        <w:rPr>
          <w:rFonts w:ascii="Times New Roman" w:hAnsi="Times New Roman"/>
          <w:sz w:val="24"/>
          <w:szCs w:val="24"/>
        </w:rPr>
        <w:t>increase their labor and inventory cost.</w:t>
      </w:r>
    </w:p>
    <w:p w14:paraId="133B2643" w14:textId="6F87E551" w:rsidR="00356944" w:rsidRPr="00DC45F4" w:rsidRDefault="00356944" w:rsidP="00F24461">
      <w:pPr>
        <w:spacing w:line="480" w:lineRule="auto"/>
        <w:rPr>
          <w:rFonts w:ascii="Times New Roman" w:hAnsi="Times New Roman"/>
          <w:sz w:val="24"/>
          <w:szCs w:val="24"/>
        </w:rPr>
      </w:pPr>
      <w:r w:rsidRPr="00DC45F4">
        <w:rPr>
          <w:rFonts w:ascii="Times New Roman" w:hAnsi="Times New Roman"/>
          <w:sz w:val="24"/>
          <w:szCs w:val="24"/>
        </w:rPr>
        <w:t>The Summary of the SWOT analysis is presented in the table below and its graphical figure is</w:t>
      </w:r>
      <w:r w:rsidR="008A35B8" w:rsidRPr="00DC45F4">
        <w:rPr>
          <w:rFonts w:ascii="Times New Roman" w:hAnsi="Times New Roman"/>
          <w:sz w:val="24"/>
          <w:szCs w:val="24"/>
        </w:rPr>
        <w:t xml:space="preserve"> outlined in Appendix 2</w:t>
      </w:r>
      <w:r w:rsidRPr="00DC45F4">
        <w:rPr>
          <w:rFonts w:ascii="Times New Roman" w:hAnsi="Times New Roman"/>
          <w:sz w:val="24"/>
          <w:szCs w:val="24"/>
        </w:rPr>
        <w:t xml:space="preserve">. </w:t>
      </w:r>
    </w:p>
    <w:p w14:paraId="36A7A774" w14:textId="77777777" w:rsidR="001B0757" w:rsidRPr="00DC45F4" w:rsidRDefault="001B0757" w:rsidP="00F24461">
      <w:pPr>
        <w:spacing w:line="480" w:lineRule="auto"/>
        <w:rPr>
          <w:rFonts w:ascii="Times New Roman" w:hAnsi="Times New Roman"/>
          <w:sz w:val="24"/>
          <w:szCs w:val="24"/>
        </w:rPr>
      </w:pPr>
    </w:p>
    <w:p w14:paraId="58CFD7FE" w14:textId="77777777" w:rsidR="001B0757" w:rsidRPr="00DC45F4" w:rsidRDefault="001B0757" w:rsidP="00F24461">
      <w:pPr>
        <w:spacing w:line="480" w:lineRule="auto"/>
        <w:rPr>
          <w:rFonts w:ascii="Times New Roman" w:hAnsi="Times New Roman"/>
          <w:sz w:val="24"/>
          <w:szCs w:val="24"/>
        </w:rPr>
      </w:pPr>
    </w:p>
    <w:p w14:paraId="389E16B9" w14:textId="77777777" w:rsidR="001B0757" w:rsidRPr="00DC45F4" w:rsidRDefault="001B0757" w:rsidP="00F24461">
      <w:pPr>
        <w:spacing w:line="480" w:lineRule="auto"/>
        <w:rPr>
          <w:rFonts w:ascii="Times New Roman" w:hAnsi="Times New Roman"/>
          <w:sz w:val="24"/>
          <w:szCs w:val="24"/>
        </w:rPr>
      </w:pPr>
    </w:p>
    <w:p w14:paraId="23DA7CD1" w14:textId="77777777" w:rsidR="001B0757" w:rsidRPr="00DC45F4" w:rsidRDefault="001B0757" w:rsidP="00F24461">
      <w:pPr>
        <w:spacing w:line="480" w:lineRule="auto"/>
        <w:rPr>
          <w:rFonts w:ascii="Times New Roman" w:hAnsi="Times New Roman"/>
          <w:sz w:val="24"/>
          <w:szCs w:val="24"/>
        </w:rPr>
      </w:pPr>
    </w:p>
    <w:p w14:paraId="0FF32DF4" w14:textId="77777777" w:rsidR="001B0757" w:rsidRPr="00DC45F4" w:rsidRDefault="001B0757" w:rsidP="00F24461">
      <w:pPr>
        <w:spacing w:line="480" w:lineRule="auto"/>
        <w:rPr>
          <w:rFonts w:ascii="Times New Roman" w:hAnsi="Times New Roman"/>
          <w:sz w:val="24"/>
          <w:szCs w:val="24"/>
        </w:rPr>
      </w:pPr>
    </w:p>
    <w:p w14:paraId="7F369CD0" w14:textId="77777777" w:rsidR="001B0757" w:rsidRPr="00DC45F4" w:rsidRDefault="001B0757" w:rsidP="00F24461">
      <w:pPr>
        <w:spacing w:line="480" w:lineRule="auto"/>
        <w:rPr>
          <w:rFonts w:ascii="Times New Roman" w:hAnsi="Times New Roman"/>
          <w:sz w:val="24"/>
          <w:szCs w:val="24"/>
        </w:rPr>
      </w:pPr>
    </w:p>
    <w:tbl>
      <w:tblPr>
        <w:tblStyle w:val="TableGrid"/>
        <w:tblW w:w="0" w:type="auto"/>
        <w:tblLook w:val="04A0" w:firstRow="1" w:lastRow="0" w:firstColumn="1" w:lastColumn="0" w:noHBand="0" w:noVBand="1"/>
      </w:tblPr>
      <w:tblGrid>
        <w:gridCol w:w="4675"/>
        <w:gridCol w:w="4675"/>
      </w:tblGrid>
      <w:tr w:rsidR="00356944" w:rsidRPr="00DC45F4" w14:paraId="4B3BCB24" w14:textId="77777777" w:rsidTr="00356944">
        <w:tc>
          <w:tcPr>
            <w:tcW w:w="4675" w:type="dxa"/>
            <w:shd w:val="clear" w:color="auto" w:fill="D5DCE4" w:themeFill="text2" w:themeFillTint="33"/>
          </w:tcPr>
          <w:p w14:paraId="79978E6F" w14:textId="77777777" w:rsidR="00354D00" w:rsidRPr="00DC45F4" w:rsidRDefault="00354D00" w:rsidP="001B0757">
            <w:pPr>
              <w:spacing w:line="360" w:lineRule="auto"/>
              <w:jc w:val="center"/>
              <w:rPr>
                <w:rFonts w:ascii="Times New Roman" w:hAnsi="Times New Roman"/>
                <w:b/>
                <w:sz w:val="24"/>
                <w:szCs w:val="24"/>
              </w:rPr>
            </w:pPr>
          </w:p>
          <w:p w14:paraId="4E55A7B3" w14:textId="498802AD" w:rsidR="00356944" w:rsidRPr="00DC45F4" w:rsidRDefault="00356944" w:rsidP="001B0757">
            <w:pPr>
              <w:spacing w:line="360" w:lineRule="auto"/>
              <w:jc w:val="center"/>
              <w:rPr>
                <w:rFonts w:ascii="Times New Roman" w:hAnsi="Times New Roman"/>
                <w:b/>
                <w:sz w:val="24"/>
                <w:szCs w:val="24"/>
              </w:rPr>
            </w:pPr>
            <w:r w:rsidRPr="00DC45F4">
              <w:rPr>
                <w:rFonts w:ascii="Times New Roman" w:hAnsi="Times New Roman"/>
                <w:b/>
                <w:sz w:val="24"/>
                <w:szCs w:val="24"/>
              </w:rPr>
              <w:t>Strengths</w:t>
            </w:r>
          </w:p>
          <w:p w14:paraId="1C858690" w14:textId="33340E34" w:rsidR="00356944" w:rsidRPr="00DC45F4" w:rsidRDefault="00354D00" w:rsidP="001B0757">
            <w:pPr>
              <w:pStyle w:val="ListParagraph"/>
              <w:numPr>
                <w:ilvl w:val="0"/>
                <w:numId w:val="19"/>
              </w:numPr>
              <w:spacing w:line="360" w:lineRule="auto"/>
              <w:rPr>
                <w:rFonts w:ascii="Times New Roman" w:hAnsi="Times New Roman"/>
                <w:sz w:val="24"/>
                <w:szCs w:val="24"/>
              </w:rPr>
            </w:pPr>
            <w:r w:rsidRPr="00DC45F4">
              <w:rPr>
                <w:rFonts w:ascii="Times New Roman" w:hAnsi="Times New Roman"/>
                <w:sz w:val="24"/>
                <w:szCs w:val="24"/>
              </w:rPr>
              <w:t>High demand for products &amp; services among baby boomers.</w:t>
            </w:r>
          </w:p>
          <w:p w14:paraId="550C81A5" w14:textId="24599A69" w:rsidR="00354D00" w:rsidRPr="00DC45F4" w:rsidRDefault="00354D00" w:rsidP="001B0757">
            <w:pPr>
              <w:pStyle w:val="ListParagraph"/>
              <w:spacing w:line="360" w:lineRule="auto"/>
              <w:rPr>
                <w:rFonts w:ascii="Times New Roman" w:hAnsi="Times New Roman"/>
                <w:sz w:val="24"/>
                <w:szCs w:val="24"/>
              </w:rPr>
            </w:pPr>
          </w:p>
        </w:tc>
        <w:tc>
          <w:tcPr>
            <w:tcW w:w="4675" w:type="dxa"/>
            <w:shd w:val="clear" w:color="auto" w:fill="FBE4D5" w:themeFill="accent2" w:themeFillTint="33"/>
          </w:tcPr>
          <w:p w14:paraId="46402139" w14:textId="77777777" w:rsidR="00354D00" w:rsidRPr="00DC45F4" w:rsidRDefault="00354D00" w:rsidP="001B0757">
            <w:pPr>
              <w:spacing w:line="360" w:lineRule="auto"/>
              <w:rPr>
                <w:rFonts w:ascii="Times New Roman" w:hAnsi="Times New Roman"/>
                <w:b/>
                <w:sz w:val="24"/>
                <w:szCs w:val="24"/>
              </w:rPr>
            </w:pPr>
          </w:p>
          <w:p w14:paraId="51963B6B" w14:textId="77777777" w:rsidR="00356944" w:rsidRPr="00DC45F4" w:rsidRDefault="00356944" w:rsidP="001B0757">
            <w:pPr>
              <w:spacing w:line="360" w:lineRule="auto"/>
              <w:jc w:val="center"/>
              <w:rPr>
                <w:rFonts w:ascii="Times New Roman" w:hAnsi="Times New Roman"/>
                <w:b/>
                <w:sz w:val="24"/>
                <w:szCs w:val="24"/>
              </w:rPr>
            </w:pPr>
            <w:r w:rsidRPr="00DC45F4">
              <w:rPr>
                <w:rFonts w:ascii="Times New Roman" w:hAnsi="Times New Roman"/>
                <w:b/>
                <w:sz w:val="24"/>
                <w:szCs w:val="24"/>
              </w:rPr>
              <w:t>Weaknesses</w:t>
            </w:r>
          </w:p>
          <w:p w14:paraId="5BD6670A" w14:textId="4EDA2615" w:rsidR="00356944" w:rsidRPr="00DC45F4" w:rsidRDefault="00354D00" w:rsidP="001B0757">
            <w:pPr>
              <w:pStyle w:val="ListParagraph"/>
              <w:numPr>
                <w:ilvl w:val="0"/>
                <w:numId w:val="20"/>
              </w:numPr>
              <w:spacing w:line="360" w:lineRule="auto"/>
              <w:rPr>
                <w:rFonts w:ascii="Times New Roman" w:hAnsi="Times New Roman"/>
                <w:b/>
                <w:sz w:val="24"/>
                <w:szCs w:val="24"/>
              </w:rPr>
            </w:pPr>
            <w:r w:rsidRPr="00DC45F4">
              <w:rPr>
                <w:rFonts w:ascii="Times New Roman" w:hAnsi="Times New Roman"/>
                <w:sz w:val="24"/>
                <w:szCs w:val="24"/>
              </w:rPr>
              <w:t xml:space="preserve">Limited partnerships that hinder expansion. </w:t>
            </w:r>
          </w:p>
        </w:tc>
      </w:tr>
      <w:tr w:rsidR="00356944" w:rsidRPr="00DC45F4" w14:paraId="41197C03" w14:textId="77777777" w:rsidTr="00356944">
        <w:tc>
          <w:tcPr>
            <w:tcW w:w="4675" w:type="dxa"/>
            <w:shd w:val="clear" w:color="auto" w:fill="FFF2CC" w:themeFill="accent4" w:themeFillTint="33"/>
          </w:tcPr>
          <w:p w14:paraId="25476CF0" w14:textId="77777777" w:rsidR="00354D00" w:rsidRPr="00DC45F4" w:rsidRDefault="00354D00" w:rsidP="001B0757">
            <w:pPr>
              <w:spacing w:line="360" w:lineRule="auto"/>
              <w:jc w:val="center"/>
              <w:rPr>
                <w:rFonts w:ascii="Times New Roman" w:hAnsi="Times New Roman"/>
                <w:b/>
                <w:sz w:val="24"/>
                <w:szCs w:val="24"/>
              </w:rPr>
            </w:pPr>
          </w:p>
          <w:p w14:paraId="7BB40B00" w14:textId="77777777" w:rsidR="00356944" w:rsidRPr="00DC45F4" w:rsidRDefault="00356944" w:rsidP="001B0757">
            <w:pPr>
              <w:spacing w:line="360" w:lineRule="auto"/>
              <w:jc w:val="center"/>
              <w:rPr>
                <w:rFonts w:ascii="Times New Roman" w:hAnsi="Times New Roman"/>
                <w:b/>
                <w:sz w:val="24"/>
                <w:szCs w:val="24"/>
              </w:rPr>
            </w:pPr>
            <w:r w:rsidRPr="00DC45F4">
              <w:rPr>
                <w:rFonts w:ascii="Times New Roman" w:hAnsi="Times New Roman"/>
                <w:b/>
                <w:sz w:val="24"/>
                <w:szCs w:val="24"/>
              </w:rPr>
              <w:t>Opportunities</w:t>
            </w:r>
          </w:p>
          <w:p w14:paraId="4FECFC1E" w14:textId="72012F31" w:rsidR="00356944" w:rsidRPr="00DC45F4" w:rsidRDefault="00354D00" w:rsidP="001B0757">
            <w:pPr>
              <w:pStyle w:val="ListParagraph"/>
              <w:numPr>
                <w:ilvl w:val="0"/>
                <w:numId w:val="21"/>
              </w:numPr>
              <w:spacing w:line="360" w:lineRule="auto"/>
              <w:rPr>
                <w:rFonts w:ascii="Times New Roman" w:hAnsi="Times New Roman"/>
                <w:b/>
                <w:sz w:val="24"/>
                <w:szCs w:val="24"/>
              </w:rPr>
            </w:pPr>
            <w:r w:rsidRPr="00DC45F4">
              <w:rPr>
                <w:rFonts w:ascii="Times New Roman" w:hAnsi="Times New Roman"/>
                <w:sz w:val="24"/>
                <w:szCs w:val="24"/>
              </w:rPr>
              <w:t>No</w:t>
            </w:r>
            <w:r w:rsidRPr="00DC45F4">
              <w:rPr>
                <w:rFonts w:ascii="Times New Roman" w:hAnsi="Times New Roman"/>
                <w:b/>
                <w:sz w:val="24"/>
                <w:szCs w:val="24"/>
              </w:rPr>
              <w:t xml:space="preserve"> </w:t>
            </w:r>
            <w:r w:rsidRPr="00DC45F4">
              <w:rPr>
                <w:rFonts w:ascii="Times New Roman" w:hAnsi="Times New Roman"/>
                <w:sz w:val="24"/>
                <w:szCs w:val="24"/>
              </w:rPr>
              <w:t xml:space="preserve">grocery stores offer an exclusive transportation service. </w:t>
            </w:r>
          </w:p>
        </w:tc>
        <w:tc>
          <w:tcPr>
            <w:tcW w:w="4675" w:type="dxa"/>
            <w:shd w:val="clear" w:color="auto" w:fill="C5E0B3" w:themeFill="accent6" w:themeFillTint="66"/>
          </w:tcPr>
          <w:p w14:paraId="402AF5E0" w14:textId="77777777" w:rsidR="00354D00" w:rsidRPr="00DC45F4" w:rsidRDefault="00354D00" w:rsidP="001B0757">
            <w:pPr>
              <w:spacing w:line="360" w:lineRule="auto"/>
              <w:rPr>
                <w:rFonts w:ascii="Times New Roman" w:hAnsi="Times New Roman"/>
                <w:b/>
                <w:sz w:val="24"/>
                <w:szCs w:val="24"/>
              </w:rPr>
            </w:pPr>
          </w:p>
          <w:p w14:paraId="470F6A26" w14:textId="77777777" w:rsidR="00356944" w:rsidRPr="00DC45F4" w:rsidRDefault="00356944" w:rsidP="001B0757">
            <w:pPr>
              <w:spacing w:line="360" w:lineRule="auto"/>
              <w:jc w:val="center"/>
              <w:rPr>
                <w:rFonts w:ascii="Times New Roman" w:hAnsi="Times New Roman"/>
                <w:b/>
                <w:sz w:val="24"/>
                <w:szCs w:val="24"/>
              </w:rPr>
            </w:pPr>
            <w:r w:rsidRPr="00DC45F4">
              <w:rPr>
                <w:rFonts w:ascii="Times New Roman" w:hAnsi="Times New Roman"/>
                <w:b/>
                <w:sz w:val="24"/>
                <w:szCs w:val="24"/>
              </w:rPr>
              <w:t>Threats</w:t>
            </w:r>
          </w:p>
          <w:p w14:paraId="5190F525" w14:textId="4F07CEDB" w:rsidR="00356944" w:rsidRPr="00DC45F4" w:rsidRDefault="00354D00" w:rsidP="001B0757">
            <w:pPr>
              <w:pStyle w:val="ListParagraph"/>
              <w:numPr>
                <w:ilvl w:val="0"/>
                <w:numId w:val="22"/>
              </w:numPr>
              <w:spacing w:line="360" w:lineRule="auto"/>
              <w:rPr>
                <w:rFonts w:ascii="Times New Roman" w:hAnsi="Times New Roman"/>
                <w:sz w:val="24"/>
                <w:szCs w:val="24"/>
              </w:rPr>
            </w:pPr>
            <w:r w:rsidRPr="00DC45F4">
              <w:rPr>
                <w:rFonts w:ascii="Times New Roman" w:hAnsi="Times New Roman"/>
                <w:sz w:val="24"/>
                <w:szCs w:val="24"/>
              </w:rPr>
              <w:t xml:space="preserve">Competition is quite tough in this sector. </w:t>
            </w:r>
          </w:p>
        </w:tc>
      </w:tr>
    </w:tbl>
    <w:p w14:paraId="059591E8" w14:textId="77777777" w:rsidR="00356944" w:rsidRPr="00DC45F4" w:rsidRDefault="00356944" w:rsidP="00F24461">
      <w:pPr>
        <w:spacing w:line="480" w:lineRule="auto"/>
        <w:rPr>
          <w:rFonts w:ascii="Times New Roman" w:hAnsi="Times New Roman"/>
          <w:sz w:val="24"/>
          <w:szCs w:val="24"/>
        </w:rPr>
      </w:pPr>
    </w:p>
    <w:p w14:paraId="6D2ADA16" w14:textId="77777777" w:rsidR="001B0757" w:rsidRPr="00DC45F4" w:rsidRDefault="001B0757" w:rsidP="00F24461">
      <w:pPr>
        <w:spacing w:line="480" w:lineRule="auto"/>
        <w:rPr>
          <w:rFonts w:ascii="Times New Roman" w:hAnsi="Times New Roman"/>
          <w:sz w:val="24"/>
          <w:szCs w:val="24"/>
        </w:rPr>
      </w:pPr>
    </w:p>
    <w:p w14:paraId="1FFD6805" w14:textId="77777777" w:rsidR="001B0757" w:rsidRPr="00DC45F4" w:rsidRDefault="001B0757" w:rsidP="00F24461">
      <w:pPr>
        <w:spacing w:line="480" w:lineRule="auto"/>
        <w:rPr>
          <w:rFonts w:ascii="Times New Roman" w:hAnsi="Times New Roman"/>
          <w:sz w:val="24"/>
          <w:szCs w:val="24"/>
        </w:rPr>
      </w:pPr>
    </w:p>
    <w:p w14:paraId="578C3C31" w14:textId="77777777" w:rsidR="001B0757" w:rsidRPr="00DC45F4" w:rsidRDefault="001B0757" w:rsidP="00F24461">
      <w:pPr>
        <w:spacing w:line="480" w:lineRule="auto"/>
        <w:rPr>
          <w:rFonts w:ascii="Times New Roman" w:hAnsi="Times New Roman"/>
          <w:sz w:val="24"/>
          <w:szCs w:val="24"/>
        </w:rPr>
      </w:pPr>
    </w:p>
    <w:p w14:paraId="39EDFC5E" w14:textId="77777777" w:rsidR="001B0757" w:rsidRPr="00DC45F4" w:rsidRDefault="001B0757" w:rsidP="00F24461">
      <w:pPr>
        <w:spacing w:line="480" w:lineRule="auto"/>
        <w:rPr>
          <w:rFonts w:ascii="Times New Roman" w:hAnsi="Times New Roman"/>
          <w:sz w:val="24"/>
          <w:szCs w:val="24"/>
        </w:rPr>
      </w:pPr>
    </w:p>
    <w:p w14:paraId="79F77072" w14:textId="77777777" w:rsidR="001B0757" w:rsidRPr="00DC45F4" w:rsidRDefault="001B0757" w:rsidP="00F24461">
      <w:pPr>
        <w:spacing w:line="480" w:lineRule="auto"/>
        <w:rPr>
          <w:rFonts w:ascii="Times New Roman" w:hAnsi="Times New Roman"/>
          <w:sz w:val="24"/>
          <w:szCs w:val="24"/>
        </w:rPr>
      </w:pPr>
    </w:p>
    <w:p w14:paraId="24A1BE80" w14:textId="77777777" w:rsidR="001B0757" w:rsidRPr="00DC45F4" w:rsidRDefault="001B0757" w:rsidP="00F24461">
      <w:pPr>
        <w:spacing w:line="480" w:lineRule="auto"/>
        <w:rPr>
          <w:rFonts w:ascii="Times New Roman" w:hAnsi="Times New Roman"/>
          <w:sz w:val="24"/>
          <w:szCs w:val="24"/>
        </w:rPr>
      </w:pPr>
    </w:p>
    <w:p w14:paraId="6C15FC5B" w14:textId="77777777" w:rsidR="001B0757" w:rsidRPr="00DC45F4" w:rsidRDefault="001B0757" w:rsidP="00F24461">
      <w:pPr>
        <w:spacing w:line="480" w:lineRule="auto"/>
        <w:rPr>
          <w:rFonts w:ascii="Times New Roman" w:hAnsi="Times New Roman"/>
          <w:sz w:val="24"/>
          <w:szCs w:val="24"/>
        </w:rPr>
      </w:pPr>
    </w:p>
    <w:p w14:paraId="227F1051" w14:textId="77777777" w:rsidR="001B0757" w:rsidRPr="00DC45F4" w:rsidRDefault="001B0757" w:rsidP="00F24461">
      <w:pPr>
        <w:spacing w:line="480" w:lineRule="auto"/>
        <w:rPr>
          <w:rFonts w:ascii="Times New Roman" w:hAnsi="Times New Roman"/>
          <w:sz w:val="24"/>
          <w:szCs w:val="24"/>
        </w:rPr>
      </w:pPr>
    </w:p>
    <w:p w14:paraId="7FA1C492" w14:textId="77777777" w:rsidR="001B0757" w:rsidRPr="00DC45F4" w:rsidRDefault="001B0757" w:rsidP="00F24461">
      <w:pPr>
        <w:spacing w:line="480" w:lineRule="auto"/>
        <w:rPr>
          <w:rFonts w:ascii="Times New Roman" w:hAnsi="Times New Roman"/>
          <w:sz w:val="24"/>
          <w:szCs w:val="24"/>
        </w:rPr>
      </w:pPr>
    </w:p>
    <w:p w14:paraId="57DF1223" w14:textId="7B61558E" w:rsidR="002B7768" w:rsidRPr="00DC45F4" w:rsidRDefault="002B7768" w:rsidP="00F24461">
      <w:pPr>
        <w:pStyle w:val="ListParagraph"/>
        <w:numPr>
          <w:ilvl w:val="0"/>
          <w:numId w:val="25"/>
        </w:numPr>
        <w:spacing w:line="480" w:lineRule="auto"/>
        <w:jc w:val="center"/>
        <w:outlineLvl w:val="0"/>
        <w:rPr>
          <w:rFonts w:ascii="Times New Roman" w:hAnsi="Times New Roman"/>
          <w:b/>
          <w:bCs/>
          <w:sz w:val="24"/>
          <w:szCs w:val="24"/>
        </w:rPr>
      </w:pPr>
      <w:bookmarkStart w:id="15" w:name="_Toc59217262"/>
      <w:r w:rsidRPr="00DC45F4">
        <w:rPr>
          <w:rFonts w:ascii="Times New Roman" w:hAnsi="Times New Roman"/>
          <w:b/>
          <w:bCs/>
          <w:sz w:val="24"/>
          <w:szCs w:val="24"/>
        </w:rPr>
        <w:lastRenderedPageBreak/>
        <w:t>Marketing</w:t>
      </w:r>
      <w:r w:rsidR="00F9487D" w:rsidRPr="00DC45F4">
        <w:rPr>
          <w:rFonts w:ascii="Times New Roman" w:hAnsi="Times New Roman"/>
          <w:b/>
          <w:bCs/>
          <w:sz w:val="24"/>
          <w:szCs w:val="24"/>
        </w:rPr>
        <w:t xml:space="preserve"> plan</w:t>
      </w:r>
      <w:bookmarkEnd w:id="15"/>
    </w:p>
    <w:p w14:paraId="153B9034" w14:textId="429CB958" w:rsidR="00B403A7" w:rsidRPr="00DC45F4" w:rsidRDefault="00A93A8B" w:rsidP="00F24461">
      <w:pPr>
        <w:pStyle w:val="ListParagraph"/>
        <w:numPr>
          <w:ilvl w:val="1"/>
          <w:numId w:val="31"/>
        </w:numPr>
        <w:outlineLvl w:val="1"/>
        <w:rPr>
          <w:rFonts w:ascii="Times New Roman" w:hAnsi="Times New Roman"/>
          <w:b/>
          <w:sz w:val="24"/>
          <w:szCs w:val="24"/>
        </w:rPr>
      </w:pPr>
      <w:bookmarkStart w:id="16" w:name="_Toc59217263"/>
      <w:r w:rsidRPr="00DC45F4">
        <w:rPr>
          <w:rFonts w:ascii="Times New Roman" w:hAnsi="Times New Roman"/>
          <w:b/>
          <w:sz w:val="24"/>
          <w:szCs w:val="24"/>
        </w:rPr>
        <w:t>M</w:t>
      </w:r>
      <w:r w:rsidR="00422F38" w:rsidRPr="00DC45F4">
        <w:rPr>
          <w:rFonts w:ascii="Times New Roman" w:hAnsi="Times New Roman"/>
          <w:b/>
          <w:sz w:val="24"/>
          <w:szCs w:val="24"/>
        </w:rPr>
        <w:t xml:space="preserve">arket </w:t>
      </w:r>
      <w:r w:rsidRPr="00DC45F4">
        <w:rPr>
          <w:rFonts w:ascii="Times New Roman" w:hAnsi="Times New Roman"/>
          <w:b/>
          <w:sz w:val="24"/>
          <w:szCs w:val="24"/>
        </w:rPr>
        <w:t>R</w:t>
      </w:r>
      <w:r w:rsidR="00422F38" w:rsidRPr="00DC45F4">
        <w:rPr>
          <w:rFonts w:ascii="Times New Roman" w:hAnsi="Times New Roman"/>
          <w:b/>
          <w:sz w:val="24"/>
          <w:szCs w:val="24"/>
        </w:rPr>
        <w:t>esearch</w:t>
      </w:r>
      <w:r w:rsidRPr="00DC45F4">
        <w:rPr>
          <w:rFonts w:ascii="Times New Roman" w:hAnsi="Times New Roman"/>
          <w:b/>
          <w:sz w:val="24"/>
          <w:szCs w:val="24"/>
        </w:rPr>
        <w:t xml:space="preserve"> &amp; Competitors</w:t>
      </w:r>
      <w:bookmarkEnd w:id="16"/>
    </w:p>
    <w:p w14:paraId="408B0707" w14:textId="11F59400" w:rsidR="00422F38" w:rsidRPr="00DC45F4" w:rsidRDefault="00422F38" w:rsidP="00F24461">
      <w:pPr>
        <w:spacing w:line="480" w:lineRule="auto"/>
        <w:ind w:firstLine="720"/>
        <w:rPr>
          <w:rFonts w:ascii="Times New Roman" w:hAnsi="Times New Roman"/>
          <w:sz w:val="24"/>
          <w:szCs w:val="24"/>
        </w:rPr>
      </w:pPr>
      <w:r w:rsidRPr="00DC45F4">
        <w:rPr>
          <w:rFonts w:ascii="Times New Roman" w:hAnsi="Times New Roman"/>
          <w:sz w:val="24"/>
          <w:szCs w:val="24"/>
        </w:rPr>
        <w:t>Publix</w:t>
      </w:r>
      <w:r w:rsidR="002B7768" w:rsidRPr="00DC45F4">
        <w:rPr>
          <w:rFonts w:ascii="Times New Roman" w:hAnsi="Times New Roman"/>
          <w:sz w:val="24"/>
          <w:szCs w:val="24"/>
        </w:rPr>
        <w:t xml:space="preserve"> will use its competent marketing as well as s</w:t>
      </w:r>
      <w:r w:rsidR="00C02338" w:rsidRPr="00DC45F4">
        <w:rPr>
          <w:rFonts w:ascii="Times New Roman" w:hAnsi="Times New Roman"/>
          <w:sz w:val="24"/>
          <w:szCs w:val="24"/>
        </w:rPr>
        <w:t>ales team to market its new service</w:t>
      </w:r>
      <w:r w:rsidR="002B7768" w:rsidRPr="00DC45F4">
        <w:rPr>
          <w:rFonts w:ascii="Times New Roman" w:hAnsi="Times New Roman"/>
          <w:sz w:val="24"/>
          <w:szCs w:val="24"/>
        </w:rPr>
        <w:t xml:space="preserve">. The marketing team will conduct a primary as well as a secondary research in order to determine the tastes as well as the preferences of its customers in order to advice the </w:t>
      </w:r>
      <w:r w:rsidRPr="00DC45F4">
        <w:rPr>
          <w:rFonts w:ascii="Times New Roman" w:hAnsi="Times New Roman"/>
          <w:sz w:val="24"/>
          <w:szCs w:val="24"/>
        </w:rPr>
        <w:t xml:space="preserve">responsible transport department. </w:t>
      </w:r>
      <w:r w:rsidR="002B7768" w:rsidRPr="00DC45F4">
        <w:rPr>
          <w:rFonts w:ascii="Times New Roman" w:hAnsi="Times New Roman"/>
          <w:sz w:val="24"/>
          <w:szCs w:val="24"/>
        </w:rPr>
        <w:t>The primary research will entail collecting appropriate data from its customers</w:t>
      </w:r>
      <w:r w:rsidR="00C02338" w:rsidRPr="00DC45F4">
        <w:rPr>
          <w:rFonts w:ascii="Times New Roman" w:hAnsi="Times New Roman"/>
          <w:sz w:val="24"/>
          <w:szCs w:val="24"/>
        </w:rPr>
        <w:t xml:space="preserve"> through interviews and online questionnaires</w:t>
      </w:r>
      <w:r w:rsidR="002B7768" w:rsidRPr="00DC45F4">
        <w:rPr>
          <w:rFonts w:ascii="Times New Roman" w:hAnsi="Times New Roman"/>
          <w:sz w:val="24"/>
          <w:szCs w:val="24"/>
        </w:rPr>
        <w:t xml:space="preserve">. On the other hand, the secondary research will entail the marketing team conducting a review of available </w:t>
      </w:r>
      <w:r w:rsidR="00CD5FF3" w:rsidRPr="00DC45F4">
        <w:rPr>
          <w:rFonts w:ascii="Times New Roman" w:hAnsi="Times New Roman"/>
          <w:sz w:val="24"/>
          <w:szCs w:val="24"/>
        </w:rPr>
        <w:t xml:space="preserve">literature on marketing. </w:t>
      </w:r>
    </w:p>
    <w:p w14:paraId="7D92B3AB" w14:textId="58FA0617" w:rsidR="002818DA" w:rsidRPr="00DC45F4" w:rsidRDefault="002818DA" w:rsidP="00F24461">
      <w:pPr>
        <w:spacing w:line="480" w:lineRule="auto"/>
        <w:ind w:firstLine="720"/>
        <w:rPr>
          <w:rFonts w:ascii="Times New Roman" w:hAnsi="Times New Roman"/>
          <w:sz w:val="24"/>
          <w:szCs w:val="24"/>
        </w:rPr>
      </w:pPr>
      <w:r w:rsidRPr="00DC45F4">
        <w:rPr>
          <w:rFonts w:ascii="Times New Roman" w:hAnsi="Times New Roman"/>
          <w:sz w:val="24"/>
          <w:szCs w:val="24"/>
        </w:rPr>
        <w:t xml:space="preserve">Publix </w:t>
      </w:r>
      <w:r w:rsidR="00EB6E56" w:rsidRPr="00DC45F4">
        <w:rPr>
          <w:rFonts w:ascii="Times New Roman" w:hAnsi="Times New Roman"/>
          <w:sz w:val="24"/>
          <w:szCs w:val="24"/>
        </w:rPr>
        <w:t>Company</w:t>
      </w:r>
      <w:r w:rsidRPr="00DC45F4">
        <w:rPr>
          <w:rFonts w:ascii="Times New Roman" w:hAnsi="Times New Roman"/>
          <w:sz w:val="24"/>
          <w:szCs w:val="24"/>
        </w:rPr>
        <w:t xml:space="preserve"> faces stiff </w:t>
      </w:r>
      <w:r w:rsidR="00EB6E56" w:rsidRPr="00DC45F4">
        <w:rPr>
          <w:rFonts w:ascii="Times New Roman" w:hAnsi="Times New Roman"/>
          <w:sz w:val="24"/>
          <w:szCs w:val="24"/>
        </w:rPr>
        <w:t>competition</w:t>
      </w:r>
      <w:r w:rsidRPr="00DC45F4">
        <w:rPr>
          <w:rFonts w:ascii="Times New Roman" w:hAnsi="Times New Roman"/>
          <w:sz w:val="24"/>
          <w:szCs w:val="24"/>
        </w:rPr>
        <w:t xml:space="preserve"> from</w:t>
      </w:r>
      <w:r w:rsidR="00354D00" w:rsidRPr="00DC45F4">
        <w:rPr>
          <w:rFonts w:ascii="Times New Roman" w:hAnsi="Times New Roman"/>
          <w:sz w:val="24"/>
          <w:szCs w:val="24"/>
        </w:rPr>
        <w:t xml:space="preserve"> handful of organization. For instance, there is</w:t>
      </w:r>
      <w:r w:rsidRPr="00DC45F4">
        <w:rPr>
          <w:rFonts w:ascii="Times New Roman" w:hAnsi="Times New Roman"/>
          <w:sz w:val="24"/>
          <w:szCs w:val="24"/>
        </w:rPr>
        <w:t xml:space="preserve"> Albertson </w:t>
      </w:r>
      <w:r w:rsidR="00EB6E56" w:rsidRPr="00DC45F4">
        <w:rPr>
          <w:rFonts w:ascii="Times New Roman" w:hAnsi="Times New Roman"/>
          <w:sz w:val="24"/>
          <w:szCs w:val="24"/>
        </w:rPr>
        <w:t>Company</w:t>
      </w:r>
      <w:r w:rsidRPr="00DC45F4">
        <w:rPr>
          <w:rFonts w:ascii="Times New Roman" w:hAnsi="Times New Roman"/>
          <w:sz w:val="24"/>
          <w:szCs w:val="24"/>
        </w:rPr>
        <w:t xml:space="preserve"> which was founded some years later after Publix. It offers </w:t>
      </w:r>
      <w:r w:rsidR="00A56311" w:rsidRPr="00DC45F4">
        <w:rPr>
          <w:rFonts w:ascii="Times New Roman" w:hAnsi="Times New Roman"/>
          <w:sz w:val="24"/>
          <w:szCs w:val="24"/>
        </w:rPr>
        <w:t xml:space="preserve">the same </w:t>
      </w:r>
      <w:r w:rsidR="00EB6E56" w:rsidRPr="00DC45F4">
        <w:rPr>
          <w:rFonts w:ascii="Times New Roman" w:hAnsi="Times New Roman"/>
          <w:sz w:val="24"/>
          <w:szCs w:val="24"/>
        </w:rPr>
        <w:t>products</w:t>
      </w:r>
      <w:r w:rsidR="00A56311" w:rsidRPr="00DC45F4">
        <w:rPr>
          <w:rFonts w:ascii="Times New Roman" w:hAnsi="Times New Roman"/>
          <w:sz w:val="24"/>
          <w:szCs w:val="24"/>
        </w:rPr>
        <w:t xml:space="preserve"> as </w:t>
      </w:r>
      <w:r w:rsidR="00EB6E56" w:rsidRPr="00DC45F4">
        <w:rPr>
          <w:rFonts w:ascii="Times New Roman" w:hAnsi="Times New Roman"/>
          <w:sz w:val="24"/>
          <w:szCs w:val="24"/>
        </w:rPr>
        <w:t>Publix</w:t>
      </w:r>
      <w:r w:rsidR="00A56311" w:rsidRPr="00DC45F4">
        <w:rPr>
          <w:rFonts w:ascii="Times New Roman" w:hAnsi="Times New Roman"/>
          <w:sz w:val="24"/>
          <w:szCs w:val="24"/>
        </w:rPr>
        <w:t xml:space="preserve">. There are others such as Kroger, </w:t>
      </w:r>
      <w:r w:rsidR="00B403A7" w:rsidRPr="00DC45F4">
        <w:rPr>
          <w:rFonts w:ascii="Times New Roman" w:hAnsi="Times New Roman"/>
          <w:sz w:val="24"/>
          <w:szCs w:val="24"/>
        </w:rPr>
        <w:t>S</w:t>
      </w:r>
      <w:r w:rsidR="00A56311" w:rsidRPr="00DC45F4">
        <w:rPr>
          <w:rFonts w:ascii="Times New Roman" w:hAnsi="Times New Roman"/>
          <w:sz w:val="24"/>
          <w:szCs w:val="24"/>
        </w:rPr>
        <w:t xml:space="preserve">prout </w:t>
      </w:r>
      <w:r w:rsidR="00B403A7" w:rsidRPr="00DC45F4">
        <w:rPr>
          <w:rFonts w:ascii="Times New Roman" w:hAnsi="Times New Roman"/>
          <w:sz w:val="24"/>
          <w:szCs w:val="24"/>
        </w:rPr>
        <w:t>F</w:t>
      </w:r>
      <w:r w:rsidR="00A56311" w:rsidRPr="00DC45F4">
        <w:rPr>
          <w:rFonts w:ascii="Times New Roman" w:hAnsi="Times New Roman"/>
          <w:sz w:val="24"/>
          <w:szCs w:val="24"/>
        </w:rPr>
        <w:t>armers and many others. The graph below show</w:t>
      </w:r>
      <w:r w:rsidR="00B403A7" w:rsidRPr="00DC45F4">
        <w:rPr>
          <w:rFonts w:ascii="Times New Roman" w:hAnsi="Times New Roman"/>
          <w:sz w:val="24"/>
          <w:szCs w:val="24"/>
        </w:rPr>
        <w:t>s</w:t>
      </w:r>
      <w:r w:rsidR="00A56311" w:rsidRPr="00DC45F4">
        <w:rPr>
          <w:rFonts w:ascii="Times New Roman" w:hAnsi="Times New Roman"/>
          <w:sz w:val="24"/>
          <w:szCs w:val="24"/>
        </w:rPr>
        <w:t xml:space="preserve"> the comparison of net incomes of the </w:t>
      </w:r>
      <w:r w:rsidR="00EB6E56" w:rsidRPr="00DC45F4">
        <w:rPr>
          <w:rFonts w:ascii="Times New Roman" w:hAnsi="Times New Roman"/>
          <w:sz w:val="24"/>
          <w:szCs w:val="24"/>
        </w:rPr>
        <w:t>Publix</w:t>
      </w:r>
      <w:r w:rsidR="00A56311" w:rsidRPr="00DC45F4">
        <w:rPr>
          <w:rFonts w:ascii="Times New Roman" w:hAnsi="Times New Roman"/>
          <w:sz w:val="24"/>
          <w:szCs w:val="24"/>
        </w:rPr>
        <w:t xml:space="preserve"> company competitors</w:t>
      </w:r>
      <w:r w:rsidR="008C71BF" w:rsidRPr="00DC45F4">
        <w:rPr>
          <w:rFonts w:ascii="Times New Roman" w:hAnsi="Times New Roman"/>
          <w:sz w:val="24"/>
          <w:szCs w:val="24"/>
        </w:rPr>
        <w:t xml:space="preserve">. </w:t>
      </w:r>
    </w:p>
    <w:p w14:paraId="1079E9E1" w14:textId="118172A4" w:rsidR="00A56311" w:rsidRPr="00DC45F4" w:rsidRDefault="00A56311" w:rsidP="00F24461">
      <w:pPr>
        <w:spacing w:line="480" w:lineRule="auto"/>
        <w:rPr>
          <w:rFonts w:ascii="Times New Roman" w:hAnsi="Times New Roman"/>
          <w:sz w:val="24"/>
          <w:szCs w:val="24"/>
        </w:rPr>
      </w:pPr>
      <w:r w:rsidRPr="00DC45F4">
        <w:rPr>
          <w:rFonts w:ascii="Times New Roman" w:hAnsi="Times New Roman"/>
          <w:noProof/>
          <w:sz w:val="24"/>
          <w:szCs w:val="24"/>
          <w:lang w:eastAsia="en-US"/>
        </w:rPr>
        <w:drawing>
          <wp:inline distT="0" distB="0" distL="0" distR="0" wp14:anchorId="2DF75181" wp14:editId="617A0B82">
            <wp:extent cx="4688408" cy="270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03597" cy="2713863"/>
                    </a:xfrm>
                    <a:prstGeom prst="rect">
                      <a:avLst/>
                    </a:prstGeom>
                  </pic:spPr>
                </pic:pic>
              </a:graphicData>
            </a:graphic>
          </wp:inline>
        </w:drawing>
      </w:r>
    </w:p>
    <w:p w14:paraId="1CB35525" w14:textId="77777777" w:rsidR="00C35D32" w:rsidRPr="00DC45F4" w:rsidRDefault="00C35D32" w:rsidP="00F24461">
      <w:pPr>
        <w:spacing w:line="480" w:lineRule="auto"/>
        <w:rPr>
          <w:rFonts w:ascii="Times New Roman" w:hAnsi="Times New Roman"/>
          <w:bCs/>
          <w:sz w:val="24"/>
          <w:szCs w:val="24"/>
        </w:rPr>
      </w:pPr>
    </w:p>
    <w:p w14:paraId="08B550DB" w14:textId="117E76BA" w:rsidR="008C71BF" w:rsidRPr="00DC45F4" w:rsidRDefault="008C71BF" w:rsidP="008C71BF">
      <w:pPr>
        <w:pStyle w:val="ListParagraph"/>
        <w:spacing w:line="480" w:lineRule="auto"/>
        <w:ind w:left="360" w:firstLine="360"/>
        <w:rPr>
          <w:rFonts w:ascii="Times New Roman" w:hAnsi="Times New Roman"/>
          <w:bCs/>
          <w:sz w:val="24"/>
          <w:szCs w:val="24"/>
        </w:rPr>
      </w:pPr>
      <w:r w:rsidRPr="00DC45F4">
        <w:rPr>
          <w:rFonts w:ascii="Times New Roman" w:hAnsi="Times New Roman"/>
          <w:bCs/>
          <w:sz w:val="24"/>
          <w:szCs w:val="24"/>
        </w:rPr>
        <w:lastRenderedPageBreak/>
        <w:t xml:space="preserve">In addition, a review of </w:t>
      </w:r>
      <w:r w:rsidR="00963E25" w:rsidRPr="00DC45F4">
        <w:rPr>
          <w:rFonts w:ascii="Times New Roman" w:hAnsi="Times New Roman"/>
          <w:bCs/>
          <w:sz w:val="24"/>
          <w:szCs w:val="24"/>
        </w:rPr>
        <w:t>social media</w:t>
      </w:r>
      <w:r w:rsidRPr="00DC45F4">
        <w:rPr>
          <w:rFonts w:ascii="Times New Roman" w:hAnsi="Times New Roman"/>
          <w:bCs/>
          <w:sz w:val="24"/>
          <w:szCs w:val="24"/>
        </w:rPr>
        <w:t xml:space="preserve"> </w:t>
      </w:r>
      <w:r w:rsidR="00963E25" w:rsidRPr="00DC45F4">
        <w:rPr>
          <w:rFonts w:ascii="Times New Roman" w:hAnsi="Times New Roman"/>
          <w:bCs/>
          <w:sz w:val="24"/>
          <w:szCs w:val="24"/>
        </w:rPr>
        <w:t>reveals</w:t>
      </w:r>
      <w:r w:rsidRPr="00DC45F4">
        <w:rPr>
          <w:rFonts w:ascii="Times New Roman" w:hAnsi="Times New Roman"/>
          <w:bCs/>
          <w:sz w:val="24"/>
          <w:szCs w:val="24"/>
        </w:rPr>
        <w:t xml:space="preserve"> that Publix is a well </w:t>
      </w:r>
      <w:r w:rsidR="00963E25" w:rsidRPr="00DC45F4">
        <w:rPr>
          <w:rFonts w:ascii="Times New Roman" w:hAnsi="Times New Roman"/>
          <w:bCs/>
          <w:sz w:val="24"/>
          <w:szCs w:val="24"/>
        </w:rPr>
        <w:t>performing</w:t>
      </w:r>
      <w:r w:rsidRPr="00DC45F4">
        <w:rPr>
          <w:rFonts w:ascii="Times New Roman" w:hAnsi="Times New Roman"/>
          <w:bCs/>
          <w:sz w:val="24"/>
          <w:szCs w:val="24"/>
        </w:rPr>
        <w:t xml:space="preserve"> </w:t>
      </w:r>
      <w:r w:rsidR="00963E25" w:rsidRPr="00DC45F4">
        <w:rPr>
          <w:rFonts w:ascii="Times New Roman" w:hAnsi="Times New Roman"/>
          <w:bCs/>
          <w:sz w:val="24"/>
          <w:szCs w:val="24"/>
        </w:rPr>
        <w:t>entity</w:t>
      </w:r>
      <w:r w:rsidRPr="00DC45F4">
        <w:rPr>
          <w:rFonts w:ascii="Times New Roman" w:hAnsi="Times New Roman"/>
          <w:bCs/>
          <w:sz w:val="24"/>
          <w:szCs w:val="24"/>
        </w:rPr>
        <w:t xml:space="preserve"> with a visible social </w:t>
      </w:r>
      <w:r w:rsidR="00963E25" w:rsidRPr="00DC45F4">
        <w:rPr>
          <w:rFonts w:ascii="Times New Roman" w:hAnsi="Times New Roman"/>
          <w:bCs/>
          <w:sz w:val="24"/>
          <w:szCs w:val="24"/>
        </w:rPr>
        <w:t>media brands</w:t>
      </w:r>
      <w:r w:rsidRPr="00DC45F4">
        <w:rPr>
          <w:rFonts w:ascii="Times New Roman" w:hAnsi="Times New Roman"/>
          <w:bCs/>
          <w:sz w:val="24"/>
          <w:szCs w:val="24"/>
        </w:rPr>
        <w:t xml:space="preserve"> that is well maintained to boost its profile. On the social </w:t>
      </w:r>
      <w:r w:rsidR="00963E25" w:rsidRPr="00DC45F4">
        <w:rPr>
          <w:rFonts w:ascii="Times New Roman" w:hAnsi="Times New Roman"/>
          <w:bCs/>
          <w:sz w:val="24"/>
          <w:szCs w:val="24"/>
        </w:rPr>
        <w:t>media, however</w:t>
      </w:r>
      <w:r w:rsidRPr="00DC45F4">
        <w:rPr>
          <w:rFonts w:ascii="Times New Roman" w:hAnsi="Times New Roman"/>
          <w:bCs/>
          <w:sz w:val="24"/>
          <w:szCs w:val="24"/>
        </w:rPr>
        <w:t xml:space="preserve">, </w:t>
      </w:r>
      <w:r w:rsidR="00963E25" w:rsidRPr="00DC45F4">
        <w:rPr>
          <w:rFonts w:ascii="Times New Roman" w:hAnsi="Times New Roman"/>
          <w:bCs/>
          <w:sz w:val="24"/>
          <w:szCs w:val="24"/>
        </w:rPr>
        <w:t>social media</w:t>
      </w:r>
      <w:r w:rsidRPr="00DC45F4">
        <w:rPr>
          <w:rFonts w:ascii="Times New Roman" w:hAnsi="Times New Roman"/>
          <w:bCs/>
          <w:sz w:val="24"/>
          <w:szCs w:val="24"/>
        </w:rPr>
        <w:t xml:space="preserve"> </w:t>
      </w:r>
      <w:r w:rsidR="00963E25" w:rsidRPr="00DC45F4">
        <w:rPr>
          <w:rFonts w:ascii="Times New Roman" w:hAnsi="Times New Roman"/>
          <w:bCs/>
          <w:sz w:val="24"/>
          <w:szCs w:val="24"/>
        </w:rPr>
        <w:t>still</w:t>
      </w:r>
      <w:r w:rsidRPr="00DC45F4">
        <w:rPr>
          <w:rFonts w:ascii="Times New Roman" w:hAnsi="Times New Roman"/>
          <w:bCs/>
          <w:sz w:val="24"/>
          <w:szCs w:val="24"/>
        </w:rPr>
        <w:t xml:space="preserve"> and much is needed to keep the brand </w:t>
      </w:r>
      <w:r w:rsidR="00963E25" w:rsidRPr="00DC45F4">
        <w:rPr>
          <w:rFonts w:ascii="Times New Roman" w:hAnsi="Times New Roman"/>
          <w:bCs/>
          <w:sz w:val="24"/>
          <w:szCs w:val="24"/>
        </w:rPr>
        <w:t>visible</w:t>
      </w:r>
      <w:r w:rsidRPr="00DC45F4">
        <w:rPr>
          <w:rFonts w:ascii="Times New Roman" w:hAnsi="Times New Roman"/>
          <w:bCs/>
          <w:sz w:val="24"/>
          <w:szCs w:val="24"/>
        </w:rPr>
        <w:t xml:space="preserve"> and keep customers engaged. Appendix 3 gives a summary of social media </w:t>
      </w:r>
      <w:r w:rsidR="00963E25" w:rsidRPr="00DC45F4">
        <w:rPr>
          <w:rFonts w:ascii="Times New Roman" w:hAnsi="Times New Roman"/>
          <w:bCs/>
          <w:sz w:val="24"/>
          <w:szCs w:val="24"/>
        </w:rPr>
        <w:t>analysis</w:t>
      </w:r>
      <w:r w:rsidRPr="00DC45F4">
        <w:rPr>
          <w:rFonts w:ascii="Times New Roman" w:hAnsi="Times New Roman"/>
          <w:bCs/>
          <w:sz w:val="24"/>
          <w:szCs w:val="24"/>
        </w:rPr>
        <w:t xml:space="preserve"> of Publix competitors.</w:t>
      </w:r>
    </w:p>
    <w:p w14:paraId="24563591" w14:textId="77777777" w:rsidR="008C71BF" w:rsidRPr="00DC45F4" w:rsidRDefault="008C71BF" w:rsidP="008C71BF">
      <w:pPr>
        <w:pStyle w:val="ListParagraph"/>
        <w:spacing w:line="480" w:lineRule="auto"/>
        <w:ind w:left="360" w:firstLine="360"/>
        <w:rPr>
          <w:rFonts w:ascii="Times New Roman" w:hAnsi="Times New Roman"/>
          <w:bCs/>
          <w:sz w:val="24"/>
          <w:szCs w:val="24"/>
        </w:rPr>
      </w:pPr>
    </w:p>
    <w:p w14:paraId="26D62FE1" w14:textId="16DA1B3E" w:rsidR="00C35D32" w:rsidRPr="00DC45F4" w:rsidRDefault="00C35D32" w:rsidP="00F24461">
      <w:pPr>
        <w:pStyle w:val="ListParagraph"/>
        <w:numPr>
          <w:ilvl w:val="1"/>
          <w:numId w:val="31"/>
        </w:numPr>
        <w:spacing w:line="480" w:lineRule="auto"/>
        <w:outlineLvl w:val="1"/>
        <w:rPr>
          <w:rFonts w:ascii="Times New Roman" w:hAnsi="Times New Roman"/>
          <w:b/>
          <w:bCs/>
          <w:sz w:val="24"/>
          <w:szCs w:val="24"/>
        </w:rPr>
      </w:pPr>
      <w:bookmarkStart w:id="17" w:name="_Toc59217264"/>
      <w:r w:rsidRPr="00DC45F4">
        <w:rPr>
          <w:rFonts w:ascii="Times New Roman" w:hAnsi="Times New Roman"/>
          <w:b/>
          <w:bCs/>
          <w:sz w:val="24"/>
          <w:szCs w:val="24"/>
        </w:rPr>
        <w:t>Publix’s Marketing Mix</w:t>
      </w:r>
      <w:bookmarkEnd w:id="17"/>
    </w:p>
    <w:p w14:paraId="7AAF3326" w14:textId="20F2B773" w:rsidR="00C35D32" w:rsidRPr="00DC45F4" w:rsidRDefault="00C35D32" w:rsidP="00F24461">
      <w:pPr>
        <w:spacing w:line="480" w:lineRule="auto"/>
        <w:rPr>
          <w:rFonts w:ascii="Times New Roman" w:hAnsi="Times New Roman"/>
          <w:bCs/>
          <w:sz w:val="24"/>
          <w:szCs w:val="24"/>
        </w:rPr>
      </w:pPr>
      <w:r w:rsidRPr="00DC45F4">
        <w:rPr>
          <w:rFonts w:ascii="Times New Roman" w:hAnsi="Times New Roman"/>
          <w:bCs/>
          <w:sz w:val="24"/>
          <w:szCs w:val="24"/>
        </w:rPr>
        <w:t xml:space="preserve">The marketing mix outline the key </w:t>
      </w:r>
      <w:r w:rsidR="003328D9" w:rsidRPr="00DC45F4">
        <w:rPr>
          <w:rFonts w:ascii="Times New Roman" w:hAnsi="Times New Roman"/>
          <w:bCs/>
          <w:sz w:val="24"/>
          <w:szCs w:val="24"/>
        </w:rPr>
        <w:t>strategy</w:t>
      </w:r>
      <w:r w:rsidRPr="00DC45F4">
        <w:rPr>
          <w:rFonts w:ascii="Times New Roman" w:hAnsi="Times New Roman"/>
          <w:bCs/>
          <w:sz w:val="24"/>
          <w:szCs w:val="24"/>
        </w:rPr>
        <w:t xml:space="preserve"> that the company </w:t>
      </w:r>
      <w:r w:rsidR="003328D9" w:rsidRPr="00DC45F4">
        <w:rPr>
          <w:rFonts w:ascii="Times New Roman" w:hAnsi="Times New Roman"/>
          <w:bCs/>
          <w:sz w:val="24"/>
          <w:szCs w:val="24"/>
        </w:rPr>
        <w:t>uses to</w:t>
      </w:r>
      <w:r w:rsidRPr="00DC45F4">
        <w:rPr>
          <w:rFonts w:ascii="Times New Roman" w:hAnsi="Times New Roman"/>
          <w:bCs/>
          <w:sz w:val="24"/>
          <w:szCs w:val="24"/>
        </w:rPr>
        <w:t xml:space="preserve"> deliver value on the market. A </w:t>
      </w:r>
      <w:r w:rsidR="003328D9" w:rsidRPr="00DC45F4">
        <w:rPr>
          <w:rFonts w:ascii="Times New Roman" w:hAnsi="Times New Roman"/>
          <w:bCs/>
          <w:sz w:val="24"/>
          <w:szCs w:val="24"/>
        </w:rPr>
        <w:t>structural</w:t>
      </w:r>
      <w:r w:rsidRPr="00DC45F4">
        <w:rPr>
          <w:rFonts w:ascii="Times New Roman" w:hAnsi="Times New Roman"/>
          <w:bCs/>
          <w:sz w:val="24"/>
          <w:szCs w:val="24"/>
        </w:rPr>
        <w:t xml:space="preserve"> representation of the marketing mix as outlined by McAcrthy (2016) is given in Appendix </w:t>
      </w:r>
      <w:r w:rsidR="00963E25" w:rsidRPr="00DC45F4">
        <w:rPr>
          <w:rFonts w:ascii="Times New Roman" w:hAnsi="Times New Roman"/>
          <w:bCs/>
          <w:sz w:val="24"/>
          <w:szCs w:val="24"/>
        </w:rPr>
        <w:t>4</w:t>
      </w:r>
      <w:r w:rsidRPr="00DC45F4">
        <w:rPr>
          <w:rFonts w:ascii="Times New Roman" w:hAnsi="Times New Roman"/>
          <w:bCs/>
          <w:sz w:val="24"/>
          <w:szCs w:val="24"/>
        </w:rPr>
        <w:t xml:space="preserve">. </w:t>
      </w:r>
    </w:p>
    <w:p w14:paraId="11C2D40F" w14:textId="07EE1854" w:rsidR="00F258FC" w:rsidRPr="00DC45F4" w:rsidRDefault="00F258FC" w:rsidP="00F24461">
      <w:pPr>
        <w:pStyle w:val="ListParagraph"/>
        <w:numPr>
          <w:ilvl w:val="0"/>
          <w:numId w:val="28"/>
        </w:numPr>
        <w:spacing w:line="480" w:lineRule="auto"/>
        <w:rPr>
          <w:rFonts w:ascii="Times New Roman" w:hAnsi="Times New Roman"/>
          <w:bCs/>
          <w:sz w:val="24"/>
          <w:szCs w:val="24"/>
        </w:rPr>
      </w:pPr>
      <w:r w:rsidRPr="00DC45F4">
        <w:rPr>
          <w:rFonts w:ascii="Times New Roman" w:hAnsi="Times New Roman"/>
          <w:bCs/>
          <w:sz w:val="24"/>
          <w:szCs w:val="24"/>
        </w:rPr>
        <w:t>Product</w:t>
      </w:r>
    </w:p>
    <w:p w14:paraId="4C37C7B9" w14:textId="6EA43598" w:rsidR="00F258FC" w:rsidRPr="00DC45F4" w:rsidRDefault="00F258FC" w:rsidP="00F24461">
      <w:pPr>
        <w:spacing w:line="480" w:lineRule="auto"/>
        <w:ind w:firstLine="720"/>
        <w:rPr>
          <w:rFonts w:ascii="Times New Roman" w:hAnsi="Times New Roman"/>
          <w:bCs/>
          <w:sz w:val="24"/>
          <w:szCs w:val="24"/>
        </w:rPr>
      </w:pPr>
      <w:r w:rsidRPr="00DC45F4">
        <w:rPr>
          <w:rFonts w:ascii="Times New Roman" w:hAnsi="Times New Roman"/>
          <w:bCs/>
          <w:sz w:val="24"/>
          <w:szCs w:val="24"/>
        </w:rPr>
        <w:t xml:space="preserve">Publix is offering </w:t>
      </w:r>
      <w:r w:rsidR="000C7EA4" w:rsidRPr="00DC45F4">
        <w:rPr>
          <w:rFonts w:ascii="Times New Roman" w:hAnsi="Times New Roman"/>
          <w:bCs/>
          <w:sz w:val="24"/>
          <w:szCs w:val="24"/>
        </w:rPr>
        <w:t>retain</w:t>
      </w:r>
      <w:r w:rsidRPr="00DC45F4">
        <w:rPr>
          <w:rFonts w:ascii="Times New Roman" w:hAnsi="Times New Roman"/>
          <w:bCs/>
          <w:sz w:val="24"/>
          <w:szCs w:val="24"/>
        </w:rPr>
        <w:t xml:space="preserve"> and plans are underway for </w:t>
      </w:r>
      <w:r w:rsidR="000C7EA4" w:rsidRPr="00DC45F4">
        <w:rPr>
          <w:rFonts w:ascii="Times New Roman" w:hAnsi="Times New Roman"/>
          <w:bCs/>
          <w:sz w:val="24"/>
          <w:szCs w:val="24"/>
        </w:rPr>
        <w:t>transport</w:t>
      </w:r>
      <w:r w:rsidRPr="00DC45F4">
        <w:rPr>
          <w:rFonts w:ascii="Times New Roman" w:hAnsi="Times New Roman"/>
          <w:bCs/>
          <w:sz w:val="24"/>
          <w:szCs w:val="24"/>
        </w:rPr>
        <w:t xml:space="preserve"> service provision. Product or service uniqueness persuades </w:t>
      </w:r>
      <w:r w:rsidR="000C7EA4" w:rsidRPr="00DC45F4">
        <w:rPr>
          <w:rFonts w:ascii="Times New Roman" w:hAnsi="Times New Roman"/>
          <w:bCs/>
          <w:sz w:val="24"/>
          <w:szCs w:val="24"/>
        </w:rPr>
        <w:t>customers’</w:t>
      </w:r>
      <w:r w:rsidRPr="00DC45F4">
        <w:rPr>
          <w:rFonts w:ascii="Times New Roman" w:hAnsi="Times New Roman"/>
          <w:bCs/>
          <w:sz w:val="24"/>
          <w:szCs w:val="24"/>
        </w:rPr>
        <w:t xml:space="preserve"> </w:t>
      </w:r>
      <w:r w:rsidR="000C7EA4" w:rsidRPr="00DC45F4">
        <w:rPr>
          <w:rFonts w:ascii="Times New Roman" w:hAnsi="Times New Roman"/>
          <w:bCs/>
          <w:sz w:val="24"/>
          <w:szCs w:val="24"/>
        </w:rPr>
        <w:t>decision</w:t>
      </w:r>
      <w:r w:rsidRPr="00DC45F4">
        <w:rPr>
          <w:rFonts w:ascii="Times New Roman" w:hAnsi="Times New Roman"/>
          <w:bCs/>
          <w:sz w:val="24"/>
          <w:szCs w:val="24"/>
        </w:rPr>
        <w:t xml:space="preserve"> to purchase a certain product or a service. Publix </w:t>
      </w:r>
      <w:r w:rsidR="000C7EA4" w:rsidRPr="00DC45F4">
        <w:rPr>
          <w:rFonts w:ascii="Times New Roman" w:hAnsi="Times New Roman"/>
          <w:bCs/>
          <w:sz w:val="24"/>
          <w:szCs w:val="24"/>
        </w:rPr>
        <w:t>preferred</w:t>
      </w:r>
      <w:r w:rsidRPr="00DC45F4">
        <w:rPr>
          <w:rFonts w:ascii="Times New Roman" w:hAnsi="Times New Roman"/>
          <w:bCs/>
          <w:sz w:val="24"/>
          <w:szCs w:val="24"/>
        </w:rPr>
        <w:t xml:space="preserve"> transport service is unique in that there has not been any other retail supermarket offering transport </w:t>
      </w:r>
      <w:r w:rsidR="000C7EA4" w:rsidRPr="00DC45F4">
        <w:rPr>
          <w:rFonts w:ascii="Times New Roman" w:hAnsi="Times New Roman"/>
          <w:bCs/>
          <w:sz w:val="24"/>
          <w:szCs w:val="24"/>
        </w:rPr>
        <w:t>services</w:t>
      </w:r>
      <w:r w:rsidRPr="00DC45F4">
        <w:rPr>
          <w:rFonts w:ascii="Times New Roman" w:hAnsi="Times New Roman"/>
          <w:bCs/>
          <w:sz w:val="24"/>
          <w:szCs w:val="24"/>
        </w:rPr>
        <w:t xml:space="preserve"> to </w:t>
      </w:r>
      <w:r w:rsidR="000C7EA4" w:rsidRPr="00DC45F4">
        <w:rPr>
          <w:rFonts w:ascii="Times New Roman" w:hAnsi="Times New Roman"/>
          <w:bCs/>
          <w:sz w:val="24"/>
          <w:szCs w:val="24"/>
        </w:rPr>
        <w:t>elderly</w:t>
      </w:r>
      <w:r w:rsidRPr="00DC45F4">
        <w:rPr>
          <w:rFonts w:ascii="Times New Roman" w:hAnsi="Times New Roman"/>
          <w:bCs/>
          <w:sz w:val="24"/>
          <w:szCs w:val="24"/>
        </w:rPr>
        <w:t xml:space="preserve"> and disabled in the society.</w:t>
      </w:r>
    </w:p>
    <w:p w14:paraId="1EB87448" w14:textId="2ACBF06E" w:rsidR="00425DCE" w:rsidRPr="00DC45F4" w:rsidRDefault="00F258FC" w:rsidP="00F24461">
      <w:pPr>
        <w:pStyle w:val="ListParagraph"/>
        <w:numPr>
          <w:ilvl w:val="0"/>
          <w:numId w:val="28"/>
        </w:numPr>
        <w:spacing w:line="480" w:lineRule="auto"/>
        <w:rPr>
          <w:rFonts w:ascii="Times New Roman" w:hAnsi="Times New Roman"/>
          <w:bCs/>
          <w:sz w:val="24"/>
          <w:szCs w:val="24"/>
        </w:rPr>
      </w:pPr>
      <w:r w:rsidRPr="00DC45F4">
        <w:rPr>
          <w:rFonts w:ascii="Times New Roman" w:hAnsi="Times New Roman"/>
          <w:bCs/>
          <w:sz w:val="24"/>
          <w:szCs w:val="24"/>
        </w:rPr>
        <w:t>Price</w:t>
      </w:r>
    </w:p>
    <w:p w14:paraId="18B43536" w14:textId="5DEE7A13" w:rsidR="00F258FC" w:rsidRPr="00DC45F4" w:rsidRDefault="00F258FC" w:rsidP="00F24461">
      <w:pPr>
        <w:spacing w:line="480" w:lineRule="auto"/>
        <w:ind w:firstLine="720"/>
        <w:rPr>
          <w:rFonts w:ascii="Times New Roman" w:hAnsi="Times New Roman"/>
          <w:sz w:val="24"/>
          <w:szCs w:val="24"/>
        </w:rPr>
      </w:pPr>
      <w:r w:rsidRPr="00DC45F4">
        <w:rPr>
          <w:rFonts w:ascii="Times New Roman" w:hAnsi="Times New Roman"/>
          <w:bCs/>
          <w:sz w:val="24"/>
          <w:szCs w:val="24"/>
        </w:rPr>
        <w:t xml:space="preserve">Price is the amount changed for the </w:t>
      </w:r>
      <w:r w:rsidR="000C7EA4" w:rsidRPr="00DC45F4">
        <w:rPr>
          <w:rFonts w:ascii="Times New Roman" w:hAnsi="Times New Roman"/>
          <w:bCs/>
          <w:sz w:val="24"/>
          <w:szCs w:val="24"/>
        </w:rPr>
        <w:t>provision</w:t>
      </w:r>
      <w:r w:rsidRPr="00DC45F4">
        <w:rPr>
          <w:rFonts w:ascii="Times New Roman" w:hAnsi="Times New Roman"/>
          <w:bCs/>
          <w:sz w:val="24"/>
          <w:szCs w:val="24"/>
        </w:rPr>
        <w:t xml:space="preserve"> of service or purchase of a product.</w:t>
      </w:r>
      <w:r w:rsidR="00EB6E56" w:rsidRPr="00DC45F4">
        <w:rPr>
          <w:rFonts w:ascii="Times New Roman" w:hAnsi="Times New Roman"/>
          <w:bCs/>
          <w:sz w:val="24"/>
          <w:szCs w:val="24"/>
        </w:rPr>
        <w:t xml:space="preserve"> The best price selection should be one that is considerate to customers and at the same time one which maintains economic sustainability of the business. </w:t>
      </w:r>
      <w:r w:rsidR="004E25FE" w:rsidRPr="00DC45F4">
        <w:rPr>
          <w:rFonts w:ascii="Times New Roman" w:hAnsi="Times New Roman"/>
          <w:sz w:val="24"/>
          <w:szCs w:val="24"/>
        </w:rPr>
        <w:t xml:space="preserve">The subscription will be $29.95 monthly with a two time per week limit for roundtrip rides. There will also be a day pass option for one ride only that will cost $15 for a roundtrip. That will be available for customers who don’t want to pay a subscription or don’t frequent the grocery store that often. </w:t>
      </w:r>
    </w:p>
    <w:p w14:paraId="7C2664E5" w14:textId="5600F296" w:rsidR="00EB6E56" w:rsidRPr="00DC45F4" w:rsidRDefault="00EB6E56" w:rsidP="00F24461">
      <w:pPr>
        <w:pStyle w:val="ListParagraph"/>
        <w:numPr>
          <w:ilvl w:val="0"/>
          <w:numId w:val="28"/>
        </w:numPr>
        <w:spacing w:line="480" w:lineRule="auto"/>
        <w:rPr>
          <w:rFonts w:ascii="Times New Roman" w:hAnsi="Times New Roman"/>
          <w:bCs/>
          <w:sz w:val="24"/>
          <w:szCs w:val="24"/>
        </w:rPr>
      </w:pPr>
      <w:r w:rsidRPr="00DC45F4">
        <w:rPr>
          <w:rFonts w:ascii="Times New Roman" w:hAnsi="Times New Roman"/>
          <w:bCs/>
          <w:sz w:val="24"/>
          <w:szCs w:val="24"/>
        </w:rPr>
        <w:lastRenderedPageBreak/>
        <w:t>Promotion</w:t>
      </w:r>
    </w:p>
    <w:p w14:paraId="67F9ACF6" w14:textId="08521221" w:rsidR="00EB6E56" w:rsidRPr="00DC45F4" w:rsidRDefault="00EB6E56" w:rsidP="00F24461">
      <w:pPr>
        <w:spacing w:line="480" w:lineRule="auto"/>
        <w:ind w:firstLine="720"/>
        <w:rPr>
          <w:rFonts w:ascii="Times New Roman" w:hAnsi="Times New Roman"/>
          <w:bCs/>
          <w:sz w:val="24"/>
          <w:szCs w:val="24"/>
        </w:rPr>
      </w:pPr>
      <w:r w:rsidRPr="00DC45F4">
        <w:rPr>
          <w:rFonts w:ascii="Times New Roman" w:hAnsi="Times New Roman"/>
          <w:bCs/>
          <w:sz w:val="24"/>
          <w:szCs w:val="24"/>
        </w:rPr>
        <w:t xml:space="preserve">These are the marketing strategies used by the organization and how </w:t>
      </w:r>
      <w:r w:rsidR="000C7EA4" w:rsidRPr="00DC45F4">
        <w:rPr>
          <w:rFonts w:ascii="Times New Roman" w:hAnsi="Times New Roman"/>
          <w:bCs/>
          <w:sz w:val="24"/>
          <w:szCs w:val="24"/>
        </w:rPr>
        <w:t>effective</w:t>
      </w:r>
      <w:r w:rsidRPr="00DC45F4">
        <w:rPr>
          <w:rFonts w:ascii="Times New Roman" w:hAnsi="Times New Roman"/>
          <w:bCs/>
          <w:sz w:val="24"/>
          <w:szCs w:val="24"/>
        </w:rPr>
        <w:t xml:space="preserve"> the marketing </w:t>
      </w:r>
      <w:r w:rsidR="000C7EA4" w:rsidRPr="00DC45F4">
        <w:rPr>
          <w:rFonts w:ascii="Times New Roman" w:hAnsi="Times New Roman"/>
          <w:bCs/>
          <w:sz w:val="24"/>
          <w:szCs w:val="24"/>
        </w:rPr>
        <w:t>strategies</w:t>
      </w:r>
      <w:r w:rsidRPr="00DC45F4">
        <w:rPr>
          <w:rFonts w:ascii="Times New Roman" w:hAnsi="Times New Roman"/>
          <w:bCs/>
          <w:sz w:val="24"/>
          <w:szCs w:val="24"/>
        </w:rPr>
        <w:t xml:space="preserve"> are in increasing demand for products and services. Publix </w:t>
      </w:r>
      <w:r w:rsidR="000C7EA4" w:rsidRPr="00DC45F4">
        <w:rPr>
          <w:rFonts w:ascii="Times New Roman" w:hAnsi="Times New Roman"/>
          <w:bCs/>
          <w:sz w:val="24"/>
          <w:szCs w:val="24"/>
        </w:rPr>
        <w:t>Company</w:t>
      </w:r>
      <w:r w:rsidRPr="00DC45F4">
        <w:rPr>
          <w:rFonts w:ascii="Times New Roman" w:hAnsi="Times New Roman"/>
          <w:bCs/>
          <w:sz w:val="24"/>
          <w:szCs w:val="24"/>
        </w:rPr>
        <w:t xml:space="preserve"> has a good package that is consumer friendly as they have an </w:t>
      </w:r>
      <w:r w:rsidR="000C7EA4" w:rsidRPr="00DC45F4">
        <w:rPr>
          <w:rFonts w:ascii="Times New Roman" w:hAnsi="Times New Roman"/>
          <w:bCs/>
          <w:sz w:val="24"/>
          <w:szCs w:val="24"/>
        </w:rPr>
        <w:t>added</w:t>
      </w:r>
      <w:r w:rsidRPr="00DC45F4">
        <w:rPr>
          <w:rFonts w:ascii="Times New Roman" w:hAnsi="Times New Roman"/>
          <w:bCs/>
          <w:sz w:val="24"/>
          <w:szCs w:val="24"/>
        </w:rPr>
        <w:t xml:space="preserve"> advantage of transport services to the </w:t>
      </w:r>
      <w:r w:rsidR="000C7EA4" w:rsidRPr="00DC45F4">
        <w:rPr>
          <w:rFonts w:ascii="Times New Roman" w:hAnsi="Times New Roman"/>
          <w:bCs/>
          <w:sz w:val="24"/>
          <w:szCs w:val="24"/>
        </w:rPr>
        <w:t>elderly</w:t>
      </w:r>
      <w:r w:rsidRPr="00DC45F4">
        <w:rPr>
          <w:rFonts w:ascii="Times New Roman" w:hAnsi="Times New Roman"/>
          <w:bCs/>
          <w:sz w:val="24"/>
          <w:szCs w:val="24"/>
        </w:rPr>
        <w:t xml:space="preserve"> and </w:t>
      </w:r>
      <w:r w:rsidR="000C7EA4" w:rsidRPr="00DC45F4">
        <w:rPr>
          <w:rFonts w:ascii="Times New Roman" w:hAnsi="Times New Roman"/>
          <w:bCs/>
          <w:sz w:val="24"/>
          <w:szCs w:val="24"/>
        </w:rPr>
        <w:t>disabled</w:t>
      </w:r>
      <w:r w:rsidRPr="00DC45F4">
        <w:rPr>
          <w:rFonts w:ascii="Times New Roman" w:hAnsi="Times New Roman"/>
          <w:bCs/>
          <w:sz w:val="24"/>
          <w:szCs w:val="24"/>
        </w:rPr>
        <w:t xml:space="preserve"> in the society.</w:t>
      </w:r>
    </w:p>
    <w:p w14:paraId="7AE9F307" w14:textId="18D2B13A" w:rsidR="00EB6E56" w:rsidRPr="00DC45F4" w:rsidRDefault="00EB6E56" w:rsidP="00F24461">
      <w:pPr>
        <w:pStyle w:val="ListParagraph"/>
        <w:numPr>
          <w:ilvl w:val="0"/>
          <w:numId w:val="28"/>
        </w:numPr>
        <w:spacing w:line="480" w:lineRule="auto"/>
        <w:rPr>
          <w:rFonts w:ascii="Times New Roman" w:hAnsi="Times New Roman"/>
          <w:bCs/>
          <w:sz w:val="24"/>
          <w:szCs w:val="24"/>
        </w:rPr>
      </w:pPr>
      <w:r w:rsidRPr="00DC45F4">
        <w:rPr>
          <w:rFonts w:ascii="Times New Roman" w:hAnsi="Times New Roman"/>
          <w:bCs/>
          <w:sz w:val="24"/>
          <w:szCs w:val="24"/>
        </w:rPr>
        <w:t>Place</w:t>
      </w:r>
    </w:p>
    <w:p w14:paraId="06D21A74" w14:textId="7F6AE46E" w:rsidR="000C7EA4" w:rsidRPr="00DC45F4" w:rsidRDefault="00EB6E56" w:rsidP="00F24461">
      <w:pPr>
        <w:spacing w:line="480" w:lineRule="auto"/>
        <w:ind w:firstLine="720"/>
        <w:rPr>
          <w:rFonts w:ascii="Times New Roman" w:hAnsi="Times New Roman"/>
          <w:bCs/>
          <w:sz w:val="24"/>
          <w:szCs w:val="24"/>
        </w:rPr>
      </w:pPr>
      <w:r w:rsidRPr="00DC45F4">
        <w:rPr>
          <w:rFonts w:ascii="Times New Roman" w:hAnsi="Times New Roman"/>
          <w:bCs/>
          <w:sz w:val="24"/>
          <w:szCs w:val="24"/>
        </w:rPr>
        <w:t xml:space="preserve">Location of a business is a major factor that should be considered as it has </w:t>
      </w:r>
      <w:r w:rsidR="000C7EA4" w:rsidRPr="00DC45F4">
        <w:rPr>
          <w:rFonts w:ascii="Times New Roman" w:hAnsi="Times New Roman"/>
          <w:bCs/>
          <w:sz w:val="24"/>
          <w:szCs w:val="24"/>
        </w:rPr>
        <w:t>impact</w:t>
      </w:r>
      <w:r w:rsidRPr="00DC45F4">
        <w:rPr>
          <w:rFonts w:ascii="Times New Roman" w:hAnsi="Times New Roman"/>
          <w:bCs/>
          <w:sz w:val="24"/>
          <w:szCs w:val="24"/>
        </w:rPr>
        <w:t xml:space="preserve"> on purchase decision. A good location should be one that is easily accessible by local means of transport. </w:t>
      </w:r>
      <w:r w:rsidR="00425DCE" w:rsidRPr="00DC45F4">
        <w:rPr>
          <w:rFonts w:ascii="Times New Roman" w:hAnsi="Times New Roman"/>
          <w:bCs/>
          <w:sz w:val="24"/>
          <w:szCs w:val="24"/>
        </w:rPr>
        <w:t>Jackso</w:t>
      </w:r>
      <w:r w:rsidR="00D82E1A" w:rsidRPr="00DC45F4">
        <w:rPr>
          <w:rFonts w:ascii="Times New Roman" w:hAnsi="Times New Roman"/>
          <w:bCs/>
          <w:sz w:val="24"/>
          <w:szCs w:val="24"/>
        </w:rPr>
        <w:t>nville</w:t>
      </w:r>
      <w:r w:rsidRPr="00DC45F4">
        <w:rPr>
          <w:rFonts w:ascii="Times New Roman" w:hAnsi="Times New Roman"/>
          <w:bCs/>
          <w:sz w:val="24"/>
          <w:szCs w:val="24"/>
        </w:rPr>
        <w:t xml:space="preserve"> being a </w:t>
      </w:r>
      <w:r w:rsidR="000C7EA4" w:rsidRPr="00DC45F4">
        <w:rPr>
          <w:rFonts w:ascii="Times New Roman" w:hAnsi="Times New Roman"/>
          <w:bCs/>
          <w:sz w:val="24"/>
          <w:szCs w:val="24"/>
        </w:rPr>
        <w:t>densely</w:t>
      </w:r>
      <w:r w:rsidRPr="00DC45F4">
        <w:rPr>
          <w:rFonts w:ascii="Times New Roman" w:hAnsi="Times New Roman"/>
          <w:bCs/>
          <w:sz w:val="24"/>
          <w:szCs w:val="24"/>
        </w:rPr>
        <w:t xml:space="preserve"> populated areas </w:t>
      </w:r>
      <w:r w:rsidR="000C7EA4" w:rsidRPr="00DC45F4">
        <w:rPr>
          <w:rFonts w:ascii="Times New Roman" w:hAnsi="Times New Roman"/>
          <w:bCs/>
          <w:sz w:val="24"/>
          <w:szCs w:val="24"/>
        </w:rPr>
        <w:t>Publix</w:t>
      </w:r>
      <w:r w:rsidRPr="00DC45F4">
        <w:rPr>
          <w:rFonts w:ascii="Times New Roman" w:hAnsi="Times New Roman"/>
          <w:bCs/>
          <w:sz w:val="24"/>
          <w:szCs w:val="24"/>
        </w:rPr>
        <w:t xml:space="preserve"> company is assured of continuous inflow of sales and demand of </w:t>
      </w:r>
      <w:r w:rsidR="000C7EA4" w:rsidRPr="00DC45F4">
        <w:rPr>
          <w:rFonts w:ascii="Times New Roman" w:hAnsi="Times New Roman"/>
          <w:bCs/>
          <w:sz w:val="24"/>
          <w:szCs w:val="24"/>
        </w:rPr>
        <w:t>the</w:t>
      </w:r>
      <w:r w:rsidRPr="00DC45F4">
        <w:rPr>
          <w:rFonts w:ascii="Times New Roman" w:hAnsi="Times New Roman"/>
          <w:bCs/>
          <w:sz w:val="24"/>
          <w:szCs w:val="24"/>
        </w:rPr>
        <w:t xml:space="preserve"> transport services due to the </w:t>
      </w:r>
      <w:r w:rsidR="000C7EA4" w:rsidRPr="00DC45F4">
        <w:rPr>
          <w:rFonts w:ascii="Times New Roman" w:hAnsi="Times New Roman"/>
          <w:bCs/>
          <w:sz w:val="24"/>
          <w:szCs w:val="24"/>
        </w:rPr>
        <w:t>high number</w:t>
      </w:r>
      <w:r w:rsidRPr="00DC45F4">
        <w:rPr>
          <w:rFonts w:ascii="Times New Roman" w:hAnsi="Times New Roman"/>
          <w:bCs/>
          <w:sz w:val="24"/>
          <w:szCs w:val="24"/>
        </w:rPr>
        <w:t xml:space="preserve"> the </w:t>
      </w:r>
      <w:r w:rsidR="000C7EA4" w:rsidRPr="00DC45F4">
        <w:rPr>
          <w:rFonts w:ascii="Times New Roman" w:hAnsi="Times New Roman"/>
          <w:bCs/>
          <w:sz w:val="24"/>
          <w:szCs w:val="24"/>
        </w:rPr>
        <w:t>elderly</w:t>
      </w:r>
      <w:r w:rsidRPr="00DC45F4">
        <w:rPr>
          <w:rFonts w:ascii="Times New Roman" w:hAnsi="Times New Roman"/>
          <w:bCs/>
          <w:sz w:val="24"/>
          <w:szCs w:val="24"/>
        </w:rPr>
        <w:t xml:space="preserve"> and disabled.</w:t>
      </w:r>
    </w:p>
    <w:p w14:paraId="41DCF149" w14:textId="5DEB2D19" w:rsidR="00354D00" w:rsidRPr="00DC45F4" w:rsidRDefault="00354D00" w:rsidP="00F24461">
      <w:pPr>
        <w:spacing w:line="480" w:lineRule="auto"/>
        <w:ind w:firstLine="720"/>
        <w:rPr>
          <w:rFonts w:ascii="Times New Roman" w:hAnsi="Times New Roman"/>
          <w:bCs/>
          <w:sz w:val="24"/>
          <w:szCs w:val="24"/>
        </w:rPr>
      </w:pPr>
      <w:r w:rsidRPr="00DC45F4">
        <w:rPr>
          <w:rFonts w:ascii="Times New Roman" w:hAnsi="Times New Roman"/>
          <w:bCs/>
          <w:sz w:val="24"/>
          <w:szCs w:val="24"/>
        </w:rPr>
        <w:t>By extension it is vital to briefly explore the available distribution channels. Publix Company uses 4 types of distribution channels of its products and services to customers. One of them is direct channel which is the purchase of the products direct from the producer to the consumer. The 2</w:t>
      </w:r>
      <w:r w:rsidRPr="00DC45F4">
        <w:rPr>
          <w:rFonts w:ascii="Times New Roman" w:hAnsi="Times New Roman"/>
          <w:bCs/>
          <w:sz w:val="24"/>
          <w:szCs w:val="24"/>
          <w:vertAlign w:val="superscript"/>
        </w:rPr>
        <w:t>nd</w:t>
      </w:r>
      <w:r w:rsidRPr="00DC45F4">
        <w:rPr>
          <w:rFonts w:ascii="Times New Roman" w:hAnsi="Times New Roman"/>
          <w:bCs/>
          <w:sz w:val="24"/>
          <w:szCs w:val="24"/>
        </w:rPr>
        <w:t xml:space="preserve"> one is retail channel where customers purchase their preferred goods and services from retails. The 3</w:t>
      </w:r>
      <w:r w:rsidRPr="00DC45F4">
        <w:rPr>
          <w:rFonts w:ascii="Times New Roman" w:hAnsi="Times New Roman"/>
          <w:bCs/>
          <w:sz w:val="24"/>
          <w:szCs w:val="24"/>
          <w:vertAlign w:val="superscript"/>
        </w:rPr>
        <w:t>rd</w:t>
      </w:r>
      <w:r w:rsidRPr="00DC45F4">
        <w:rPr>
          <w:rFonts w:ascii="Times New Roman" w:hAnsi="Times New Roman"/>
          <w:bCs/>
          <w:sz w:val="24"/>
          <w:szCs w:val="24"/>
        </w:rPr>
        <w:t xml:space="preserve"> channel of distribution is wholesale channel where retailers source purchase their products from Publix to sell to customers. The last one is Agent channel when there are agents or brokers who purchase the goods and in place of the final consumer.</w:t>
      </w:r>
    </w:p>
    <w:p w14:paraId="6772B31F" w14:textId="1A2E357F" w:rsidR="00354D00" w:rsidRPr="00DC45F4" w:rsidRDefault="00354D00" w:rsidP="00F24461">
      <w:pPr>
        <w:spacing w:line="480" w:lineRule="auto"/>
        <w:ind w:firstLine="720"/>
        <w:rPr>
          <w:rFonts w:ascii="Times New Roman" w:hAnsi="Times New Roman"/>
          <w:bCs/>
          <w:sz w:val="24"/>
          <w:szCs w:val="24"/>
        </w:rPr>
      </w:pPr>
    </w:p>
    <w:p w14:paraId="6798C07C" w14:textId="77777777" w:rsidR="00F24461" w:rsidRPr="00DC45F4" w:rsidRDefault="00F24461" w:rsidP="00F24461">
      <w:pPr>
        <w:spacing w:line="480" w:lineRule="auto"/>
        <w:ind w:firstLine="720"/>
        <w:rPr>
          <w:rFonts w:ascii="Times New Roman" w:hAnsi="Times New Roman"/>
          <w:bCs/>
          <w:sz w:val="24"/>
          <w:szCs w:val="24"/>
        </w:rPr>
      </w:pPr>
    </w:p>
    <w:p w14:paraId="260E662E" w14:textId="79CABD9C" w:rsidR="00354D00" w:rsidRPr="00DC45F4" w:rsidRDefault="00354D00" w:rsidP="00F24461">
      <w:pPr>
        <w:pStyle w:val="ListParagraph"/>
        <w:numPr>
          <w:ilvl w:val="1"/>
          <w:numId w:val="31"/>
        </w:numPr>
        <w:spacing w:line="480" w:lineRule="auto"/>
        <w:outlineLvl w:val="1"/>
        <w:rPr>
          <w:rFonts w:ascii="Times New Roman" w:hAnsi="Times New Roman"/>
          <w:b/>
          <w:bCs/>
          <w:sz w:val="24"/>
          <w:szCs w:val="24"/>
        </w:rPr>
      </w:pPr>
      <w:bookmarkStart w:id="18" w:name="_Toc59217265"/>
      <w:r w:rsidRPr="00DC45F4">
        <w:rPr>
          <w:rFonts w:ascii="Times New Roman" w:hAnsi="Times New Roman"/>
          <w:b/>
          <w:bCs/>
          <w:sz w:val="24"/>
          <w:szCs w:val="24"/>
        </w:rPr>
        <w:lastRenderedPageBreak/>
        <w:t>Customer Service</w:t>
      </w:r>
      <w:bookmarkEnd w:id="18"/>
    </w:p>
    <w:p w14:paraId="6BB66031" w14:textId="1ACDB020" w:rsidR="00CA6F5A" w:rsidRPr="00DC45F4" w:rsidRDefault="00781A09" w:rsidP="00F24461">
      <w:pPr>
        <w:spacing w:line="480" w:lineRule="auto"/>
        <w:ind w:firstLine="720"/>
        <w:rPr>
          <w:rFonts w:ascii="Times New Roman" w:hAnsi="Times New Roman"/>
          <w:bCs/>
          <w:sz w:val="24"/>
          <w:szCs w:val="24"/>
        </w:rPr>
      </w:pPr>
      <w:r w:rsidRPr="00DC45F4">
        <w:rPr>
          <w:rFonts w:ascii="Times New Roman" w:hAnsi="Times New Roman"/>
          <w:bCs/>
          <w:sz w:val="24"/>
          <w:szCs w:val="24"/>
        </w:rPr>
        <w:t xml:space="preserve">Publix like any other operating business has various </w:t>
      </w:r>
      <w:r w:rsidR="00CA6F5A" w:rsidRPr="00DC45F4">
        <w:rPr>
          <w:rFonts w:ascii="Times New Roman" w:hAnsi="Times New Roman"/>
          <w:bCs/>
          <w:sz w:val="24"/>
          <w:szCs w:val="24"/>
        </w:rPr>
        <w:t>strengths</w:t>
      </w:r>
      <w:r w:rsidRPr="00DC45F4">
        <w:rPr>
          <w:rFonts w:ascii="Times New Roman" w:hAnsi="Times New Roman"/>
          <w:bCs/>
          <w:sz w:val="24"/>
          <w:szCs w:val="24"/>
        </w:rPr>
        <w:t xml:space="preserve"> and weaknesses </w:t>
      </w:r>
      <w:r w:rsidR="00BC1632" w:rsidRPr="00DC45F4">
        <w:rPr>
          <w:rFonts w:ascii="Times New Roman" w:hAnsi="Times New Roman"/>
          <w:bCs/>
          <w:sz w:val="24"/>
          <w:szCs w:val="24"/>
        </w:rPr>
        <w:t xml:space="preserve">that have impact on the </w:t>
      </w:r>
      <w:r w:rsidR="00CA6F5A" w:rsidRPr="00DC45F4">
        <w:rPr>
          <w:rFonts w:ascii="Times New Roman" w:hAnsi="Times New Roman"/>
          <w:bCs/>
          <w:sz w:val="24"/>
          <w:szCs w:val="24"/>
        </w:rPr>
        <w:t>customers’</w:t>
      </w:r>
      <w:r w:rsidR="00BC1632" w:rsidRPr="00DC45F4">
        <w:rPr>
          <w:rFonts w:ascii="Times New Roman" w:hAnsi="Times New Roman"/>
          <w:bCs/>
          <w:sz w:val="24"/>
          <w:szCs w:val="24"/>
        </w:rPr>
        <w:t xml:space="preserve"> </w:t>
      </w:r>
      <w:r w:rsidR="00CA6F5A" w:rsidRPr="00DC45F4">
        <w:rPr>
          <w:rFonts w:ascii="Times New Roman" w:hAnsi="Times New Roman"/>
          <w:bCs/>
          <w:sz w:val="24"/>
          <w:szCs w:val="24"/>
        </w:rPr>
        <w:t>satisfaction</w:t>
      </w:r>
      <w:r w:rsidR="00BC1632" w:rsidRPr="00DC45F4">
        <w:rPr>
          <w:rFonts w:ascii="Times New Roman" w:hAnsi="Times New Roman"/>
          <w:bCs/>
          <w:sz w:val="24"/>
          <w:szCs w:val="24"/>
        </w:rPr>
        <w:t xml:space="preserve"> of their needs. To focus on strengths the </w:t>
      </w:r>
      <w:r w:rsidR="00CA6F5A" w:rsidRPr="00DC45F4">
        <w:rPr>
          <w:rFonts w:ascii="Times New Roman" w:hAnsi="Times New Roman"/>
          <w:bCs/>
          <w:sz w:val="24"/>
          <w:szCs w:val="24"/>
        </w:rPr>
        <w:t>employees</w:t>
      </w:r>
      <w:r w:rsidR="00BC1632" w:rsidRPr="00DC45F4">
        <w:rPr>
          <w:rFonts w:ascii="Times New Roman" w:hAnsi="Times New Roman"/>
          <w:bCs/>
          <w:sz w:val="24"/>
          <w:szCs w:val="24"/>
        </w:rPr>
        <w:t xml:space="preserve"> consideration and priorities given to them motivates them to deliver quality service to the customers. This make the company to be the top ranked in terms of quality service provision. Many customers are very sensi</w:t>
      </w:r>
      <w:r w:rsidR="00CA6F5A" w:rsidRPr="00DC45F4">
        <w:rPr>
          <w:rFonts w:ascii="Times New Roman" w:hAnsi="Times New Roman"/>
          <w:bCs/>
          <w:sz w:val="24"/>
          <w:szCs w:val="24"/>
        </w:rPr>
        <w:t>ti</w:t>
      </w:r>
      <w:r w:rsidR="00BC1632" w:rsidRPr="00DC45F4">
        <w:rPr>
          <w:rFonts w:ascii="Times New Roman" w:hAnsi="Times New Roman"/>
          <w:bCs/>
          <w:sz w:val="24"/>
          <w:szCs w:val="24"/>
        </w:rPr>
        <w:t xml:space="preserve">ve in terms of quality service provision as they are aware of what they need </w:t>
      </w:r>
      <w:r w:rsidR="00CA6F5A" w:rsidRPr="00DC45F4">
        <w:rPr>
          <w:rFonts w:ascii="Times New Roman" w:hAnsi="Times New Roman"/>
          <w:bCs/>
          <w:sz w:val="24"/>
          <w:szCs w:val="24"/>
        </w:rPr>
        <w:t>from</w:t>
      </w:r>
      <w:r w:rsidR="00BC1632" w:rsidRPr="00DC45F4">
        <w:rPr>
          <w:rFonts w:ascii="Times New Roman" w:hAnsi="Times New Roman"/>
          <w:bCs/>
          <w:sz w:val="24"/>
          <w:szCs w:val="24"/>
        </w:rPr>
        <w:t xml:space="preserve"> a particular organization. In terms of </w:t>
      </w:r>
      <w:r w:rsidR="00CA6F5A" w:rsidRPr="00DC45F4">
        <w:rPr>
          <w:rFonts w:ascii="Times New Roman" w:hAnsi="Times New Roman"/>
          <w:bCs/>
          <w:sz w:val="24"/>
          <w:szCs w:val="24"/>
        </w:rPr>
        <w:t>weaknesses</w:t>
      </w:r>
      <w:r w:rsidR="009220CB" w:rsidRPr="00DC45F4">
        <w:rPr>
          <w:rFonts w:ascii="Times New Roman" w:hAnsi="Times New Roman"/>
          <w:bCs/>
          <w:sz w:val="24"/>
          <w:szCs w:val="24"/>
        </w:rPr>
        <w:t xml:space="preserve">, one of the main weaknesses in the </w:t>
      </w:r>
      <w:r w:rsidR="00CA6F5A" w:rsidRPr="00DC45F4">
        <w:rPr>
          <w:rFonts w:ascii="Times New Roman" w:hAnsi="Times New Roman"/>
          <w:bCs/>
          <w:sz w:val="24"/>
          <w:szCs w:val="24"/>
        </w:rPr>
        <w:t>Publix</w:t>
      </w:r>
      <w:r w:rsidR="009220CB" w:rsidRPr="00DC45F4">
        <w:rPr>
          <w:rFonts w:ascii="Times New Roman" w:hAnsi="Times New Roman"/>
          <w:bCs/>
          <w:sz w:val="24"/>
          <w:szCs w:val="24"/>
        </w:rPr>
        <w:t xml:space="preserve"> </w:t>
      </w:r>
      <w:r w:rsidR="00CA6F5A" w:rsidRPr="00DC45F4">
        <w:rPr>
          <w:rFonts w:ascii="Times New Roman" w:hAnsi="Times New Roman"/>
          <w:bCs/>
          <w:sz w:val="24"/>
          <w:szCs w:val="24"/>
        </w:rPr>
        <w:t>Company</w:t>
      </w:r>
      <w:r w:rsidR="009220CB" w:rsidRPr="00DC45F4">
        <w:rPr>
          <w:rFonts w:ascii="Times New Roman" w:hAnsi="Times New Roman"/>
          <w:bCs/>
          <w:sz w:val="24"/>
          <w:szCs w:val="24"/>
        </w:rPr>
        <w:t xml:space="preserve"> is that they spend a lot in attrition of workforce for be</w:t>
      </w:r>
      <w:r w:rsidR="00CA6F5A" w:rsidRPr="00DC45F4">
        <w:rPr>
          <w:rFonts w:ascii="Times New Roman" w:hAnsi="Times New Roman"/>
          <w:bCs/>
          <w:sz w:val="24"/>
          <w:szCs w:val="24"/>
        </w:rPr>
        <w:t>t</w:t>
      </w:r>
      <w:r w:rsidR="009220CB" w:rsidRPr="00DC45F4">
        <w:rPr>
          <w:rFonts w:ascii="Times New Roman" w:hAnsi="Times New Roman"/>
          <w:bCs/>
          <w:sz w:val="24"/>
          <w:szCs w:val="24"/>
        </w:rPr>
        <w:t xml:space="preserve">ter service delivery. Publix takes </w:t>
      </w:r>
      <w:r w:rsidR="00CA6F5A" w:rsidRPr="00DC45F4">
        <w:rPr>
          <w:rFonts w:ascii="Times New Roman" w:hAnsi="Times New Roman"/>
          <w:bCs/>
          <w:sz w:val="24"/>
          <w:szCs w:val="24"/>
        </w:rPr>
        <w:t>initiatives</w:t>
      </w:r>
      <w:r w:rsidR="009220CB" w:rsidRPr="00DC45F4">
        <w:rPr>
          <w:rFonts w:ascii="Times New Roman" w:hAnsi="Times New Roman"/>
          <w:bCs/>
          <w:sz w:val="24"/>
          <w:szCs w:val="24"/>
        </w:rPr>
        <w:t xml:space="preserve"> to educating of its employees and </w:t>
      </w:r>
      <w:r w:rsidR="00CA6F5A" w:rsidRPr="00DC45F4">
        <w:rPr>
          <w:rFonts w:ascii="Times New Roman" w:hAnsi="Times New Roman"/>
          <w:bCs/>
          <w:sz w:val="24"/>
          <w:szCs w:val="24"/>
        </w:rPr>
        <w:t>also</w:t>
      </w:r>
      <w:r w:rsidR="009220CB" w:rsidRPr="00DC45F4">
        <w:rPr>
          <w:rFonts w:ascii="Times New Roman" w:hAnsi="Times New Roman"/>
          <w:bCs/>
          <w:sz w:val="24"/>
          <w:szCs w:val="24"/>
        </w:rPr>
        <w:t xml:space="preserve"> profit sharing strategies which are only unique to this organization as their competitors </w:t>
      </w:r>
      <w:r w:rsidR="00CA6F5A" w:rsidRPr="00DC45F4">
        <w:rPr>
          <w:rFonts w:ascii="Times New Roman" w:hAnsi="Times New Roman"/>
          <w:bCs/>
          <w:sz w:val="24"/>
          <w:szCs w:val="24"/>
        </w:rPr>
        <w:t>doesn’t</w:t>
      </w:r>
      <w:r w:rsidR="009220CB" w:rsidRPr="00DC45F4">
        <w:rPr>
          <w:rFonts w:ascii="Times New Roman" w:hAnsi="Times New Roman"/>
          <w:bCs/>
          <w:sz w:val="24"/>
          <w:szCs w:val="24"/>
        </w:rPr>
        <w:t xml:space="preserve"> have such </w:t>
      </w:r>
      <w:r w:rsidR="00CA6F5A" w:rsidRPr="00DC45F4">
        <w:rPr>
          <w:rFonts w:ascii="Times New Roman" w:hAnsi="Times New Roman"/>
          <w:bCs/>
          <w:sz w:val="24"/>
          <w:szCs w:val="24"/>
        </w:rPr>
        <w:t>strategies</w:t>
      </w:r>
      <w:r w:rsidR="009220CB" w:rsidRPr="00DC45F4">
        <w:rPr>
          <w:rFonts w:ascii="Times New Roman" w:hAnsi="Times New Roman"/>
          <w:bCs/>
          <w:sz w:val="24"/>
          <w:szCs w:val="24"/>
        </w:rPr>
        <w:t xml:space="preserve">. The company structure makes it complicated to handle a small </w:t>
      </w:r>
      <w:r w:rsidR="00CA6F5A" w:rsidRPr="00DC45F4">
        <w:rPr>
          <w:rFonts w:ascii="Times New Roman" w:hAnsi="Times New Roman"/>
          <w:bCs/>
          <w:sz w:val="24"/>
          <w:szCs w:val="24"/>
        </w:rPr>
        <w:t>issue</w:t>
      </w:r>
      <w:r w:rsidR="009220CB" w:rsidRPr="00DC45F4">
        <w:rPr>
          <w:rFonts w:ascii="Times New Roman" w:hAnsi="Times New Roman"/>
          <w:bCs/>
          <w:sz w:val="24"/>
          <w:szCs w:val="24"/>
        </w:rPr>
        <w:t xml:space="preserve"> on the ground as each person is answerable to a higher </w:t>
      </w:r>
      <w:r w:rsidR="00CA6F5A" w:rsidRPr="00DC45F4">
        <w:rPr>
          <w:rFonts w:ascii="Times New Roman" w:hAnsi="Times New Roman"/>
          <w:bCs/>
          <w:sz w:val="24"/>
          <w:szCs w:val="24"/>
        </w:rPr>
        <w:t>personnel</w:t>
      </w:r>
      <w:r w:rsidR="009220CB" w:rsidRPr="00DC45F4">
        <w:rPr>
          <w:rFonts w:ascii="Times New Roman" w:hAnsi="Times New Roman"/>
          <w:bCs/>
          <w:sz w:val="24"/>
          <w:szCs w:val="24"/>
        </w:rPr>
        <w:t xml:space="preserve"> in the organization structure. To handle a small issue on ground it spends a lot of time as the recommendation has to come from CEO down to the clerk.</w:t>
      </w:r>
    </w:p>
    <w:p w14:paraId="1A40B14A" w14:textId="77777777" w:rsidR="008C71BF" w:rsidRPr="00DC45F4" w:rsidRDefault="008C71BF" w:rsidP="00F24461">
      <w:pPr>
        <w:spacing w:line="480" w:lineRule="auto"/>
        <w:ind w:firstLine="720"/>
        <w:rPr>
          <w:rFonts w:ascii="Times New Roman" w:hAnsi="Times New Roman"/>
          <w:bCs/>
          <w:sz w:val="24"/>
          <w:szCs w:val="24"/>
        </w:rPr>
      </w:pPr>
    </w:p>
    <w:p w14:paraId="3F75F831" w14:textId="77777777" w:rsidR="008C71BF" w:rsidRPr="00DC45F4" w:rsidRDefault="008C71BF" w:rsidP="00F24461">
      <w:pPr>
        <w:spacing w:line="480" w:lineRule="auto"/>
        <w:ind w:firstLine="720"/>
        <w:rPr>
          <w:rFonts w:ascii="Times New Roman" w:hAnsi="Times New Roman"/>
          <w:bCs/>
          <w:sz w:val="24"/>
          <w:szCs w:val="24"/>
        </w:rPr>
      </w:pPr>
    </w:p>
    <w:p w14:paraId="2BBF4CA3" w14:textId="77777777" w:rsidR="008C71BF" w:rsidRPr="00DC45F4" w:rsidRDefault="008C71BF" w:rsidP="00F24461">
      <w:pPr>
        <w:spacing w:line="480" w:lineRule="auto"/>
        <w:ind w:firstLine="720"/>
        <w:rPr>
          <w:rFonts w:ascii="Times New Roman" w:hAnsi="Times New Roman"/>
          <w:bCs/>
          <w:sz w:val="24"/>
          <w:szCs w:val="24"/>
        </w:rPr>
      </w:pPr>
    </w:p>
    <w:p w14:paraId="64EBE513" w14:textId="77777777" w:rsidR="008C71BF" w:rsidRPr="00DC45F4" w:rsidRDefault="008C71BF" w:rsidP="00F24461">
      <w:pPr>
        <w:spacing w:line="480" w:lineRule="auto"/>
        <w:ind w:firstLine="720"/>
        <w:rPr>
          <w:rFonts w:ascii="Times New Roman" w:hAnsi="Times New Roman"/>
          <w:bCs/>
          <w:sz w:val="24"/>
          <w:szCs w:val="24"/>
        </w:rPr>
      </w:pPr>
    </w:p>
    <w:p w14:paraId="48BFFE44" w14:textId="77777777" w:rsidR="008C71BF" w:rsidRPr="00DC45F4" w:rsidRDefault="008C71BF" w:rsidP="00F24461">
      <w:pPr>
        <w:spacing w:line="480" w:lineRule="auto"/>
        <w:ind w:firstLine="720"/>
        <w:rPr>
          <w:rFonts w:ascii="Times New Roman" w:hAnsi="Times New Roman"/>
          <w:bCs/>
          <w:sz w:val="24"/>
          <w:szCs w:val="24"/>
        </w:rPr>
      </w:pPr>
    </w:p>
    <w:p w14:paraId="088A53EB" w14:textId="77777777" w:rsidR="008C71BF" w:rsidRPr="00DC45F4" w:rsidRDefault="008C71BF" w:rsidP="00F24461">
      <w:pPr>
        <w:spacing w:line="480" w:lineRule="auto"/>
        <w:ind w:firstLine="720"/>
        <w:rPr>
          <w:rFonts w:ascii="Times New Roman" w:hAnsi="Times New Roman"/>
          <w:bCs/>
          <w:sz w:val="24"/>
          <w:szCs w:val="24"/>
        </w:rPr>
      </w:pPr>
    </w:p>
    <w:p w14:paraId="4B604FEA" w14:textId="77777777" w:rsidR="00E8450E" w:rsidRPr="00DC45F4" w:rsidRDefault="00C35D32" w:rsidP="00605EC7">
      <w:pPr>
        <w:pStyle w:val="ListParagraph"/>
        <w:numPr>
          <w:ilvl w:val="0"/>
          <w:numId w:val="31"/>
        </w:numPr>
        <w:spacing w:after="0" w:line="480" w:lineRule="auto"/>
        <w:jc w:val="center"/>
        <w:outlineLvl w:val="0"/>
        <w:rPr>
          <w:rFonts w:ascii="Times New Roman" w:hAnsi="Times New Roman"/>
          <w:b/>
          <w:bCs/>
          <w:sz w:val="24"/>
          <w:szCs w:val="24"/>
        </w:rPr>
      </w:pPr>
      <w:bookmarkStart w:id="19" w:name="_Toc59217266"/>
      <w:r w:rsidRPr="00DC45F4">
        <w:rPr>
          <w:rFonts w:ascii="Times New Roman" w:hAnsi="Times New Roman"/>
          <w:b/>
          <w:bCs/>
          <w:sz w:val="24"/>
          <w:szCs w:val="24"/>
        </w:rPr>
        <w:lastRenderedPageBreak/>
        <w:t>The Operations P</w:t>
      </w:r>
      <w:r w:rsidR="002B7768" w:rsidRPr="00DC45F4">
        <w:rPr>
          <w:rFonts w:ascii="Times New Roman" w:hAnsi="Times New Roman"/>
          <w:b/>
          <w:bCs/>
          <w:sz w:val="24"/>
          <w:szCs w:val="24"/>
        </w:rPr>
        <w:t>lan</w:t>
      </w:r>
      <w:bookmarkEnd w:id="19"/>
    </w:p>
    <w:p w14:paraId="1D1BD5DC" w14:textId="48E693F5" w:rsidR="00605EC7" w:rsidRPr="00DC45F4" w:rsidRDefault="00605EC7" w:rsidP="001B0757">
      <w:pPr>
        <w:spacing w:after="0" w:line="480" w:lineRule="auto"/>
        <w:ind w:firstLine="720"/>
        <w:rPr>
          <w:rFonts w:ascii="Times New Roman" w:hAnsi="Times New Roman"/>
          <w:b/>
          <w:bCs/>
          <w:sz w:val="24"/>
          <w:szCs w:val="24"/>
        </w:rPr>
      </w:pPr>
      <w:r w:rsidRPr="00DC45F4">
        <w:rPr>
          <w:rFonts w:ascii="Times New Roman" w:hAnsi="Times New Roman"/>
          <w:bCs/>
          <w:sz w:val="24"/>
          <w:szCs w:val="24"/>
        </w:rPr>
        <w:t xml:space="preserve">This section </w:t>
      </w:r>
      <w:r w:rsidR="00F61E73" w:rsidRPr="00DC45F4">
        <w:rPr>
          <w:rFonts w:ascii="Times New Roman" w:hAnsi="Times New Roman"/>
          <w:bCs/>
          <w:sz w:val="24"/>
          <w:szCs w:val="24"/>
        </w:rPr>
        <w:t>outlines</w:t>
      </w:r>
      <w:r w:rsidRPr="00DC45F4">
        <w:rPr>
          <w:rFonts w:ascii="Times New Roman" w:hAnsi="Times New Roman"/>
          <w:bCs/>
          <w:sz w:val="24"/>
          <w:szCs w:val="24"/>
        </w:rPr>
        <w:t xml:space="preserve"> how actual </w:t>
      </w:r>
      <w:r w:rsidR="00F61E73" w:rsidRPr="00DC45F4">
        <w:rPr>
          <w:rFonts w:ascii="Times New Roman" w:hAnsi="Times New Roman"/>
          <w:bCs/>
          <w:sz w:val="24"/>
          <w:szCs w:val="24"/>
        </w:rPr>
        <w:t>plans</w:t>
      </w:r>
      <w:r w:rsidRPr="00DC45F4">
        <w:rPr>
          <w:rFonts w:ascii="Times New Roman" w:hAnsi="Times New Roman"/>
          <w:bCs/>
          <w:sz w:val="24"/>
          <w:szCs w:val="24"/>
        </w:rPr>
        <w:t xml:space="preserve"> </w:t>
      </w:r>
      <w:r w:rsidR="00F61E73" w:rsidRPr="00DC45F4">
        <w:rPr>
          <w:rFonts w:ascii="Times New Roman" w:hAnsi="Times New Roman"/>
          <w:bCs/>
          <w:sz w:val="24"/>
          <w:szCs w:val="24"/>
        </w:rPr>
        <w:t>would</w:t>
      </w:r>
      <w:r w:rsidRPr="00DC45F4">
        <w:rPr>
          <w:rFonts w:ascii="Times New Roman" w:hAnsi="Times New Roman"/>
          <w:bCs/>
          <w:sz w:val="24"/>
          <w:szCs w:val="24"/>
        </w:rPr>
        <w:t xml:space="preserve"> run in the organization to ensure that all the elements are </w:t>
      </w:r>
      <w:r w:rsidR="00F61E73" w:rsidRPr="00DC45F4">
        <w:rPr>
          <w:rFonts w:ascii="Times New Roman" w:hAnsi="Times New Roman"/>
          <w:bCs/>
          <w:sz w:val="24"/>
          <w:szCs w:val="24"/>
        </w:rPr>
        <w:t>functioning</w:t>
      </w:r>
      <w:r w:rsidRPr="00DC45F4">
        <w:rPr>
          <w:rFonts w:ascii="Times New Roman" w:hAnsi="Times New Roman"/>
          <w:bCs/>
          <w:sz w:val="24"/>
          <w:szCs w:val="24"/>
        </w:rPr>
        <w:t xml:space="preserve"> seamlessly without interruption. It also details the role of the operations manager, and the </w:t>
      </w:r>
      <w:r w:rsidR="00F61E73" w:rsidRPr="00DC45F4">
        <w:rPr>
          <w:rFonts w:ascii="Times New Roman" w:hAnsi="Times New Roman"/>
          <w:bCs/>
          <w:sz w:val="24"/>
          <w:szCs w:val="24"/>
        </w:rPr>
        <w:t>expected</w:t>
      </w:r>
      <w:r w:rsidRPr="00DC45F4">
        <w:rPr>
          <w:rFonts w:ascii="Times New Roman" w:hAnsi="Times New Roman"/>
          <w:bCs/>
          <w:sz w:val="24"/>
          <w:szCs w:val="24"/>
        </w:rPr>
        <w:t xml:space="preserve"> flow chart showi</w:t>
      </w:r>
      <w:r w:rsidR="00F61E73" w:rsidRPr="00DC45F4">
        <w:rPr>
          <w:rFonts w:ascii="Times New Roman" w:hAnsi="Times New Roman"/>
          <w:bCs/>
          <w:sz w:val="24"/>
          <w:szCs w:val="24"/>
        </w:rPr>
        <w:t>ng</w:t>
      </w:r>
      <w:r w:rsidRPr="00DC45F4">
        <w:rPr>
          <w:rFonts w:ascii="Times New Roman" w:hAnsi="Times New Roman"/>
          <w:bCs/>
          <w:sz w:val="24"/>
          <w:szCs w:val="24"/>
        </w:rPr>
        <w:t xml:space="preserve"> the operations. </w:t>
      </w:r>
    </w:p>
    <w:p w14:paraId="65D611FB" w14:textId="5B8D7795" w:rsidR="00605EC7" w:rsidRPr="00DC45F4" w:rsidRDefault="0007447C" w:rsidP="00E8450E">
      <w:pPr>
        <w:pStyle w:val="ListParagraph"/>
        <w:numPr>
          <w:ilvl w:val="1"/>
          <w:numId w:val="31"/>
        </w:numPr>
        <w:spacing w:after="0" w:line="480" w:lineRule="auto"/>
        <w:outlineLvl w:val="1"/>
        <w:rPr>
          <w:rFonts w:ascii="Times New Roman" w:hAnsi="Times New Roman"/>
          <w:b/>
          <w:sz w:val="24"/>
          <w:szCs w:val="24"/>
        </w:rPr>
      </w:pPr>
      <w:bookmarkStart w:id="20" w:name="_Toc59217267"/>
      <w:r w:rsidRPr="00DC45F4">
        <w:rPr>
          <w:rFonts w:ascii="Times New Roman" w:hAnsi="Times New Roman"/>
          <w:b/>
          <w:sz w:val="24"/>
          <w:szCs w:val="24"/>
        </w:rPr>
        <w:t>Process Automation</w:t>
      </w:r>
      <w:bookmarkEnd w:id="20"/>
    </w:p>
    <w:p w14:paraId="705CDAE3" w14:textId="5BDDAB61" w:rsidR="00605EC7" w:rsidRPr="00DC45F4" w:rsidRDefault="00605EC7" w:rsidP="001B0757">
      <w:pPr>
        <w:spacing w:after="0" w:line="480" w:lineRule="auto"/>
        <w:ind w:firstLine="720"/>
        <w:rPr>
          <w:rFonts w:ascii="Times New Roman" w:hAnsi="Times New Roman"/>
          <w:bCs/>
          <w:sz w:val="24"/>
          <w:szCs w:val="24"/>
        </w:rPr>
      </w:pPr>
      <w:r w:rsidRPr="00DC45F4">
        <w:rPr>
          <w:rFonts w:ascii="Times New Roman" w:hAnsi="Times New Roman"/>
          <w:sz w:val="24"/>
          <w:szCs w:val="24"/>
        </w:rPr>
        <w:t>First</w:t>
      </w:r>
      <w:r w:rsidR="00F61E73" w:rsidRPr="00DC45F4">
        <w:rPr>
          <w:rFonts w:ascii="Times New Roman" w:hAnsi="Times New Roman"/>
          <w:sz w:val="24"/>
          <w:szCs w:val="24"/>
        </w:rPr>
        <w:t>, being</w:t>
      </w:r>
      <w:r w:rsidRPr="00DC45F4">
        <w:rPr>
          <w:rFonts w:ascii="Times New Roman" w:hAnsi="Times New Roman"/>
          <w:sz w:val="24"/>
          <w:szCs w:val="24"/>
        </w:rPr>
        <w:t xml:space="preserve"> a transportation service, the operations will solely be handled by the </w:t>
      </w:r>
      <w:r w:rsidR="00422F38" w:rsidRPr="00DC45F4">
        <w:rPr>
          <w:rFonts w:ascii="Times New Roman" w:hAnsi="Times New Roman"/>
          <w:sz w:val="24"/>
          <w:szCs w:val="24"/>
        </w:rPr>
        <w:t>Transport service department</w:t>
      </w:r>
      <w:r w:rsidRPr="00DC45F4">
        <w:rPr>
          <w:rFonts w:ascii="Times New Roman" w:hAnsi="Times New Roman"/>
          <w:sz w:val="24"/>
          <w:szCs w:val="24"/>
        </w:rPr>
        <w:t xml:space="preserve">. The department will oversee </w:t>
      </w:r>
      <w:r w:rsidR="00F61E73" w:rsidRPr="00DC45F4">
        <w:rPr>
          <w:rFonts w:ascii="Times New Roman" w:hAnsi="Times New Roman"/>
          <w:sz w:val="24"/>
          <w:szCs w:val="24"/>
        </w:rPr>
        <w:t>logistical</w:t>
      </w:r>
      <w:r w:rsidRPr="00DC45F4">
        <w:rPr>
          <w:rFonts w:ascii="Times New Roman" w:hAnsi="Times New Roman"/>
          <w:sz w:val="24"/>
          <w:szCs w:val="24"/>
        </w:rPr>
        <w:t xml:space="preserve"> plans as they relate to the transportation, </w:t>
      </w:r>
      <w:r w:rsidR="00F61E73" w:rsidRPr="00DC45F4">
        <w:rPr>
          <w:rFonts w:ascii="Times New Roman" w:hAnsi="Times New Roman"/>
          <w:sz w:val="24"/>
          <w:szCs w:val="24"/>
        </w:rPr>
        <w:t>drivers</w:t>
      </w:r>
      <w:r w:rsidRPr="00DC45F4">
        <w:rPr>
          <w:rFonts w:ascii="Times New Roman" w:hAnsi="Times New Roman"/>
          <w:sz w:val="24"/>
          <w:szCs w:val="24"/>
        </w:rPr>
        <w:t xml:space="preserve"> </w:t>
      </w:r>
      <w:r w:rsidR="00F61E73" w:rsidRPr="00DC45F4">
        <w:rPr>
          <w:rFonts w:ascii="Times New Roman" w:hAnsi="Times New Roman"/>
          <w:sz w:val="24"/>
          <w:szCs w:val="24"/>
        </w:rPr>
        <w:t>and</w:t>
      </w:r>
      <w:r w:rsidRPr="00DC45F4">
        <w:rPr>
          <w:rFonts w:ascii="Times New Roman" w:hAnsi="Times New Roman"/>
          <w:sz w:val="24"/>
          <w:szCs w:val="24"/>
        </w:rPr>
        <w:t xml:space="preserve"> other diverse issues. It is essential to function that the </w:t>
      </w:r>
      <w:r w:rsidR="00F61E73" w:rsidRPr="00DC45F4">
        <w:rPr>
          <w:rFonts w:ascii="Times New Roman" w:hAnsi="Times New Roman"/>
          <w:sz w:val="24"/>
          <w:szCs w:val="24"/>
        </w:rPr>
        <w:t>department</w:t>
      </w:r>
      <w:r w:rsidRPr="00DC45F4">
        <w:rPr>
          <w:rFonts w:ascii="Times New Roman" w:hAnsi="Times New Roman"/>
          <w:sz w:val="24"/>
          <w:szCs w:val="24"/>
        </w:rPr>
        <w:t xml:space="preserve"> will roll out an </w:t>
      </w:r>
      <w:r w:rsidR="00F61E73" w:rsidRPr="00DC45F4">
        <w:rPr>
          <w:rFonts w:ascii="Times New Roman" w:hAnsi="Times New Roman"/>
          <w:sz w:val="24"/>
          <w:szCs w:val="24"/>
        </w:rPr>
        <w:t>information</w:t>
      </w:r>
      <w:r w:rsidRPr="00DC45F4">
        <w:rPr>
          <w:rFonts w:ascii="Times New Roman" w:hAnsi="Times New Roman"/>
          <w:sz w:val="24"/>
          <w:szCs w:val="24"/>
        </w:rPr>
        <w:t xml:space="preserve"> system to ensure that most </w:t>
      </w:r>
      <w:r w:rsidR="00F61E73" w:rsidRPr="00DC45F4">
        <w:rPr>
          <w:rFonts w:ascii="Times New Roman" w:hAnsi="Times New Roman"/>
          <w:sz w:val="24"/>
          <w:szCs w:val="24"/>
        </w:rPr>
        <w:t>of</w:t>
      </w:r>
      <w:r w:rsidRPr="00DC45F4">
        <w:rPr>
          <w:rFonts w:ascii="Times New Roman" w:hAnsi="Times New Roman"/>
          <w:sz w:val="24"/>
          <w:szCs w:val="24"/>
        </w:rPr>
        <w:t xml:space="preserve"> the processes are automated. </w:t>
      </w:r>
      <w:r w:rsidR="00F61E73" w:rsidRPr="00DC45F4">
        <w:rPr>
          <w:rFonts w:ascii="Times New Roman" w:hAnsi="Times New Roman"/>
          <w:bCs/>
          <w:sz w:val="24"/>
          <w:szCs w:val="24"/>
        </w:rPr>
        <w:t>Research</w:t>
      </w:r>
      <w:r w:rsidR="0007447C" w:rsidRPr="00DC45F4">
        <w:rPr>
          <w:rFonts w:ascii="Times New Roman" w:hAnsi="Times New Roman"/>
          <w:bCs/>
          <w:sz w:val="24"/>
          <w:szCs w:val="24"/>
        </w:rPr>
        <w:t xml:space="preserve"> has indicated that automation is </w:t>
      </w:r>
      <w:r w:rsidR="00F61E73" w:rsidRPr="00DC45F4">
        <w:rPr>
          <w:rFonts w:ascii="Times New Roman" w:hAnsi="Times New Roman"/>
          <w:bCs/>
          <w:sz w:val="24"/>
          <w:szCs w:val="24"/>
        </w:rPr>
        <w:t>crucial</w:t>
      </w:r>
      <w:r w:rsidR="0007447C" w:rsidRPr="00DC45F4">
        <w:rPr>
          <w:rFonts w:ascii="Times New Roman" w:hAnsi="Times New Roman"/>
          <w:bCs/>
          <w:sz w:val="24"/>
          <w:szCs w:val="24"/>
        </w:rPr>
        <w:t xml:space="preserve"> to ensure better service efficiency, </w:t>
      </w:r>
      <w:r w:rsidR="00F61E73" w:rsidRPr="00DC45F4">
        <w:rPr>
          <w:rFonts w:ascii="Times New Roman" w:hAnsi="Times New Roman"/>
          <w:bCs/>
          <w:sz w:val="24"/>
          <w:szCs w:val="24"/>
        </w:rPr>
        <w:t>reduction</w:t>
      </w:r>
      <w:r w:rsidR="0007447C" w:rsidRPr="00DC45F4">
        <w:rPr>
          <w:rFonts w:ascii="Times New Roman" w:hAnsi="Times New Roman"/>
          <w:bCs/>
          <w:sz w:val="24"/>
          <w:szCs w:val="24"/>
        </w:rPr>
        <w:t xml:space="preserve"> of errors and swift correction of delays/inefficiencies (Chaudhari, 2020). For Publix, having an </w:t>
      </w:r>
      <w:r w:rsidR="00F61E73" w:rsidRPr="00DC45F4">
        <w:rPr>
          <w:rFonts w:ascii="Times New Roman" w:hAnsi="Times New Roman"/>
          <w:bCs/>
          <w:sz w:val="24"/>
          <w:szCs w:val="24"/>
        </w:rPr>
        <w:t>integrated</w:t>
      </w:r>
      <w:r w:rsidR="0007447C" w:rsidRPr="00DC45F4">
        <w:rPr>
          <w:rFonts w:ascii="Times New Roman" w:hAnsi="Times New Roman"/>
          <w:bCs/>
          <w:sz w:val="24"/>
          <w:szCs w:val="24"/>
        </w:rPr>
        <w:t xml:space="preserve"> information </w:t>
      </w:r>
      <w:r w:rsidR="00F61E73" w:rsidRPr="00DC45F4">
        <w:rPr>
          <w:rFonts w:ascii="Times New Roman" w:hAnsi="Times New Roman"/>
          <w:bCs/>
          <w:sz w:val="24"/>
          <w:szCs w:val="24"/>
        </w:rPr>
        <w:t>system</w:t>
      </w:r>
      <w:r w:rsidR="0007447C" w:rsidRPr="00DC45F4">
        <w:rPr>
          <w:rFonts w:ascii="Times New Roman" w:hAnsi="Times New Roman"/>
          <w:bCs/>
          <w:sz w:val="24"/>
          <w:szCs w:val="24"/>
        </w:rPr>
        <w:t xml:space="preserve"> would be suitable to ensure that the operations are well coordinated and they flow seamlessly. This in turn will result in more </w:t>
      </w:r>
      <w:r w:rsidR="00F61E73" w:rsidRPr="00DC45F4">
        <w:rPr>
          <w:rFonts w:ascii="Times New Roman" w:hAnsi="Times New Roman"/>
          <w:bCs/>
          <w:sz w:val="24"/>
          <w:szCs w:val="24"/>
        </w:rPr>
        <w:t>productivity</w:t>
      </w:r>
      <w:r w:rsidR="0007447C" w:rsidRPr="00DC45F4">
        <w:rPr>
          <w:rFonts w:ascii="Times New Roman" w:hAnsi="Times New Roman"/>
          <w:bCs/>
          <w:sz w:val="24"/>
          <w:szCs w:val="24"/>
        </w:rPr>
        <w:t xml:space="preserve"> in the </w:t>
      </w:r>
      <w:r w:rsidR="00F61E73" w:rsidRPr="00DC45F4">
        <w:rPr>
          <w:rFonts w:ascii="Times New Roman" w:hAnsi="Times New Roman"/>
          <w:bCs/>
          <w:sz w:val="24"/>
          <w:szCs w:val="24"/>
        </w:rPr>
        <w:t>transportation</w:t>
      </w:r>
      <w:r w:rsidR="0007447C" w:rsidRPr="00DC45F4">
        <w:rPr>
          <w:rFonts w:ascii="Times New Roman" w:hAnsi="Times New Roman"/>
          <w:bCs/>
          <w:sz w:val="24"/>
          <w:szCs w:val="24"/>
        </w:rPr>
        <w:t xml:space="preserve"> </w:t>
      </w:r>
      <w:r w:rsidR="00F61E73" w:rsidRPr="00DC45F4">
        <w:rPr>
          <w:rFonts w:ascii="Times New Roman" w:hAnsi="Times New Roman"/>
          <w:bCs/>
          <w:sz w:val="24"/>
          <w:szCs w:val="24"/>
        </w:rPr>
        <w:t>service</w:t>
      </w:r>
      <w:r w:rsidR="0007447C" w:rsidRPr="00DC45F4">
        <w:rPr>
          <w:rFonts w:ascii="Times New Roman" w:hAnsi="Times New Roman"/>
          <w:bCs/>
          <w:sz w:val="24"/>
          <w:szCs w:val="24"/>
        </w:rPr>
        <w:t xml:space="preserve"> </w:t>
      </w:r>
      <w:r w:rsidR="00F61E73" w:rsidRPr="00DC45F4">
        <w:rPr>
          <w:rFonts w:ascii="Times New Roman" w:hAnsi="Times New Roman"/>
          <w:bCs/>
          <w:sz w:val="24"/>
          <w:szCs w:val="24"/>
        </w:rPr>
        <w:t>department</w:t>
      </w:r>
      <w:r w:rsidR="0007447C" w:rsidRPr="00DC45F4">
        <w:rPr>
          <w:rFonts w:ascii="Times New Roman" w:hAnsi="Times New Roman"/>
          <w:bCs/>
          <w:sz w:val="24"/>
          <w:szCs w:val="24"/>
        </w:rPr>
        <w:t>.</w:t>
      </w:r>
    </w:p>
    <w:p w14:paraId="3A37A67F" w14:textId="77777777" w:rsidR="0007447C" w:rsidRPr="00DC45F4" w:rsidRDefault="0007447C" w:rsidP="00605EC7">
      <w:pPr>
        <w:spacing w:after="0" w:line="480" w:lineRule="auto"/>
        <w:rPr>
          <w:rFonts w:ascii="Times New Roman" w:hAnsi="Times New Roman"/>
          <w:bCs/>
          <w:sz w:val="24"/>
          <w:szCs w:val="24"/>
        </w:rPr>
      </w:pPr>
    </w:p>
    <w:p w14:paraId="306B58C2" w14:textId="64914D52" w:rsidR="007129B3" w:rsidRPr="00DC45F4" w:rsidRDefault="0007447C" w:rsidP="001B0757">
      <w:pPr>
        <w:spacing w:after="0" w:line="480" w:lineRule="auto"/>
        <w:ind w:firstLine="720"/>
        <w:rPr>
          <w:rFonts w:ascii="Times New Roman" w:hAnsi="Times New Roman"/>
          <w:sz w:val="24"/>
          <w:szCs w:val="24"/>
        </w:rPr>
      </w:pPr>
      <w:r w:rsidRPr="00DC45F4">
        <w:rPr>
          <w:rFonts w:ascii="Times New Roman" w:hAnsi="Times New Roman"/>
          <w:bCs/>
          <w:sz w:val="24"/>
          <w:szCs w:val="24"/>
        </w:rPr>
        <w:t xml:space="preserve">By </w:t>
      </w:r>
      <w:r w:rsidR="00F61E73" w:rsidRPr="00DC45F4">
        <w:rPr>
          <w:rFonts w:ascii="Times New Roman" w:hAnsi="Times New Roman"/>
          <w:bCs/>
          <w:sz w:val="24"/>
          <w:szCs w:val="24"/>
        </w:rPr>
        <w:t>extension</w:t>
      </w:r>
      <w:r w:rsidRPr="00DC45F4">
        <w:rPr>
          <w:rFonts w:ascii="Times New Roman" w:hAnsi="Times New Roman"/>
          <w:bCs/>
          <w:sz w:val="24"/>
          <w:szCs w:val="24"/>
        </w:rPr>
        <w:t>, the department will develop</w:t>
      </w:r>
      <w:r w:rsidR="00422F38" w:rsidRPr="00DC45F4">
        <w:rPr>
          <w:rFonts w:ascii="Times New Roman" w:hAnsi="Times New Roman"/>
          <w:sz w:val="24"/>
          <w:szCs w:val="24"/>
        </w:rPr>
        <w:t xml:space="preserve"> a </w:t>
      </w:r>
      <w:r w:rsidR="007129B3" w:rsidRPr="00DC45F4">
        <w:rPr>
          <w:rFonts w:ascii="Times New Roman" w:hAnsi="Times New Roman"/>
          <w:sz w:val="24"/>
          <w:szCs w:val="24"/>
        </w:rPr>
        <w:t>website</w:t>
      </w:r>
      <w:r w:rsidR="00422F38" w:rsidRPr="00DC45F4">
        <w:rPr>
          <w:rFonts w:ascii="Times New Roman" w:hAnsi="Times New Roman"/>
          <w:sz w:val="24"/>
          <w:szCs w:val="24"/>
        </w:rPr>
        <w:t xml:space="preserve"> for online booking of the transport service</w:t>
      </w:r>
      <w:r w:rsidR="00D82E1A" w:rsidRPr="00DC45F4">
        <w:rPr>
          <w:rFonts w:ascii="Times New Roman" w:hAnsi="Times New Roman"/>
          <w:sz w:val="24"/>
          <w:szCs w:val="24"/>
        </w:rPr>
        <w:t xml:space="preserve"> </w:t>
      </w:r>
      <w:r w:rsidR="00422F38" w:rsidRPr="00DC45F4">
        <w:rPr>
          <w:rFonts w:ascii="Times New Roman" w:hAnsi="Times New Roman"/>
          <w:sz w:val="24"/>
          <w:szCs w:val="24"/>
        </w:rPr>
        <w:t xml:space="preserve">for </w:t>
      </w:r>
      <w:r w:rsidR="00D82E1A" w:rsidRPr="00DC45F4">
        <w:rPr>
          <w:rFonts w:ascii="Times New Roman" w:hAnsi="Times New Roman"/>
          <w:sz w:val="24"/>
          <w:szCs w:val="24"/>
        </w:rPr>
        <w:t xml:space="preserve">the </w:t>
      </w:r>
      <w:r w:rsidR="00422F38" w:rsidRPr="00DC45F4">
        <w:rPr>
          <w:rFonts w:ascii="Times New Roman" w:hAnsi="Times New Roman"/>
          <w:sz w:val="24"/>
          <w:szCs w:val="24"/>
        </w:rPr>
        <w:t>elderly and disabled</w:t>
      </w:r>
      <w:r w:rsidR="00D82E1A" w:rsidRPr="00DC45F4">
        <w:rPr>
          <w:rFonts w:ascii="Times New Roman" w:hAnsi="Times New Roman"/>
          <w:sz w:val="24"/>
          <w:szCs w:val="24"/>
        </w:rPr>
        <w:t xml:space="preserve">. </w:t>
      </w:r>
      <w:r w:rsidR="00422F38" w:rsidRPr="00DC45F4">
        <w:rPr>
          <w:rFonts w:ascii="Times New Roman" w:hAnsi="Times New Roman"/>
          <w:sz w:val="24"/>
          <w:szCs w:val="24"/>
        </w:rPr>
        <w:t xml:space="preserve">The preferred customer will be required to do online booking </w:t>
      </w:r>
      <w:r w:rsidR="00D82E1A" w:rsidRPr="00DC45F4">
        <w:rPr>
          <w:rFonts w:ascii="Times New Roman" w:hAnsi="Times New Roman"/>
          <w:sz w:val="24"/>
          <w:szCs w:val="24"/>
        </w:rPr>
        <w:t xml:space="preserve">for </w:t>
      </w:r>
      <w:r w:rsidR="00422F38" w:rsidRPr="00DC45F4">
        <w:rPr>
          <w:rFonts w:ascii="Times New Roman" w:hAnsi="Times New Roman"/>
          <w:sz w:val="24"/>
          <w:szCs w:val="24"/>
        </w:rPr>
        <w:t xml:space="preserve">the service </w:t>
      </w:r>
      <w:r w:rsidR="00D82E1A" w:rsidRPr="00DC45F4">
        <w:rPr>
          <w:rFonts w:ascii="Times New Roman" w:hAnsi="Times New Roman"/>
          <w:sz w:val="24"/>
          <w:szCs w:val="24"/>
        </w:rPr>
        <w:t>at least</w:t>
      </w:r>
      <w:r w:rsidR="00422F38" w:rsidRPr="00DC45F4">
        <w:rPr>
          <w:rFonts w:ascii="Times New Roman" w:hAnsi="Times New Roman"/>
          <w:sz w:val="24"/>
          <w:szCs w:val="24"/>
        </w:rPr>
        <w:t xml:space="preserve"> 45 minutes </w:t>
      </w:r>
      <w:r w:rsidR="00D82E1A" w:rsidRPr="00DC45F4">
        <w:rPr>
          <w:rFonts w:ascii="Times New Roman" w:hAnsi="Times New Roman"/>
          <w:sz w:val="24"/>
          <w:szCs w:val="24"/>
        </w:rPr>
        <w:t xml:space="preserve">prior to the </w:t>
      </w:r>
      <w:r w:rsidR="00422F38" w:rsidRPr="00DC45F4">
        <w:rPr>
          <w:rFonts w:ascii="Times New Roman" w:hAnsi="Times New Roman"/>
          <w:sz w:val="24"/>
          <w:szCs w:val="24"/>
        </w:rPr>
        <w:t>delivery</w:t>
      </w:r>
      <w:r w:rsidR="007129B3" w:rsidRPr="00DC45F4">
        <w:rPr>
          <w:rFonts w:ascii="Times New Roman" w:hAnsi="Times New Roman"/>
          <w:sz w:val="24"/>
          <w:szCs w:val="24"/>
        </w:rPr>
        <w:t>.</w:t>
      </w:r>
      <w:r w:rsidR="00D82E1A" w:rsidRPr="00DC45F4">
        <w:rPr>
          <w:rFonts w:ascii="Times New Roman" w:hAnsi="Times New Roman"/>
          <w:b/>
          <w:bCs/>
          <w:sz w:val="24"/>
          <w:szCs w:val="24"/>
        </w:rPr>
        <w:t xml:space="preserve"> </w:t>
      </w:r>
      <w:r w:rsidR="00422F38" w:rsidRPr="00DC45F4">
        <w:rPr>
          <w:rFonts w:ascii="Times New Roman" w:hAnsi="Times New Roman"/>
          <w:sz w:val="24"/>
          <w:szCs w:val="24"/>
        </w:rPr>
        <w:t>The</w:t>
      </w:r>
      <w:r w:rsidR="00D82E1A" w:rsidRPr="00DC45F4">
        <w:rPr>
          <w:rFonts w:ascii="Times New Roman" w:hAnsi="Times New Roman"/>
          <w:sz w:val="24"/>
          <w:szCs w:val="24"/>
        </w:rPr>
        <w:t xml:space="preserve">re will </w:t>
      </w:r>
      <w:r w:rsidR="0052459B" w:rsidRPr="00DC45F4">
        <w:rPr>
          <w:rFonts w:ascii="Times New Roman" w:hAnsi="Times New Roman"/>
          <w:sz w:val="24"/>
          <w:szCs w:val="24"/>
        </w:rPr>
        <w:t xml:space="preserve">be </w:t>
      </w:r>
      <w:r w:rsidR="00422F38" w:rsidRPr="00DC45F4">
        <w:rPr>
          <w:rFonts w:ascii="Times New Roman" w:hAnsi="Times New Roman"/>
          <w:sz w:val="24"/>
          <w:szCs w:val="24"/>
        </w:rPr>
        <w:t xml:space="preserve">service </w:t>
      </w:r>
      <w:r w:rsidR="00D82E1A" w:rsidRPr="00DC45F4">
        <w:rPr>
          <w:rFonts w:ascii="Times New Roman" w:hAnsi="Times New Roman"/>
          <w:sz w:val="24"/>
          <w:szCs w:val="24"/>
        </w:rPr>
        <w:t>associates</w:t>
      </w:r>
      <w:r w:rsidR="00422F38" w:rsidRPr="00DC45F4">
        <w:rPr>
          <w:rFonts w:ascii="Times New Roman" w:hAnsi="Times New Roman"/>
          <w:sz w:val="24"/>
          <w:szCs w:val="24"/>
        </w:rPr>
        <w:t xml:space="preserve"> who will help the customer </w:t>
      </w:r>
      <w:r w:rsidR="00D82E1A" w:rsidRPr="00DC45F4">
        <w:rPr>
          <w:rFonts w:ascii="Times New Roman" w:hAnsi="Times New Roman"/>
          <w:sz w:val="24"/>
          <w:szCs w:val="24"/>
        </w:rPr>
        <w:t>with</w:t>
      </w:r>
      <w:r w:rsidR="00422F38" w:rsidRPr="00DC45F4">
        <w:rPr>
          <w:rFonts w:ascii="Times New Roman" w:hAnsi="Times New Roman"/>
          <w:sz w:val="24"/>
          <w:szCs w:val="24"/>
        </w:rPr>
        <w:t xml:space="preserve"> purchase of goods in the business upon arrival</w:t>
      </w:r>
      <w:r w:rsidR="007129B3" w:rsidRPr="00DC45F4">
        <w:rPr>
          <w:rFonts w:ascii="Times New Roman" w:hAnsi="Times New Roman"/>
          <w:sz w:val="24"/>
          <w:szCs w:val="24"/>
        </w:rPr>
        <w:t>.</w:t>
      </w:r>
      <w:r w:rsidR="00354D00" w:rsidRPr="00DC45F4">
        <w:rPr>
          <w:rFonts w:ascii="Times New Roman" w:hAnsi="Times New Roman"/>
          <w:sz w:val="24"/>
          <w:szCs w:val="24"/>
        </w:rPr>
        <w:t xml:space="preserve"> The online booking systems will be managed by an information systems manager who will ensure everything runs well. </w:t>
      </w:r>
    </w:p>
    <w:p w14:paraId="03FB293C" w14:textId="77777777" w:rsidR="0007447C" w:rsidRPr="00DC45F4" w:rsidRDefault="0007447C" w:rsidP="00605EC7">
      <w:pPr>
        <w:spacing w:after="0" w:line="480" w:lineRule="auto"/>
        <w:rPr>
          <w:rFonts w:ascii="Times New Roman" w:hAnsi="Times New Roman"/>
          <w:sz w:val="24"/>
          <w:szCs w:val="24"/>
        </w:rPr>
      </w:pPr>
    </w:p>
    <w:p w14:paraId="5569A721" w14:textId="77777777" w:rsidR="0007447C" w:rsidRPr="00DC45F4" w:rsidRDefault="0007447C" w:rsidP="00605EC7">
      <w:pPr>
        <w:spacing w:after="0" w:line="480" w:lineRule="auto"/>
        <w:rPr>
          <w:rFonts w:ascii="Times New Roman" w:hAnsi="Times New Roman"/>
          <w:sz w:val="24"/>
          <w:szCs w:val="24"/>
        </w:rPr>
      </w:pPr>
    </w:p>
    <w:p w14:paraId="513D9001" w14:textId="261B71DF" w:rsidR="0007447C" w:rsidRPr="00DC45F4" w:rsidRDefault="0007447C" w:rsidP="00E8450E">
      <w:pPr>
        <w:pStyle w:val="Heading2"/>
        <w:rPr>
          <w:rFonts w:ascii="Times New Roman" w:hAnsi="Times New Roman" w:cs="Times New Roman"/>
          <w:b/>
          <w:color w:val="auto"/>
          <w:sz w:val="24"/>
          <w:szCs w:val="24"/>
        </w:rPr>
      </w:pPr>
      <w:bookmarkStart w:id="21" w:name="_Toc59217268"/>
      <w:r w:rsidRPr="00DC45F4">
        <w:rPr>
          <w:rFonts w:ascii="Times New Roman" w:hAnsi="Times New Roman" w:cs="Times New Roman"/>
          <w:b/>
          <w:color w:val="auto"/>
          <w:sz w:val="24"/>
          <w:szCs w:val="24"/>
        </w:rPr>
        <w:lastRenderedPageBreak/>
        <w:t>4.2 Driver-related operations</w:t>
      </w:r>
      <w:bookmarkEnd w:id="21"/>
    </w:p>
    <w:p w14:paraId="3775F347" w14:textId="23ADD702" w:rsidR="0007447C" w:rsidRPr="00DC45F4" w:rsidRDefault="0007447C" w:rsidP="00F24461">
      <w:pPr>
        <w:spacing w:after="0" w:line="480" w:lineRule="auto"/>
        <w:ind w:firstLine="720"/>
        <w:rPr>
          <w:rFonts w:ascii="Times New Roman" w:hAnsi="Times New Roman"/>
          <w:sz w:val="24"/>
          <w:szCs w:val="24"/>
        </w:rPr>
      </w:pPr>
      <w:r w:rsidRPr="00DC45F4">
        <w:rPr>
          <w:rFonts w:ascii="Times New Roman" w:hAnsi="Times New Roman"/>
          <w:sz w:val="24"/>
          <w:szCs w:val="24"/>
        </w:rPr>
        <w:t xml:space="preserve">There would be specific operations are </w:t>
      </w:r>
      <w:r w:rsidR="00F61E73" w:rsidRPr="00DC45F4">
        <w:rPr>
          <w:rFonts w:ascii="Times New Roman" w:hAnsi="Times New Roman"/>
          <w:sz w:val="24"/>
          <w:szCs w:val="24"/>
        </w:rPr>
        <w:t>concerns</w:t>
      </w:r>
      <w:r w:rsidRPr="00DC45F4">
        <w:rPr>
          <w:rFonts w:ascii="Times New Roman" w:hAnsi="Times New Roman"/>
          <w:sz w:val="24"/>
          <w:szCs w:val="24"/>
        </w:rPr>
        <w:t xml:space="preserve"> to the drivers who are crucial pillars in </w:t>
      </w:r>
      <w:r w:rsidR="00F61E73" w:rsidRPr="00DC45F4">
        <w:rPr>
          <w:rFonts w:ascii="Times New Roman" w:hAnsi="Times New Roman"/>
          <w:sz w:val="24"/>
          <w:szCs w:val="24"/>
        </w:rPr>
        <w:t>success</w:t>
      </w:r>
      <w:r w:rsidRPr="00DC45F4">
        <w:rPr>
          <w:rFonts w:ascii="Times New Roman" w:hAnsi="Times New Roman"/>
          <w:sz w:val="24"/>
          <w:szCs w:val="24"/>
        </w:rPr>
        <w:t xml:space="preserve"> of the </w:t>
      </w:r>
      <w:r w:rsidR="00F61E73" w:rsidRPr="00DC45F4">
        <w:rPr>
          <w:rFonts w:ascii="Times New Roman" w:hAnsi="Times New Roman"/>
          <w:sz w:val="24"/>
          <w:szCs w:val="24"/>
        </w:rPr>
        <w:t>transportation</w:t>
      </w:r>
      <w:r w:rsidRPr="00DC45F4">
        <w:rPr>
          <w:rFonts w:ascii="Times New Roman" w:hAnsi="Times New Roman"/>
          <w:sz w:val="24"/>
          <w:szCs w:val="24"/>
        </w:rPr>
        <w:t xml:space="preserve"> </w:t>
      </w:r>
      <w:r w:rsidR="00F61E73" w:rsidRPr="00DC45F4">
        <w:rPr>
          <w:rFonts w:ascii="Times New Roman" w:hAnsi="Times New Roman"/>
          <w:sz w:val="24"/>
          <w:szCs w:val="24"/>
        </w:rPr>
        <w:t>system</w:t>
      </w:r>
      <w:r w:rsidRPr="00DC45F4">
        <w:rPr>
          <w:rFonts w:ascii="Times New Roman" w:hAnsi="Times New Roman"/>
          <w:sz w:val="24"/>
          <w:szCs w:val="24"/>
        </w:rPr>
        <w:t xml:space="preserve">. The information </w:t>
      </w:r>
      <w:r w:rsidR="00F61E73" w:rsidRPr="00DC45F4">
        <w:rPr>
          <w:rFonts w:ascii="Times New Roman" w:hAnsi="Times New Roman"/>
          <w:sz w:val="24"/>
          <w:szCs w:val="24"/>
        </w:rPr>
        <w:t>system</w:t>
      </w:r>
      <w:r w:rsidRPr="00DC45F4">
        <w:rPr>
          <w:rFonts w:ascii="Times New Roman" w:hAnsi="Times New Roman"/>
          <w:sz w:val="24"/>
          <w:szCs w:val="24"/>
        </w:rPr>
        <w:t xml:space="preserve"> will have a driver’s portal where </w:t>
      </w:r>
      <w:r w:rsidR="00F61E73" w:rsidRPr="00DC45F4">
        <w:rPr>
          <w:rFonts w:ascii="Times New Roman" w:hAnsi="Times New Roman"/>
          <w:sz w:val="24"/>
          <w:szCs w:val="24"/>
        </w:rPr>
        <w:t>they will</w:t>
      </w:r>
      <w:r w:rsidR="007129B3" w:rsidRPr="00DC45F4">
        <w:rPr>
          <w:rFonts w:ascii="Times New Roman" w:hAnsi="Times New Roman"/>
          <w:sz w:val="24"/>
          <w:szCs w:val="24"/>
        </w:rPr>
        <w:t xml:space="preserve"> be required to </w:t>
      </w:r>
      <w:r w:rsidR="00D82E1A" w:rsidRPr="00DC45F4">
        <w:rPr>
          <w:rFonts w:ascii="Times New Roman" w:hAnsi="Times New Roman"/>
          <w:sz w:val="24"/>
          <w:szCs w:val="24"/>
        </w:rPr>
        <w:t>clock</w:t>
      </w:r>
      <w:r w:rsidR="007129B3" w:rsidRPr="00DC45F4">
        <w:rPr>
          <w:rFonts w:ascii="Times New Roman" w:hAnsi="Times New Roman"/>
          <w:sz w:val="24"/>
          <w:szCs w:val="24"/>
        </w:rPr>
        <w:t xml:space="preserve"> in</w:t>
      </w:r>
      <w:r w:rsidR="00D82E1A" w:rsidRPr="00DC45F4">
        <w:rPr>
          <w:rFonts w:ascii="Times New Roman" w:hAnsi="Times New Roman"/>
          <w:sz w:val="24"/>
          <w:szCs w:val="24"/>
        </w:rPr>
        <w:t xml:space="preserve"> and go “active”</w:t>
      </w:r>
      <w:r w:rsidR="007129B3" w:rsidRPr="00DC45F4">
        <w:rPr>
          <w:rFonts w:ascii="Times New Roman" w:hAnsi="Times New Roman"/>
          <w:sz w:val="24"/>
          <w:szCs w:val="24"/>
        </w:rPr>
        <w:t xml:space="preserve"> </w:t>
      </w:r>
      <w:r w:rsidR="00D82E1A" w:rsidRPr="00DC45F4">
        <w:rPr>
          <w:rFonts w:ascii="Times New Roman" w:hAnsi="Times New Roman"/>
          <w:sz w:val="24"/>
          <w:szCs w:val="24"/>
        </w:rPr>
        <w:t xml:space="preserve">so </w:t>
      </w:r>
      <w:r w:rsidR="007129B3" w:rsidRPr="00DC45F4">
        <w:rPr>
          <w:rFonts w:ascii="Times New Roman" w:hAnsi="Times New Roman"/>
          <w:sz w:val="24"/>
          <w:szCs w:val="24"/>
        </w:rPr>
        <w:t xml:space="preserve">management </w:t>
      </w:r>
      <w:r w:rsidR="00D82E1A" w:rsidRPr="00DC45F4">
        <w:rPr>
          <w:rFonts w:ascii="Times New Roman" w:hAnsi="Times New Roman"/>
          <w:sz w:val="24"/>
          <w:szCs w:val="24"/>
        </w:rPr>
        <w:t>can</w:t>
      </w:r>
      <w:r w:rsidR="007129B3" w:rsidRPr="00DC45F4">
        <w:rPr>
          <w:rFonts w:ascii="Times New Roman" w:hAnsi="Times New Roman"/>
          <w:sz w:val="24"/>
          <w:szCs w:val="24"/>
        </w:rPr>
        <w:t xml:space="preserve"> identify how many vehicles are available at a</w:t>
      </w:r>
      <w:r w:rsidR="00D82E1A" w:rsidRPr="00DC45F4">
        <w:rPr>
          <w:rFonts w:ascii="Times New Roman" w:hAnsi="Times New Roman"/>
          <w:sz w:val="24"/>
          <w:szCs w:val="24"/>
        </w:rPr>
        <w:t>ny given time. The management</w:t>
      </w:r>
      <w:r w:rsidR="00B46494" w:rsidRPr="00DC45F4">
        <w:rPr>
          <w:rFonts w:ascii="Times New Roman" w:hAnsi="Times New Roman"/>
          <w:sz w:val="24"/>
          <w:szCs w:val="24"/>
        </w:rPr>
        <w:t>, through the transport manager,</w:t>
      </w:r>
      <w:r w:rsidR="00D82E1A" w:rsidRPr="00DC45F4">
        <w:rPr>
          <w:rFonts w:ascii="Times New Roman" w:hAnsi="Times New Roman"/>
          <w:sz w:val="24"/>
          <w:szCs w:val="24"/>
        </w:rPr>
        <w:t xml:space="preserve"> would then be required to assign the customers to the drivers who are currently active. </w:t>
      </w:r>
    </w:p>
    <w:p w14:paraId="5AC89D56" w14:textId="77777777" w:rsidR="0007447C" w:rsidRPr="00DC45F4" w:rsidRDefault="0007447C" w:rsidP="00F24461">
      <w:pPr>
        <w:spacing w:after="0" w:line="480" w:lineRule="auto"/>
        <w:ind w:firstLine="720"/>
        <w:rPr>
          <w:rFonts w:ascii="Times New Roman" w:hAnsi="Times New Roman"/>
          <w:sz w:val="24"/>
          <w:szCs w:val="24"/>
        </w:rPr>
      </w:pPr>
    </w:p>
    <w:p w14:paraId="55789F77" w14:textId="4984F5E9" w:rsidR="0007447C" w:rsidRPr="00DC45F4" w:rsidRDefault="0007447C" w:rsidP="00F24461">
      <w:pPr>
        <w:spacing w:after="0" w:line="480" w:lineRule="auto"/>
        <w:ind w:firstLine="720"/>
        <w:rPr>
          <w:rFonts w:ascii="Times New Roman" w:hAnsi="Times New Roman"/>
          <w:sz w:val="24"/>
          <w:szCs w:val="24"/>
        </w:rPr>
      </w:pPr>
      <w:r w:rsidRPr="00DC45F4">
        <w:rPr>
          <w:rFonts w:ascii="Times New Roman" w:hAnsi="Times New Roman"/>
          <w:sz w:val="24"/>
          <w:szCs w:val="24"/>
        </w:rPr>
        <w:t xml:space="preserve">The information </w:t>
      </w:r>
      <w:r w:rsidR="00F61E73" w:rsidRPr="00DC45F4">
        <w:rPr>
          <w:rFonts w:ascii="Times New Roman" w:hAnsi="Times New Roman"/>
          <w:sz w:val="24"/>
          <w:szCs w:val="24"/>
        </w:rPr>
        <w:t>systems</w:t>
      </w:r>
      <w:r w:rsidRPr="00DC45F4">
        <w:rPr>
          <w:rFonts w:ascii="Times New Roman" w:hAnsi="Times New Roman"/>
          <w:sz w:val="24"/>
          <w:szCs w:val="24"/>
        </w:rPr>
        <w:t xml:space="preserve"> will offer real time information on the status of the drivers, including tracking the orders. If the order is enrou</w:t>
      </w:r>
      <w:r w:rsidR="00F61E73" w:rsidRPr="00DC45F4">
        <w:rPr>
          <w:rFonts w:ascii="Times New Roman" w:hAnsi="Times New Roman"/>
          <w:sz w:val="24"/>
          <w:szCs w:val="24"/>
        </w:rPr>
        <w:t>t</w:t>
      </w:r>
      <w:r w:rsidRPr="00DC45F4">
        <w:rPr>
          <w:rFonts w:ascii="Times New Roman" w:hAnsi="Times New Roman"/>
          <w:sz w:val="24"/>
          <w:szCs w:val="24"/>
        </w:rPr>
        <w:t xml:space="preserve">e </w:t>
      </w:r>
      <w:r w:rsidR="00F61E73" w:rsidRPr="00DC45F4">
        <w:rPr>
          <w:rFonts w:ascii="Times New Roman" w:hAnsi="Times New Roman"/>
          <w:sz w:val="24"/>
          <w:szCs w:val="24"/>
        </w:rPr>
        <w:t xml:space="preserve">to the client, </w:t>
      </w:r>
      <w:r w:rsidRPr="00DC45F4">
        <w:rPr>
          <w:rFonts w:ascii="Times New Roman" w:hAnsi="Times New Roman"/>
          <w:sz w:val="24"/>
          <w:szCs w:val="24"/>
        </w:rPr>
        <w:t xml:space="preserve">the system will notify the clients that the order is ready and will approximate the delivery time. For instance, swift deliveries will take between 15minutes to half an hour depending on the proximity and traffic conditions. </w:t>
      </w:r>
    </w:p>
    <w:p w14:paraId="5D48C448" w14:textId="77777777" w:rsidR="0007447C" w:rsidRPr="00DC45F4" w:rsidRDefault="0007447C" w:rsidP="00F24461">
      <w:pPr>
        <w:spacing w:after="0" w:line="480" w:lineRule="auto"/>
        <w:ind w:firstLine="720"/>
        <w:rPr>
          <w:rFonts w:ascii="Times New Roman" w:hAnsi="Times New Roman"/>
          <w:sz w:val="24"/>
          <w:szCs w:val="24"/>
        </w:rPr>
      </w:pPr>
    </w:p>
    <w:p w14:paraId="0FC91092" w14:textId="6863E8A5" w:rsidR="0007447C" w:rsidRPr="00DC45F4" w:rsidRDefault="0007447C" w:rsidP="00F24461">
      <w:pPr>
        <w:spacing w:after="0" w:line="480" w:lineRule="auto"/>
        <w:ind w:firstLine="720"/>
        <w:rPr>
          <w:rFonts w:ascii="Times New Roman" w:hAnsi="Times New Roman"/>
          <w:sz w:val="24"/>
          <w:szCs w:val="24"/>
        </w:rPr>
      </w:pPr>
      <w:r w:rsidRPr="00DC45F4">
        <w:rPr>
          <w:rFonts w:ascii="Times New Roman" w:hAnsi="Times New Roman"/>
          <w:sz w:val="24"/>
          <w:szCs w:val="24"/>
        </w:rPr>
        <w:t xml:space="preserve">Additionally, the ability to gather real data will also </w:t>
      </w:r>
      <w:r w:rsidR="00F61E73" w:rsidRPr="00DC45F4">
        <w:rPr>
          <w:rFonts w:ascii="Times New Roman" w:hAnsi="Times New Roman"/>
          <w:sz w:val="24"/>
          <w:szCs w:val="24"/>
        </w:rPr>
        <w:t>inform</w:t>
      </w:r>
      <w:r w:rsidRPr="00DC45F4">
        <w:rPr>
          <w:rFonts w:ascii="Times New Roman" w:hAnsi="Times New Roman"/>
          <w:sz w:val="24"/>
          <w:szCs w:val="24"/>
        </w:rPr>
        <w:t xml:space="preserve"> the drivers on the safest and shortest routes to use in their deliveries. For example, </w:t>
      </w:r>
      <w:r w:rsidR="00F61E73" w:rsidRPr="00DC45F4">
        <w:rPr>
          <w:rFonts w:ascii="Times New Roman" w:hAnsi="Times New Roman"/>
          <w:sz w:val="24"/>
          <w:szCs w:val="24"/>
        </w:rPr>
        <w:t>if</w:t>
      </w:r>
      <w:r w:rsidRPr="00DC45F4">
        <w:rPr>
          <w:rFonts w:ascii="Times New Roman" w:hAnsi="Times New Roman"/>
          <w:sz w:val="24"/>
          <w:szCs w:val="24"/>
        </w:rPr>
        <w:t xml:space="preserve"> </w:t>
      </w:r>
      <w:r w:rsidR="00F61E73" w:rsidRPr="00DC45F4">
        <w:rPr>
          <w:rFonts w:ascii="Times New Roman" w:hAnsi="Times New Roman"/>
          <w:sz w:val="24"/>
          <w:szCs w:val="24"/>
        </w:rPr>
        <w:t>there</w:t>
      </w:r>
      <w:r w:rsidRPr="00DC45F4">
        <w:rPr>
          <w:rFonts w:ascii="Times New Roman" w:hAnsi="Times New Roman"/>
          <w:sz w:val="24"/>
          <w:szCs w:val="24"/>
        </w:rPr>
        <w:t xml:space="preserve"> has been an accident or incident on the road, the drivers will get real-</w:t>
      </w:r>
      <w:r w:rsidR="00F61E73" w:rsidRPr="00DC45F4">
        <w:rPr>
          <w:rFonts w:ascii="Times New Roman" w:hAnsi="Times New Roman"/>
          <w:sz w:val="24"/>
          <w:szCs w:val="24"/>
        </w:rPr>
        <w:t>time navigation</w:t>
      </w:r>
      <w:r w:rsidRPr="00DC45F4">
        <w:rPr>
          <w:rFonts w:ascii="Times New Roman" w:hAnsi="Times New Roman"/>
          <w:sz w:val="24"/>
          <w:szCs w:val="24"/>
        </w:rPr>
        <w:t xml:space="preserve"> alerts to use alternative routes. This will ensure that </w:t>
      </w:r>
      <w:r w:rsidR="00F61E73" w:rsidRPr="00DC45F4">
        <w:rPr>
          <w:rFonts w:ascii="Times New Roman" w:hAnsi="Times New Roman"/>
          <w:sz w:val="24"/>
          <w:szCs w:val="24"/>
        </w:rPr>
        <w:t>digitization</w:t>
      </w:r>
      <w:r w:rsidRPr="00DC45F4">
        <w:rPr>
          <w:rFonts w:ascii="Times New Roman" w:hAnsi="Times New Roman"/>
          <w:sz w:val="24"/>
          <w:szCs w:val="24"/>
        </w:rPr>
        <w:t xml:space="preserve"> supports effective delivery of service and also ease the pain and </w:t>
      </w:r>
      <w:r w:rsidR="00F61E73" w:rsidRPr="00DC45F4">
        <w:rPr>
          <w:rFonts w:ascii="Times New Roman" w:hAnsi="Times New Roman"/>
          <w:sz w:val="24"/>
          <w:szCs w:val="24"/>
        </w:rPr>
        <w:t>discomforts</w:t>
      </w:r>
      <w:r w:rsidRPr="00DC45F4">
        <w:rPr>
          <w:rFonts w:ascii="Times New Roman" w:hAnsi="Times New Roman"/>
          <w:sz w:val="24"/>
          <w:szCs w:val="24"/>
        </w:rPr>
        <w:t xml:space="preserve"> for the </w:t>
      </w:r>
      <w:r w:rsidR="00F61E73" w:rsidRPr="00DC45F4">
        <w:rPr>
          <w:rFonts w:ascii="Times New Roman" w:hAnsi="Times New Roman"/>
          <w:sz w:val="24"/>
          <w:szCs w:val="24"/>
        </w:rPr>
        <w:t>drivers</w:t>
      </w:r>
      <w:r w:rsidRPr="00DC45F4">
        <w:rPr>
          <w:rFonts w:ascii="Times New Roman" w:hAnsi="Times New Roman"/>
          <w:sz w:val="24"/>
          <w:szCs w:val="24"/>
        </w:rPr>
        <w:t xml:space="preserve">. By </w:t>
      </w:r>
      <w:r w:rsidR="00F61E73" w:rsidRPr="00DC45F4">
        <w:rPr>
          <w:rFonts w:ascii="Times New Roman" w:hAnsi="Times New Roman"/>
          <w:sz w:val="24"/>
          <w:szCs w:val="24"/>
        </w:rPr>
        <w:t>extension</w:t>
      </w:r>
      <w:r w:rsidRPr="00DC45F4">
        <w:rPr>
          <w:rFonts w:ascii="Times New Roman" w:hAnsi="Times New Roman"/>
          <w:sz w:val="24"/>
          <w:szCs w:val="24"/>
        </w:rPr>
        <w:t xml:space="preserve">, the </w:t>
      </w:r>
      <w:r w:rsidR="00F61E73" w:rsidRPr="00DC45F4">
        <w:rPr>
          <w:rFonts w:ascii="Times New Roman" w:hAnsi="Times New Roman"/>
          <w:sz w:val="24"/>
          <w:szCs w:val="24"/>
        </w:rPr>
        <w:t>website</w:t>
      </w:r>
      <w:r w:rsidRPr="00DC45F4">
        <w:rPr>
          <w:rFonts w:ascii="Times New Roman" w:hAnsi="Times New Roman"/>
          <w:sz w:val="24"/>
          <w:szCs w:val="24"/>
        </w:rPr>
        <w:t xml:space="preserve"> will have a feedback option. It will provide a platform for customers to port their after-service comments for quality service provision as well as meeting the customers’ preferences.</w:t>
      </w:r>
    </w:p>
    <w:p w14:paraId="4FE105AF" w14:textId="77777777" w:rsidR="0007447C" w:rsidRPr="00DC45F4" w:rsidRDefault="0007447C" w:rsidP="00F24461">
      <w:pPr>
        <w:spacing w:after="0" w:line="480" w:lineRule="auto"/>
        <w:ind w:firstLine="720"/>
        <w:rPr>
          <w:rFonts w:ascii="Times New Roman" w:hAnsi="Times New Roman"/>
          <w:sz w:val="24"/>
          <w:szCs w:val="24"/>
        </w:rPr>
      </w:pPr>
    </w:p>
    <w:p w14:paraId="6FE7458F" w14:textId="77777777" w:rsidR="000E789D" w:rsidRPr="00DC45F4" w:rsidRDefault="000E789D" w:rsidP="00F24461">
      <w:pPr>
        <w:spacing w:after="0" w:line="480" w:lineRule="auto"/>
        <w:ind w:firstLine="720"/>
        <w:rPr>
          <w:rFonts w:ascii="Times New Roman" w:hAnsi="Times New Roman"/>
          <w:sz w:val="24"/>
          <w:szCs w:val="24"/>
        </w:rPr>
      </w:pPr>
    </w:p>
    <w:p w14:paraId="16647D22" w14:textId="77777777" w:rsidR="000E789D" w:rsidRPr="00DC45F4" w:rsidRDefault="000E789D" w:rsidP="00F24461">
      <w:pPr>
        <w:spacing w:after="0" w:line="480" w:lineRule="auto"/>
        <w:ind w:firstLine="720"/>
        <w:rPr>
          <w:rFonts w:ascii="Times New Roman" w:hAnsi="Times New Roman"/>
          <w:sz w:val="24"/>
          <w:szCs w:val="24"/>
        </w:rPr>
      </w:pPr>
    </w:p>
    <w:p w14:paraId="06A3FB92" w14:textId="7B0817AF" w:rsidR="0007447C" w:rsidRPr="00DC45F4" w:rsidRDefault="00F61E73" w:rsidP="00E8450E">
      <w:pPr>
        <w:pStyle w:val="ListParagraph"/>
        <w:numPr>
          <w:ilvl w:val="1"/>
          <w:numId w:val="28"/>
        </w:numPr>
        <w:spacing w:after="0" w:line="480" w:lineRule="auto"/>
        <w:outlineLvl w:val="1"/>
        <w:rPr>
          <w:rFonts w:ascii="Times New Roman" w:hAnsi="Times New Roman"/>
          <w:b/>
          <w:sz w:val="24"/>
          <w:szCs w:val="24"/>
        </w:rPr>
      </w:pPr>
      <w:bookmarkStart w:id="22" w:name="_Toc59217269"/>
      <w:r w:rsidRPr="00DC45F4">
        <w:rPr>
          <w:rFonts w:ascii="Times New Roman" w:hAnsi="Times New Roman"/>
          <w:b/>
          <w:sz w:val="24"/>
          <w:szCs w:val="24"/>
        </w:rPr>
        <w:lastRenderedPageBreak/>
        <w:t xml:space="preserve">Operational </w:t>
      </w:r>
      <w:r w:rsidR="0007447C" w:rsidRPr="00DC45F4">
        <w:rPr>
          <w:rFonts w:ascii="Times New Roman" w:hAnsi="Times New Roman"/>
          <w:b/>
          <w:sz w:val="24"/>
          <w:szCs w:val="24"/>
        </w:rPr>
        <w:t>Role</w:t>
      </w:r>
      <w:r w:rsidRPr="00DC45F4">
        <w:rPr>
          <w:rFonts w:ascii="Times New Roman" w:hAnsi="Times New Roman"/>
          <w:b/>
          <w:sz w:val="24"/>
          <w:szCs w:val="24"/>
        </w:rPr>
        <w:t>s</w:t>
      </w:r>
      <w:r w:rsidR="0007447C" w:rsidRPr="00DC45F4">
        <w:rPr>
          <w:rFonts w:ascii="Times New Roman" w:hAnsi="Times New Roman"/>
          <w:b/>
          <w:sz w:val="24"/>
          <w:szCs w:val="24"/>
        </w:rPr>
        <w:t xml:space="preserve"> of </w:t>
      </w:r>
      <w:r w:rsidRPr="00DC45F4">
        <w:rPr>
          <w:rFonts w:ascii="Times New Roman" w:hAnsi="Times New Roman"/>
          <w:b/>
          <w:sz w:val="24"/>
          <w:szCs w:val="24"/>
        </w:rPr>
        <w:t>the Transport</w:t>
      </w:r>
      <w:r w:rsidR="0007447C" w:rsidRPr="00DC45F4">
        <w:rPr>
          <w:rFonts w:ascii="Times New Roman" w:hAnsi="Times New Roman"/>
          <w:b/>
          <w:sz w:val="24"/>
          <w:szCs w:val="24"/>
        </w:rPr>
        <w:t xml:space="preserve"> </w:t>
      </w:r>
      <w:r w:rsidRPr="00DC45F4">
        <w:rPr>
          <w:rFonts w:ascii="Times New Roman" w:hAnsi="Times New Roman"/>
          <w:b/>
          <w:sz w:val="24"/>
          <w:szCs w:val="24"/>
        </w:rPr>
        <w:t>M</w:t>
      </w:r>
      <w:r w:rsidR="0007447C" w:rsidRPr="00DC45F4">
        <w:rPr>
          <w:rFonts w:ascii="Times New Roman" w:hAnsi="Times New Roman"/>
          <w:b/>
          <w:sz w:val="24"/>
          <w:szCs w:val="24"/>
        </w:rPr>
        <w:t>anager</w:t>
      </w:r>
      <w:bookmarkEnd w:id="22"/>
    </w:p>
    <w:p w14:paraId="27047DF4" w14:textId="484A82C9" w:rsidR="00CA6F5A" w:rsidRPr="00DC45F4" w:rsidRDefault="0007447C" w:rsidP="00DC45F4">
      <w:pPr>
        <w:spacing w:after="0" w:line="480" w:lineRule="auto"/>
        <w:ind w:firstLine="720"/>
        <w:rPr>
          <w:rFonts w:ascii="Times New Roman" w:hAnsi="Times New Roman"/>
          <w:sz w:val="24"/>
          <w:szCs w:val="24"/>
        </w:rPr>
      </w:pPr>
      <w:r w:rsidRPr="00DC45F4">
        <w:rPr>
          <w:rFonts w:ascii="Times New Roman" w:hAnsi="Times New Roman"/>
          <w:sz w:val="24"/>
          <w:szCs w:val="24"/>
        </w:rPr>
        <w:t xml:space="preserve">It has already been identified that the transport </w:t>
      </w:r>
      <w:r w:rsidR="00F61E73" w:rsidRPr="00DC45F4">
        <w:rPr>
          <w:rFonts w:ascii="Times New Roman" w:hAnsi="Times New Roman"/>
          <w:sz w:val="24"/>
          <w:szCs w:val="24"/>
        </w:rPr>
        <w:t>manager</w:t>
      </w:r>
      <w:r w:rsidRPr="00DC45F4">
        <w:rPr>
          <w:rFonts w:ascii="Times New Roman" w:hAnsi="Times New Roman"/>
          <w:sz w:val="24"/>
          <w:szCs w:val="24"/>
        </w:rPr>
        <w:t xml:space="preserve"> will be the key operational personnel for the </w:t>
      </w:r>
      <w:r w:rsidR="00F61E73" w:rsidRPr="00DC45F4">
        <w:rPr>
          <w:rFonts w:ascii="Times New Roman" w:hAnsi="Times New Roman"/>
          <w:sz w:val="24"/>
          <w:szCs w:val="24"/>
        </w:rPr>
        <w:t>transportation</w:t>
      </w:r>
      <w:r w:rsidRPr="00DC45F4">
        <w:rPr>
          <w:rFonts w:ascii="Times New Roman" w:hAnsi="Times New Roman"/>
          <w:sz w:val="24"/>
          <w:szCs w:val="24"/>
        </w:rPr>
        <w:t xml:space="preserve"> </w:t>
      </w:r>
      <w:r w:rsidR="00F61E73" w:rsidRPr="00DC45F4">
        <w:rPr>
          <w:rFonts w:ascii="Times New Roman" w:hAnsi="Times New Roman"/>
          <w:sz w:val="24"/>
          <w:szCs w:val="24"/>
        </w:rPr>
        <w:t>service</w:t>
      </w:r>
      <w:r w:rsidRPr="00DC45F4">
        <w:rPr>
          <w:rFonts w:ascii="Times New Roman" w:hAnsi="Times New Roman"/>
          <w:sz w:val="24"/>
          <w:szCs w:val="24"/>
        </w:rPr>
        <w:t xml:space="preserve">. He will heavily rely on the information system to allocate the delivery duties as the firm </w:t>
      </w:r>
      <w:r w:rsidR="00F61E73" w:rsidRPr="00DC45F4">
        <w:rPr>
          <w:rFonts w:ascii="Times New Roman" w:hAnsi="Times New Roman"/>
          <w:sz w:val="24"/>
          <w:szCs w:val="24"/>
        </w:rPr>
        <w:t>receives</w:t>
      </w:r>
      <w:r w:rsidRPr="00DC45F4">
        <w:rPr>
          <w:rFonts w:ascii="Times New Roman" w:hAnsi="Times New Roman"/>
          <w:sz w:val="24"/>
          <w:szCs w:val="24"/>
        </w:rPr>
        <w:t xml:space="preserve"> requests. He will also </w:t>
      </w:r>
      <w:r w:rsidR="00F61E73" w:rsidRPr="00DC45F4">
        <w:rPr>
          <w:rFonts w:ascii="Times New Roman" w:hAnsi="Times New Roman"/>
          <w:sz w:val="24"/>
          <w:szCs w:val="24"/>
        </w:rPr>
        <w:t>identify</w:t>
      </w:r>
      <w:r w:rsidRPr="00DC45F4">
        <w:rPr>
          <w:rFonts w:ascii="Times New Roman" w:hAnsi="Times New Roman"/>
          <w:sz w:val="24"/>
          <w:szCs w:val="24"/>
        </w:rPr>
        <w:t xml:space="preserve"> which </w:t>
      </w:r>
      <w:r w:rsidR="00F61E73" w:rsidRPr="00DC45F4">
        <w:rPr>
          <w:rFonts w:ascii="Times New Roman" w:hAnsi="Times New Roman"/>
          <w:sz w:val="24"/>
          <w:szCs w:val="24"/>
        </w:rPr>
        <w:t>drivers</w:t>
      </w:r>
      <w:r w:rsidRPr="00DC45F4">
        <w:rPr>
          <w:rFonts w:ascii="Times New Roman" w:hAnsi="Times New Roman"/>
          <w:sz w:val="24"/>
          <w:szCs w:val="24"/>
        </w:rPr>
        <w:t xml:space="preserve"> and </w:t>
      </w:r>
      <w:r w:rsidR="00F61E73" w:rsidRPr="00DC45F4">
        <w:rPr>
          <w:rFonts w:ascii="Times New Roman" w:hAnsi="Times New Roman"/>
          <w:sz w:val="24"/>
          <w:szCs w:val="24"/>
        </w:rPr>
        <w:t>vehicles</w:t>
      </w:r>
      <w:r w:rsidRPr="00DC45F4">
        <w:rPr>
          <w:rFonts w:ascii="Times New Roman" w:hAnsi="Times New Roman"/>
          <w:sz w:val="24"/>
          <w:szCs w:val="24"/>
        </w:rPr>
        <w:t xml:space="preserve"> are available and </w:t>
      </w:r>
      <w:r w:rsidR="00F61E73" w:rsidRPr="00DC45F4">
        <w:rPr>
          <w:rFonts w:ascii="Times New Roman" w:hAnsi="Times New Roman"/>
          <w:sz w:val="24"/>
          <w:szCs w:val="24"/>
        </w:rPr>
        <w:t>ready</w:t>
      </w:r>
      <w:r w:rsidRPr="00DC45F4">
        <w:rPr>
          <w:rFonts w:ascii="Times New Roman" w:hAnsi="Times New Roman"/>
          <w:sz w:val="24"/>
          <w:szCs w:val="24"/>
        </w:rPr>
        <w:t xml:space="preserve"> to handle the deliveries. In essence, th</w:t>
      </w:r>
      <w:r w:rsidR="00B46494" w:rsidRPr="00DC45F4">
        <w:rPr>
          <w:rFonts w:ascii="Times New Roman" w:hAnsi="Times New Roman"/>
          <w:sz w:val="24"/>
          <w:szCs w:val="24"/>
        </w:rPr>
        <w:t xml:space="preserve">e manager will oversee all logistical plans to ensure every runs smoothly. </w:t>
      </w:r>
      <w:r w:rsidR="007129B3" w:rsidRPr="00DC45F4">
        <w:rPr>
          <w:rFonts w:ascii="Times New Roman" w:hAnsi="Times New Roman"/>
          <w:sz w:val="24"/>
          <w:szCs w:val="24"/>
        </w:rPr>
        <w:t>At later stages</w:t>
      </w:r>
      <w:r w:rsidR="00D82E1A" w:rsidRPr="00DC45F4">
        <w:rPr>
          <w:rFonts w:ascii="Times New Roman" w:hAnsi="Times New Roman"/>
          <w:sz w:val="24"/>
          <w:szCs w:val="24"/>
        </w:rPr>
        <w:t>,</w:t>
      </w:r>
      <w:r w:rsidR="007129B3" w:rsidRPr="00DC45F4">
        <w:rPr>
          <w:rFonts w:ascii="Times New Roman" w:hAnsi="Times New Roman"/>
          <w:sz w:val="24"/>
          <w:szCs w:val="24"/>
        </w:rPr>
        <w:t xml:space="preserve"> the company will employ more employees to cater </w:t>
      </w:r>
      <w:r w:rsidR="00D82E1A" w:rsidRPr="00DC45F4">
        <w:rPr>
          <w:rFonts w:ascii="Times New Roman" w:hAnsi="Times New Roman"/>
          <w:sz w:val="24"/>
          <w:szCs w:val="24"/>
        </w:rPr>
        <w:t xml:space="preserve">to </w:t>
      </w:r>
      <w:r w:rsidR="007129B3" w:rsidRPr="00DC45F4">
        <w:rPr>
          <w:rFonts w:ascii="Times New Roman" w:hAnsi="Times New Roman"/>
          <w:sz w:val="24"/>
          <w:szCs w:val="24"/>
        </w:rPr>
        <w:t>the increasing number of customers if need arises.</w:t>
      </w:r>
      <w:r w:rsidR="00D82E1A" w:rsidRPr="00DC45F4">
        <w:rPr>
          <w:rFonts w:ascii="Times New Roman" w:hAnsi="Times New Roman"/>
          <w:sz w:val="24"/>
          <w:szCs w:val="24"/>
        </w:rPr>
        <w:t xml:space="preserve"> </w:t>
      </w:r>
    </w:p>
    <w:p w14:paraId="69132BD7" w14:textId="77777777" w:rsidR="000E789D" w:rsidRPr="00DC45F4" w:rsidRDefault="000E789D" w:rsidP="0007447C">
      <w:pPr>
        <w:spacing w:after="0" w:line="480" w:lineRule="auto"/>
        <w:ind w:firstLine="360"/>
        <w:rPr>
          <w:rFonts w:ascii="Times New Roman" w:hAnsi="Times New Roman"/>
          <w:sz w:val="24"/>
          <w:szCs w:val="24"/>
        </w:rPr>
      </w:pPr>
    </w:p>
    <w:tbl>
      <w:tblPr>
        <w:tblStyle w:val="TableGrid"/>
        <w:tblW w:w="10124" w:type="dxa"/>
        <w:tblInd w:w="-815" w:type="dxa"/>
        <w:tblLook w:val="04A0" w:firstRow="1" w:lastRow="0" w:firstColumn="1" w:lastColumn="0" w:noHBand="0" w:noVBand="1"/>
      </w:tblPr>
      <w:tblGrid>
        <w:gridCol w:w="1529"/>
        <w:gridCol w:w="1429"/>
        <w:gridCol w:w="3856"/>
        <w:gridCol w:w="3310"/>
      </w:tblGrid>
      <w:tr w:rsidR="000E789D" w:rsidRPr="00DC45F4" w14:paraId="7D1CEEFA" w14:textId="77777777" w:rsidTr="000E789D">
        <w:tc>
          <w:tcPr>
            <w:tcW w:w="10124" w:type="dxa"/>
            <w:gridSpan w:val="4"/>
            <w:shd w:val="clear" w:color="auto" w:fill="FFE599" w:themeFill="accent4" w:themeFillTint="66"/>
          </w:tcPr>
          <w:p w14:paraId="54766F0C" w14:textId="1D27D694" w:rsidR="000E789D" w:rsidRPr="00DC45F4" w:rsidRDefault="000E789D" w:rsidP="001B0757">
            <w:pPr>
              <w:spacing w:after="0" w:line="360" w:lineRule="auto"/>
              <w:jc w:val="center"/>
              <w:rPr>
                <w:rFonts w:ascii="Times New Roman" w:hAnsi="Times New Roman"/>
                <w:b/>
                <w:sz w:val="24"/>
                <w:szCs w:val="24"/>
              </w:rPr>
            </w:pPr>
          </w:p>
          <w:p w14:paraId="3BA67D2D" w14:textId="1EE87E84" w:rsidR="000E789D" w:rsidRPr="00DC45F4" w:rsidRDefault="000E789D" w:rsidP="001B0757">
            <w:pPr>
              <w:spacing w:after="0" w:line="360" w:lineRule="auto"/>
              <w:jc w:val="center"/>
              <w:rPr>
                <w:rFonts w:ascii="Times New Roman" w:hAnsi="Times New Roman"/>
                <w:b/>
                <w:sz w:val="24"/>
                <w:szCs w:val="24"/>
              </w:rPr>
            </w:pPr>
            <w:r w:rsidRPr="00DC45F4">
              <w:rPr>
                <w:rFonts w:ascii="Times New Roman" w:hAnsi="Times New Roman"/>
                <w:b/>
                <w:sz w:val="24"/>
                <w:szCs w:val="24"/>
              </w:rPr>
              <w:t xml:space="preserve">Role of Automation in the Operations of Publix’s </w:t>
            </w:r>
            <w:r w:rsidR="00F61E73" w:rsidRPr="00DC45F4">
              <w:rPr>
                <w:rFonts w:ascii="Times New Roman" w:hAnsi="Times New Roman"/>
                <w:b/>
                <w:sz w:val="24"/>
                <w:szCs w:val="24"/>
              </w:rPr>
              <w:t>Transportation</w:t>
            </w:r>
            <w:r w:rsidRPr="00DC45F4">
              <w:rPr>
                <w:rFonts w:ascii="Times New Roman" w:hAnsi="Times New Roman"/>
                <w:b/>
                <w:sz w:val="24"/>
                <w:szCs w:val="24"/>
              </w:rPr>
              <w:t xml:space="preserve"> Service</w:t>
            </w:r>
          </w:p>
        </w:tc>
      </w:tr>
      <w:tr w:rsidR="000E789D" w:rsidRPr="00DC45F4" w14:paraId="5216921C" w14:textId="77777777" w:rsidTr="000E789D">
        <w:tc>
          <w:tcPr>
            <w:tcW w:w="1530" w:type="dxa"/>
            <w:shd w:val="clear" w:color="auto" w:fill="D5DCE4" w:themeFill="text2" w:themeFillTint="33"/>
          </w:tcPr>
          <w:p w14:paraId="5A08DF89" w14:textId="07E9AFC0" w:rsidR="000E789D" w:rsidRPr="00DC45F4" w:rsidRDefault="000E789D" w:rsidP="001B0757">
            <w:pPr>
              <w:spacing w:after="0" w:line="360" w:lineRule="auto"/>
              <w:jc w:val="center"/>
              <w:rPr>
                <w:rFonts w:ascii="Times New Roman" w:hAnsi="Times New Roman"/>
                <w:b/>
                <w:sz w:val="24"/>
                <w:szCs w:val="24"/>
              </w:rPr>
            </w:pPr>
            <w:r w:rsidRPr="00DC45F4">
              <w:rPr>
                <w:rFonts w:ascii="Times New Roman" w:hAnsi="Times New Roman"/>
                <w:b/>
                <w:sz w:val="24"/>
                <w:szCs w:val="24"/>
              </w:rPr>
              <w:t>Areas of Focus</w:t>
            </w:r>
          </w:p>
        </w:tc>
        <w:tc>
          <w:tcPr>
            <w:tcW w:w="1394" w:type="dxa"/>
            <w:shd w:val="clear" w:color="auto" w:fill="D5DCE4" w:themeFill="text2" w:themeFillTint="33"/>
          </w:tcPr>
          <w:p w14:paraId="1E674A2A" w14:textId="360F082A" w:rsidR="000E789D" w:rsidRPr="00DC45F4" w:rsidRDefault="000E789D" w:rsidP="001B0757">
            <w:pPr>
              <w:spacing w:after="0" w:line="360" w:lineRule="auto"/>
              <w:jc w:val="center"/>
              <w:rPr>
                <w:rFonts w:ascii="Times New Roman" w:hAnsi="Times New Roman"/>
                <w:b/>
                <w:sz w:val="24"/>
                <w:szCs w:val="24"/>
              </w:rPr>
            </w:pPr>
            <w:r w:rsidRPr="00DC45F4">
              <w:rPr>
                <w:rFonts w:ascii="Times New Roman" w:hAnsi="Times New Roman"/>
                <w:b/>
                <w:sz w:val="24"/>
                <w:szCs w:val="24"/>
              </w:rPr>
              <w:t>Personnel Involved</w:t>
            </w:r>
          </w:p>
        </w:tc>
        <w:tc>
          <w:tcPr>
            <w:tcW w:w="3870" w:type="dxa"/>
            <w:shd w:val="clear" w:color="auto" w:fill="D5DCE4" w:themeFill="text2" w:themeFillTint="33"/>
          </w:tcPr>
          <w:p w14:paraId="21746835" w14:textId="1FFBEAB1" w:rsidR="000E789D" w:rsidRPr="00DC45F4" w:rsidRDefault="000E789D" w:rsidP="001B0757">
            <w:pPr>
              <w:spacing w:after="0" w:line="360" w:lineRule="auto"/>
              <w:jc w:val="center"/>
              <w:rPr>
                <w:rFonts w:ascii="Times New Roman" w:hAnsi="Times New Roman"/>
                <w:b/>
                <w:sz w:val="24"/>
                <w:szCs w:val="24"/>
              </w:rPr>
            </w:pPr>
            <w:r w:rsidRPr="00DC45F4">
              <w:rPr>
                <w:rFonts w:ascii="Times New Roman" w:hAnsi="Times New Roman"/>
                <w:b/>
                <w:sz w:val="24"/>
                <w:szCs w:val="24"/>
              </w:rPr>
              <w:t>Functions</w:t>
            </w:r>
          </w:p>
        </w:tc>
        <w:tc>
          <w:tcPr>
            <w:tcW w:w="3330" w:type="dxa"/>
            <w:shd w:val="clear" w:color="auto" w:fill="D5DCE4" w:themeFill="text2" w:themeFillTint="33"/>
          </w:tcPr>
          <w:p w14:paraId="09CE8024" w14:textId="3F2FA0CF" w:rsidR="000E789D" w:rsidRPr="00DC45F4" w:rsidRDefault="00F61E73" w:rsidP="001B0757">
            <w:pPr>
              <w:spacing w:after="0" w:line="360" w:lineRule="auto"/>
              <w:jc w:val="center"/>
              <w:rPr>
                <w:rFonts w:ascii="Times New Roman" w:hAnsi="Times New Roman"/>
                <w:b/>
                <w:sz w:val="24"/>
                <w:szCs w:val="24"/>
              </w:rPr>
            </w:pPr>
            <w:r w:rsidRPr="00DC45F4">
              <w:rPr>
                <w:rFonts w:ascii="Times New Roman" w:hAnsi="Times New Roman"/>
                <w:b/>
                <w:sz w:val="24"/>
                <w:szCs w:val="24"/>
              </w:rPr>
              <w:t>Objectives</w:t>
            </w:r>
          </w:p>
        </w:tc>
      </w:tr>
      <w:tr w:rsidR="000E789D" w:rsidRPr="00DC45F4" w14:paraId="2ADFA2E5" w14:textId="77777777" w:rsidTr="000E789D">
        <w:tc>
          <w:tcPr>
            <w:tcW w:w="1530" w:type="dxa"/>
          </w:tcPr>
          <w:p w14:paraId="46F01C61" w14:textId="5E8F0855" w:rsidR="000E789D" w:rsidRPr="00DC45F4" w:rsidRDefault="000E789D" w:rsidP="001B0757">
            <w:pPr>
              <w:spacing w:after="0" w:line="360" w:lineRule="auto"/>
              <w:rPr>
                <w:rFonts w:ascii="Times New Roman" w:hAnsi="Times New Roman"/>
                <w:sz w:val="24"/>
                <w:szCs w:val="24"/>
              </w:rPr>
            </w:pPr>
            <w:r w:rsidRPr="00DC45F4">
              <w:rPr>
                <w:rFonts w:ascii="Times New Roman" w:hAnsi="Times New Roman"/>
                <w:sz w:val="24"/>
                <w:szCs w:val="24"/>
              </w:rPr>
              <w:t>Booking</w:t>
            </w:r>
          </w:p>
        </w:tc>
        <w:tc>
          <w:tcPr>
            <w:tcW w:w="1394" w:type="dxa"/>
          </w:tcPr>
          <w:p w14:paraId="1D4CD221" w14:textId="692BE358" w:rsidR="000E789D" w:rsidRPr="00DC45F4" w:rsidRDefault="00F61E73" w:rsidP="001B0757">
            <w:pPr>
              <w:spacing w:after="0" w:line="360" w:lineRule="auto"/>
              <w:rPr>
                <w:rFonts w:ascii="Times New Roman" w:hAnsi="Times New Roman"/>
                <w:sz w:val="24"/>
                <w:szCs w:val="24"/>
              </w:rPr>
            </w:pPr>
            <w:r w:rsidRPr="00DC45F4">
              <w:rPr>
                <w:rFonts w:ascii="Times New Roman" w:hAnsi="Times New Roman"/>
                <w:sz w:val="24"/>
                <w:szCs w:val="24"/>
              </w:rPr>
              <w:t>Customers</w:t>
            </w:r>
          </w:p>
        </w:tc>
        <w:tc>
          <w:tcPr>
            <w:tcW w:w="3870" w:type="dxa"/>
          </w:tcPr>
          <w:p w14:paraId="7B13DD82" w14:textId="16758CDF" w:rsidR="000E789D" w:rsidRPr="00DC45F4" w:rsidRDefault="000E789D" w:rsidP="001B0757">
            <w:pPr>
              <w:pStyle w:val="ListParagraph"/>
              <w:numPr>
                <w:ilvl w:val="0"/>
                <w:numId w:val="32"/>
              </w:numPr>
              <w:spacing w:after="0" w:line="360" w:lineRule="auto"/>
              <w:rPr>
                <w:rFonts w:ascii="Times New Roman" w:hAnsi="Times New Roman"/>
                <w:sz w:val="24"/>
                <w:szCs w:val="24"/>
              </w:rPr>
            </w:pPr>
            <w:r w:rsidRPr="00DC45F4">
              <w:rPr>
                <w:rFonts w:ascii="Times New Roman" w:hAnsi="Times New Roman"/>
                <w:sz w:val="24"/>
                <w:szCs w:val="24"/>
              </w:rPr>
              <w:t xml:space="preserve">The website will allow </w:t>
            </w:r>
            <w:r w:rsidR="00F61E73" w:rsidRPr="00DC45F4">
              <w:rPr>
                <w:rFonts w:ascii="Times New Roman" w:hAnsi="Times New Roman"/>
                <w:sz w:val="24"/>
                <w:szCs w:val="24"/>
              </w:rPr>
              <w:t>customers</w:t>
            </w:r>
            <w:r w:rsidRPr="00DC45F4">
              <w:rPr>
                <w:rFonts w:ascii="Times New Roman" w:hAnsi="Times New Roman"/>
                <w:sz w:val="24"/>
                <w:szCs w:val="24"/>
              </w:rPr>
              <w:t xml:space="preserve"> to place their orders in readiness for </w:t>
            </w:r>
            <w:r w:rsidR="00F61E73" w:rsidRPr="00DC45F4">
              <w:rPr>
                <w:rFonts w:ascii="Times New Roman" w:hAnsi="Times New Roman"/>
                <w:sz w:val="24"/>
                <w:szCs w:val="24"/>
              </w:rPr>
              <w:t>delivery</w:t>
            </w:r>
            <w:r w:rsidRPr="00DC45F4">
              <w:rPr>
                <w:rFonts w:ascii="Times New Roman" w:hAnsi="Times New Roman"/>
                <w:sz w:val="24"/>
                <w:szCs w:val="24"/>
              </w:rPr>
              <w:t>.</w:t>
            </w:r>
          </w:p>
          <w:p w14:paraId="047D97C6" w14:textId="24D9146F" w:rsidR="000E789D" w:rsidRPr="00DC45F4" w:rsidRDefault="000E789D" w:rsidP="001B0757">
            <w:pPr>
              <w:pStyle w:val="ListParagraph"/>
              <w:numPr>
                <w:ilvl w:val="0"/>
                <w:numId w:val="32"/>
              </w:numPr>
              <w:spacing w:after="0" w:line="360" w:lineRule="auto"/>
              <w:rPr>
                <w:rFonts w:ascii="Times New Roman" w:hAnsi="Times New Roman"/>
                <w:sz w:val="24"/>
                <w:szCs w:val="24"/>
              </w:rPr>
            </w:pPr>
            <w:r w:rsidRPr="00DC45F4">
              <w:rPr>
                <w:rFonts w:ascii="Times New Roman" w:hAnsi="Times New Roman"/>
                <w:sz w:val="24"/>
                <w:szCs w:val="24"/>
              </w:rPr>
              <w:t xml:space="preserve">The system will provide real time tracking data so that the customer know the progress of order </w:t>
            </w:r>
            <w:r w:rsidR="00F61E73" w:rsidRPr="00DC45F4">
              <w:rPr>
                <w:rFonts w:ascii="Times New Roman" w:hAnsi="Times New Roman"/>
                <w:sz w:val="24"/>
                <w:szCs w:val="24"/>
              </w:rPr>
              <w:t>processing</w:t>
            </w:r>
            <w:r w:rsidRPr="00DC45F4">
              <w:rPr>
                <w:rFonts w:ascii="Times New Roman" w:hAnsi="Times New Roman"/>
                <w:sz w:val="24"/>
                <w:szCs w:val="24"/>
              </w:rPr>
              <w:t xml:space="preserve">, </w:t>
            </w:r>
            <w:r w:rsidR="00F61E73" w:rsidRPr="00DC45F4">
              <w:rPr>
                <w:rFonts w:ascii="Times New Roman" w:hAnsi="Times New Roman"/>
                <w:sz w:val="24"/>
                <w:szCs w:val="24"/>
              </w:rPr>
              <w:t>delivery</w:t>
            </w:r>
            <w:r w:rsidRPr="00DC45F4">
              <w:rPr>
                <w:rFonts w:ascii="Times New Roman" w:hAnsi="Times New Roman"/>
                <w:sz w:val="24"/>
                <w:szCs w:val="24"/>
              </w:rPr>
              <w:t xml:space="preserve"> and expected arrival time. </w:t>
            </w:r>
          </w:p>
        </w:tc>
        <w:tc>
          <w:tcPr>
            <w:tcW w:w="3330" w:type="dxa"/>
          </w:tcPr>
          <w:p w14:paraId="0E98887F" w14:textId="6F246DF1" w:rsidR="000E789D" w:rsidRPr="00DC45F4" w:rsidRDefault="000E789D" w:rsidP="001B0757">
            <w:pPr>
              <w:spacing w:after="0" w:line="360" w:lineRule="auto"/>
              <w:rPr>
                <w:rFonts w:ascii="Times New Roman" w:hAnsi="Times New Roman"/>
                <w:sz w:val="24"/>
                <w:szCs w:val="24"/>
              </w:rPr>
            </w:pPr>
            <w:r w:rsidRPr="00DC45F4">
              <w:rPr>
                <w:rFonts w:ascii="Times New Roman" w:hAnsi="Times New Roman"/>
                <w:sz w:val="24"/>
                <w:szCs w:val="24"/>
              </w:rPr>
              <w:t xml:space="preserve">To make ordering easy and </w:t>
            </w:r>
            <w:r w:rsidR="00F61E73" w:rsidRPr="00DC45F4">
              <w:rPr>
                <w:rFonts w:ascii="Times New Roman" w:hAnsi="Times New Roman"/>
                <w:sz w:val="24"/>
                <w:szCs w:val="24"/>
              </w:rPr>
              <w:t>convenient</w:t>
            </w:r>
            <w:r w:rsidRPr="00DC45F4">
              <w:rPr>
                <w:rFonts w:ascii="Times New Roman" w:hAnsi="Times New Roman"/>
                <w:sz w:val="24"/>
                <w:szCs w:val="24"/>
              </w:rPr>
              <w:t xml:space="preserve"> as possible. </w:t>
            </w:r>
          </w:p>
          <w:p w14:paraId="3486FBFE" w14:textId="77777777" w:rsidR="000E789D" w:rsidRPr="00DC45F4" w:rsidRDefault="000E789D" w:rsidP="001B0757">
            <w:pPr>
              <w:spacing w:after="0" w:line="360" w:lineRule="auto"/>
              <w:rPr>
                <w:rFonts w:ascii="Times New Roman" w:hAnsi="Times New Roman"/>
                <w:sz w:val="24"/>
                <w:szCs w:val="24"/>
              </w:rPr>
            </w:pPr>
          </w:p>
          <w:p w14:paraId="613434EF" w14:textId="3FAA0FB9" w:rsidR="000E789D" w:rsidRPr="00DC45F4" w:rsidRDefault="000E789D" w:rsidP="001B0757">
            <w:pPr>
              <w:spacing w:after="0" w:line="360" w:lineRule="auto"/>
              <w:rPr>
                <w:rFonts w:ascii="Times New Roman" w:hAnsi="Times New Roman"/>
                <w:sz w:val="24"/>
                <w:szCs w:val="24"/>
              </w:rPr>
            </w:pPr>
            <w:r w:rsidRPr="00DC45F4">
              <w:rPr>
                <w:rFonts w:ascii="Times New Roman" w:hAnsi="Times New Roman"/>
                <w:sz w:val="24"/>
                <w:szCs w:val="24"/>
              </w:rPr>
              <w:t xml:space="preserve">To streamline order processing without delays, and </w:t>
            </w:r>
            <w:r w:rsidR="00F61E73" w:rsidRPr="00DC45F4">
              <w:rPr>
                <w:rFonts w:ascii="Times New Roman" w:hAnsi="Times New Roman"/>
                <w:sz w:val="24"/>
                <w:szCs w:val="24"/>
              </w:rPr>
              <w:t>confusion</w:t>
            </w:r>
            <w:r w:rsidRPr="00DC45F4">
              <w:rPr>
                <w:rFonts w:ascii="Times New Roman" w:hAnsi="Times New Roman"/>
                <w:sz w:val="24"/>
                <w:szCs w:val="24"/>
              </w:rPr>
              <w:t xml:space="preserve">. </w:t>
            </w:r>
          </w:p>
        </w:tc>
      </w:tr>
      <w:tr w:rsidR="000E789D" w:rsidRPr="00DC45F4" w14:paraId="2B21531E" w14:textId="77777777" w:rsidTr="000E789D">
        <w:tc>
          <w:tcPr>
            <w:tcW w:w="1530" w:type="dxa"/>
          </w:tcPr>
          <w:p w14:paraId="6078FE83" w14:textId="0CB91C7F" w:rsidR="000E789D" w:rsidRPr="00DC45F4" w:rsidRDefault="000E789D" w:rsidP="001B0757">
            <w:pPr>
              <w:spacing w:after="0" w:line="360" w:lineRule="auto"/>
              <w:rPr>
                <w:rFonts w:ascii="Times New Roman" w:hAnsi="Times New Roman"/>
                <w:sz w:val="24"/>
                <w:szCs w:val="24"/>
              </w:rPr>
            </w:pPr>
            <w:r w:rsidRPr="00DC45F4">
              <w:rPr>
                <w:rFonts w:ascii="Times New Roman" w:hAnsi="Times New Roman"/>
                <w:sz w:val="24"/>
                <w:szCs w:val="24"/>
              </w:rPr>
              <w:t xml:space="preserve">Feedback management </w:t>
            </w:r>
          </w:p>
        </w:tc>
        <w:tc>
          <w:tcPr>
            <w:tcW w:w="1394" w:type="dxa"/>
          </w:tcPr>
          <w:p w14:paraId="78AD93E1" w14:textId="37915186" w:rsidR="000E789D" w:rsidRPr="00DC45F4" w:rsidRDefault="000E789D" w:rsidP="001B0757">
            <w:pPr>
              <w:spacing w:after="0" w:line="360" w:lineRule="auto"/>
              <w:rPr>
                <w:rFonts w:ascii="Times New Roman" w:hAnsi="Times New Roman"/>
                <w:sz w:val="24"/>
                <w:szCs w:val="24"/>
              </w:rPr>
            </w:pPr>
            <w:r w:rsidRPr="00DC45F4">
              <w:rPr>
                <w:rFonts w:ascii="Times New Roman" w:hAnsi="Times New Roman"/>
                <w:sz w:val="24"/>
                <w:szCs w:val="24"/>
              </w:rPr>
              <w:t xml:space="preserve">Customers </w:t>
            </w:r>
          </w:p>
        </w:tc>
        <w:tc>
          <w:tcPr>
            <w:tcW w:w="3870" w:type="dxa"/>
          </w:tcPr>
          <w:p w14:paraId="1CC8C0D5" w14:textId="1BFA02AE" w:rsidR="000E789D" w:rsidRPr="00DC45F4" w:rsidRDefault="000E789D" w:rsidP="001B0757">
            <w:pPr>
              <w:spacing w:after="0" w:line="360" w:lineRule="auto"/>
              <w:rPr>
                <w:rFonts w:ascii="Times New Roman" w:hAnsi="Times New Roman"/>
                <w:sz w:val="24"/>
                <w:szCs w:val="24"/>
              </w:rPr>
            </w:pPr>
            <w:r w:rsidRPr="00DC45F4">
              <w:rPr>
                <w:rFonts w:ascii="Times New Roman" w:hAnsi="Times New Roman"/>
                <w:sz w:val="24"/>
                <w:szCs w:val="24"/>
              </w:rPr>
              <w:t xml:space="preserve">The website will offer a platform to record the </w:t>
            </w:r>
            <w:r w:rsidR="00F61E73" w:rsidRPr="00DC45F4">
              <w:rPr>
                <w:rFonts w:ascii="Times New Roman" w:hAnsi="Times New Roman"/>
                <w:sz w:val="24"/>
                <w:szCs w:val="24"/>
              </w:rPr>
              <w:t>customers’</w:t>
            </w:r>
            <w:r w:rsidRPr="00DC45F4">
              <w:rPr>
                <w:rFonts w:ascii="Times New Roman" w:hAnsi="Times New Roman"/>
                <w:sz w:val="24"/>
                <w:szCs w:val="24"/>
              </w:rPr>
              <w:t xml:space="preserve"> feedback, not just on the rating of drivers but overall experience of </w:t>
            </w:r>
            <w:r w:rsidR="00F61E73" w:rsidRPr="00DC45F4">
              <w:rPr>
                <w:rFonts w:ascii="Times New Roman" w:hAnsi="Times New Roman"/>
                <w:sz w:val="24"/>
                <w:szCs w:val="24"/>
              </w:rPr>
              <w:t>the</w:t>
            </w:r>
            <w:r w:rsidRPr="00DC45F4">
              <w:rPr>
                <w:rFonts w:ascii="Times New Roman" w:hAnsi="Times New Roman"/>
                <w:sz w:val="24"/>
                <w:szCs w:val="24"/>
              </w:rPr>
              <w:t xml:space="preserve"> service. </w:t>
            </w:r>
          </w:p>
        </w:tc>
        <w:tc>
          <w:tcPr>
            <w:tcW w:w="3330" w:type="dxa"/>
          </w:tcPr>
          <w:p w14:paraId="68CBF934" w14:textId="77777777" w:rsidR="000E789D" w:rsidRPr="00DC45F4" w:rsidRDefault="000E789D" w:rsidP="001B0757">
            <w:pPr>
              <w:spacing w:after="0" w:line="360" w:lineRule="auto"/>
              <w:rPr>
                <w:rFonts w:ascii="Times New Roman" w:hAnsi="Times New Roman"/>
                <w:sz w:val="24"/>
                <w:szCs w:val="24"/>
              </w:rPr>
            </w:pPr>
          </w:p>
          <w:p w14:paraId="7B6A39C3" w14:textId="77777777" w:rsidR="000E789D" w:rsidRPr="00DC45F4" w:rsidRDefault="000E789D" w:rsidP="001B0757">
            <w:pPr>
              <w:spacing w:after="0" w:line="360" w:lineRule="auto"/>
              <w:rPr>
                <w:rFonts w:ascii="Times New Roman" w:hAnsi="Times New Roman"/>
                <w:sz w:val="24"/>
                <w:szCs w:val="24"/>
              </w:rPr>
            </w:pPr>
            <w:r w:rsidRPr="00DC45F4">
              <w:rPr>
                <w:rFonts w:ascii="Times New Roman" w:hAnsi="Times New Roman"/>
                <w:sz w:val="24"/>
                <w:szCs w:val="24"/>
              </w:rPr>
              <w:t xml:space="preserve">To use the customer feedback to </w:t>
            </w:r>
            <w:r w:rsidR="00F61E73" w:rsidRPr="00DC45F4">
              <w:rPr>
                <w:rFonts w:ascii="Times New Roman" w:hAnsi="Times New Roman"/>
                <w:sz w:val="24"/>
                <w:szCs w:val="24"/>
              </w:rPr>
              <w:t>improve</w:t>
            </w:r>
            <w:r w:rsidRPr="00DC45F4">
              <w:rPr>
                <w:rFonts w:ascii="Times New Roman" w:hAnsi="Times New Roman"/>
                <w:sz w:val="24"/>
                <w:szCs w:val="24"/>
              </w:rPr>
              <w:t xml:space="preserve"> operations. </w:t>
            </w:r>
          </w:p>
          <w:p w14:paraId="3536DA90" w14:textId="77777777" w:rsidR="001B0757" w:rsidRPr="00DC45F4" w:rsidRDefault="001B0757" w:rsidP="001B0757">
            <w:pPr>
              <w:spacing w:after="0" w:line="360" w:lineRule="auto"/>
              <w:rPr>
                <w:rFonts w:ascii="Times New Roman" w:hAnsi="Times New Roman"/>
                <w:sz w:val="24"/>
                <w:szCs w:val="24"/>
              </w:rPr>
            </w:pPr>
          </w:p>
          <w:p w14:paraId="5C9A6BAA" w14:textId="463805A3" w:rsidR="001B0757" w:rsidRPr="00DC45F4" w:rsidRDefault="001B0757" w:rsidP="001B0757">
            <w:pPr>
              <w:spacing w:after="0" w:line="360" w:lineRule="auto"/>
              <w:rPr>
                <w:rFonts w:ascii="Times New Roman" w:hAnsi="Times New Roman"/>
                <w:sz w:val="24"/>
                <w:szCs w:val="24"/>
              </w:rPr>
            </w:pPr>
          </w:p>
        </w:tc>
      </w:tr>
      <w:tr w:rsidR="000E789D" w:rsidRPr="00DC45F4" w14:paraId="042E2ACC" w14:textId="77777777" w:rsidTr="000E789D">
        <w:tc>
          <w:tcPr>
            <w:tcW w:w="1530" w:type="dxa"/>
          </w:tcPr>
          <w:p w14:paraId="3A254E28" w14:textId="52E447E6" w:rsidR="000E789D" w:rsidRPr="00DC45F4" w:rsidRDefault="000E789D" w:rsidP="001B0757">
            <w:pPr>
              <w:spacing w:after="0" w:line="360" w:lineRule="auto"/>
              <w:rPr>
                <w:rFonts w:ascii="Times New Roman" w:hAnsi="Times New Roman"/>
                <w:sz w:val="24"/>
                <w:szCs w:val="24"/>
              </w:rPr>
            </w:pPr>
            <w:r w:rsidRPr="00DC45F4">
              <w:rPr>
                <w:rFonts w:ascii="Times New Roman" w:hAnsi="Times New Roman"/>
                <w:sz w:val="24"/>
                <w:szCs w:val="24"/>
              </w:rPr>
              <w:lastRenderedPageBreak/>
              <w:t>Service Delivery</w:t>
            </w:r>
          </w:p>
        </w:tc>
        <w:tc>
          <w:tcPr>
            <w:tcW w:w="1394" w:type="dxa"/>
          </w:tcPr>
          <w:p w14:paraId="44341C63" w14:textId="1AA7246A" w:rsidR="000E789D" w:rsidRPr="00DC45F4" w:rsidRDefault="000E789D" w:rsidP="001B0757">
            <w:pPr>
              <w:spacing w:after="0" w:line="360" w:lineRule="auto"/>
              <w:rPr>
                <w:rFonts w:ascii="Times New Roman" w:hAnsi="Times New Roman"/>
                <w:sz w:val="24"/>
                <w:szCs w:val="24"/>
              </w:rPr>
            </w:pPr>
            <w:r w:rsidRPr="00DC45F4">
              <w:rPr>
                <w:rFonts w:ascii="Times New Roman" w:hAnsi="Times New Roman"/>
                <w:sz w:val="24"/>
                <w:szCs w:val="24"/>
              </w:rPr>
              <w:t xml:space="preserve">Drivers </w:t>
            </w:r>
          </w:p>
        </w:tc>
        <w:tc>
          <w:tcPr>
            <w:tcW w:w="3870" w:type="dxa"/>
          </w:tcPr>
          <w:p w14:paraId="41B0E98D" w14:textId="3AFC8C0E" w:rsidR="000E789D" w:rsidRPr="00DC45F4" w:rsidRDefault="000E789D" w:rsidP="001B0757">
            <w:pPr>
              <w:pStyle w:val="ListParagraph"/>
              <w:numPr>
                <w:ilvl w:val="0"/>
                <w:numId w:val="33"/>
              </w:numPr>
              <w:spacing w:after="0" w:line="360" w:lineRule="auto"/>
              <w:rPr>
                <w:rFonts w:ascii="Times New Roman" w:hAnsi="Times New Roman"/>
                <w:sz w:val="24"/>
                <w:szCs w:val="24"/>
              </w:rPr>
            </w:pPr>
            <w:r w:rsidRPr="00DC45F4">
              <w:rPr>
                <w:rFonts w:ascii="Times New Roman" w:hAnsi="Times New Roman"/>
                <w:sz w:val="24"/>
                <w:szCs w:val="24"/>
              </w:rPr>
              <w:t xml:space="preserve">Clocking in &amp; out/ </w:t>
            </w:r>
          </w:p>
          <w:p w14:paraId="0BD731BA" w14:textId="77777777" w:rsidR="000E789D" w:rsidRPr="00DC45F4" w:rsidRDefault="000E789D" w:rsidP="001B0757">
            <w:pPr>
              <w:pStyle w:val="ListParagraph"/>
              <w:numPr>
                <w:ilvl w:val="0"/>
                <w:numId w:val="33"/>
              </w:numPr>
              <w:spacing w:after="0" w:line="360" w:lineRule="auto"/>
              <w:rPr>
                <w:rFonts w:ascii="Times New Roman" w:hAnsi="Times New Roman"/>
                <w:sz w:val="24"/>
                <w:szCs w:val="24"/>
              </w:rPr>
            </w:pPr>
            <w:r w:rsidRPr="00DC45F4">
              <w:rPr>
                <w:rFonts w:ascii="Times New Roman" w:hAnsi="Times New Roman"/>
                <w:sz w:val="24"/>
                <w:szCs w:val="24"/>
              </w:rPr>
              <w:t xml:space="preserve">Automated allocation of delivery tasks. </w:t>
            </w:r>
          </w:p>
          <w:p w14:paraId="1E31E339" w14:textId="3C7737D8" w:rsidR="000E789D" w:rsidRPr="00DC45F4" w:rsidRDefault="00F61E73" w:rsidP="001B0757">
            <w:pPr>
              <w:pStyle w:val="ListParagraph"/>
              <w:numPr>
                <w:ilvl w:val="0"/>
                <w:numId w:val="33"/>
              </w:numPr>
              <w:spacing w:after="0" w:line="360" w:lineRule="auto"/>
              <w:rPr>
                <w:rFonts w:ascii="Times New Roman" w:hAnsi="Times New Roman"/>
                <w:sz w:val="24"/>
                <w:szCs w:val="24"/>
              </w:rPr>
            </w:pPr>
            <w:r w:rsidRPr="00DC45F4">
              <w:rPr>
                <w:rFonts w:ascii="Times New Roman" w:hAnsi="Times New Roman"/>
                <w:sz w:val="24"/>
                <w:szCs w:val="24"/>
              </w:rPr>
              <w:t>Offering</w:t>
            </w:r>
            <w:r w:rsidR="000E789D" w:rsidRPr="00DC45F4">
              <w:rPr>
                <w:rFonts w:ascii="Times New Roman" w:hAnsi="Times New Roman"/>
                <w:sz w:val="24"/>
                <w:szCs w:val="24"/>
              </w:rPr>
              <w:t xml:space="preserve"> real time data on routes.</w:t>
            </w:r>
          </w:p>
        </w:tc>
        <w:tc>
          <w:tcPr>
            <w:tcW w:w="3330" w:type="dxa"/>
          </w:tcPr>
          <w:p w14:paraId="7AE6D2B4" w14:textId="372ACDF3" w:rsidR="000E789D" w:rsidRPr="00DC45F4" w:rsidRDefault="000E789D" w:rsidP="001B0757">
            <w:pPr>
              <w:spacing w:after="0" w:line="360" w:lineRule="auto"/>
              <w:rPr>
                <w:rFonts w:ascii="Times New Roman" w:hAnsi="Times New Roman"/>
                <w:sz w:val="24"/>
                <w:szCs w:val="24"/>
              </w:rPr>
            </w:pPr>
            <w:r w:rsidRPr="00DC45F4">
              <w:rPr>
                <w:rFonts w:ascii="Times New Roman" w:hAnsi="Times New Roman"/>
                <w:sz w:val="24"/>
                <w:szCs w:val="24"/>
              </w:rPr>
              <w:t xml:space="preserve">To streamline </w:t>
            </w:r>
            <w:r w:rsidR="00F61E73" w:rsidRPr="00DC45F4">
              <w:rPr>
                <w:rFonts w:ascii="Times New Roman" w:hAnsi="Times New Roman"/>
                <w:sz w:val="24"/>
                <w:szCs w:val="24"/>
              </w:rPr>
              <w:t>service delivery and offer real time data to ensure swift and effective delivery of goods to customers.</w:t>
            </w:r>
          </w:p>
        </w:tc>
      </w:tr>
      <w:tr w:rsidR="000E789D" w:rsidRPr="00DC45F4" w14:paraId="3B57B4D8" w14:textId="77777777" w:rsidTr="000E789D">
        <w:tc>
          <w:tcPr>
            <w:tcW w:w="1530" w:type="dxa"/>
          </w:tcPr>
          <w:p w14:paraId="7F787A78" w14:textId="39A673B0" w:rsidR="000E789D" w:rsidRPr="00DC45F4" w:rsidRDefault="000E789D" w:rsidP="001B0757">
            <w:pPr>
              <w:spacing w:after="0" w:line="360" w:lineRule="auto"/>
              <w:rPr>
                <w:rFonts w:ascii="Times New Roman" w:hAnsi="Times New Roman"/>
                <w:sz w:val="24"/>
                <w:szCs w:val="24"/>
              </w:rPr>
            </w:pPr>
            <w:r w:rsidRPr="00DC45F4">
              <w:rPr>
                <w:rFonts w:ascii="Times New Roman" w:hAnsi="Times New Roman"/>
                <w:sz w:val="24"/>
                <w:szCs w:val="24"/>
              </w:rPr>
              <w:t>Managing Deliveries</w:t>
            </w:r>
          </w:p>
        </w:tc>
        <w:tc>
          <w:tcPr>
            <w:tcW w:w="1394" w:type="dxa"/>
          </w:tcPr>
          <w:p w14:paraId="4BFF4F5F" w14:textId="1B8924A4" w:rsidR="000E789D" w:rsidRPr="00DC45F4" w:rsidRDefault="000E789D" w:rsidP="001B0757">
            <w:pPr>
              <w:spacing w:after="0" w:line="360" w:lineRule="auto"/>
              <w:rPr>
                <w:rFonts w:ascii="Times New Roman" w:hAnsi="Times New Roman"/>
                <w:sz w:val="24"/>
                <w:szCs w:val="24"/>
              </w:rPr>
            </w:pPr>
            <w:r w:rsidRPr="00DC45F4">
              <w:rPr>
                <w:rFonts w:ascii="Times New Roman" w:hAnsi="Times New Roman"/>
                <w:sz w:val="24"/>
                <w:szCs w:val="24"/>
              </w:rPr>
              <w:t>Transport (Operations) Manager</w:t>
            </w:r>
          </w:p>
        </w:tc>
        <w:tc>
          <w:tcPr>
            <w:tcW w:w="3870" w:type="dxa"/>
          </w:tcPr>
          <w:p w14:paraId="5F5C5A50" w14:textId="5114219F" w:rsidR="000E789D" w:rsidRPr="00DC45F4" w:rsidRDefault="00F61E73" w:rsidP="001B0757">
            <w:pPr>
              <w:pStyle w:val="ListParagraph"/>
              <w:numPr>
                <w:ilvl w:val="0"/>
                <w:numId w:val="33"/>
              </w:numPr>
              <w:spacing w:after="0" w:line="360" w:lineRule="auto"/>
              <w:rPr>
                <w:rFonts w:ascii="Times New Roman" w:hAnsi="Times New Roman"/>
                <w:sz w:val="24"/>
                <w:szCs w:val="24"/>
              </w:rPr>
            </w:pPr>
            <w:r w:rsidRPr="00DC45F4">
              <w:rPr>
                <w:rFonts w:ascii="Times New Roman" w:hAnsi="Times New Roman"/>
                <w:sz w:val="24"/>
                <w:szCs w:val="24"/>
              </w:rPr>
              <w:t xml:space="preserve">Drivers allocated tasks. </w:t>
            </w:r>
          </w:p>
          <w:p w14:paraId="5B2986D5" w14:textId="27E66660" w:rsidR="00F61E73" w:rsidRPr="00DC45F4" w:rsidRDefault="00F61E73" w:rsidP="001B0757">
            <w:pPr>
              <w:pStyle w:val="ListParagraph"/>
              <w:numPr>
                <w:ilvl w:val="0"/>
                <w:numId w:val="33"/>
              </w:numPr>
              <w:spacing w:after="0" w:line="360" w:lineRule="auto"/>
              <w:rPr>
                <w:rFonts w:ascii="Times New Roman" w:hAnsi="Times New Roman"/>
                <w:sz w:val="24"/>
                <w:szCs w:val="24"/>
              </w:rPr>
            </w:pPr>
            <w:r w:rsidRPr="00DC45F4">
              <w:rPr>
                <w:rFonts w:ascii="Times New Roman" w:hAnsi="Times New Roman"/>
                <w:sz w:val="24"/>
                <w:szCs w:val="24"/>
              </w:rPr>
              <w:t xml:space="preserve">Knowing status of drivers and vehicles. </w:t>
            </w:r>
          </w:p>
          <w:p w14:paraId="5467E867" w14:textId="77777777" w:rsidR="00F61E73" w:rsidRPr="00DC45F4" w:rsidRDefault="00F61E73" w:rsidP="001B0757">
            <w:pPr>
              <w:pStyle w:val="ListParagraph"/>
              <w:numPr>
                <w:ilvl w:val="0"/>
                <w:numId w:val="33"/>
              </w:numPr>
              <w:spacing w:after="0" w:line="360" w:lineRule="auto"/>
              <w:rPr>
                <w:rFonts w:ascii="Times New Roman" w:hAnsi="Times New Roman"/>
                <w:sz w:val="24"/>
                <w:szCs w:val="24"/>
              </w:rPr>
            </w:pPr>
            <w:r w:rsidRPr="00DC45F4">
              <w:rPr>
                <w:rFonts w:ascii="Times New Roman" w:hAnsi="Times New Roman"/>
                <w:sz w:val="24"/>
                <w:szCs w:val="24"/>
              </w:rPr>
              <w:t xml:space="preserve">Fire and hire. </w:t>
            </w:r>
          </w:p>
          <w:p w14:paraId="1C94BA11" w14:textId="0C5AAFB3" w:rsidR="00F61E73" w:rsidRPr="00DC45F4" w:rsidRDefault="00F61E73" w:rsidP="001B0757">
            <w:pPr>
              <w:pStyle w:val="ListParagraph"/>
              <w:numPr>
                <w:ilvl w:val="0"/>
                <w:numId w:val="33"/>
              </w:numPr>
              <w:spacing w:after="0" w:line="360" w:lineRule="auto"/>
              <w:rPr>
                <w:rFonts w:ascii="Times New Roman" w:hAnsi="Times New Roman"/>
                <w:sz w:val="24"/>
                <w:szCs w:val="24"/>
              </w:rPr>
            </w:pPr>
            <w:r w:rsidRPr="00DC45F4">
              <w:rPr>
                <w:rFonts w:ascii="Times New Roman" w:hAnsi="Times New Roman"/>
                <w:sz w:val="24"/>
                <w:szCs w:val="24"/>
              </w:rPr>
              <w:t>Swift communication with drivers</w:t>
            </w:r>
          </w:p>
        </w:tc>
        <w:tc>
          <w:tcPr>
            <w:tcW w:w="3330" w:type="dxa"/>
          </w:tcPr>
          <w:p w14:paraId="10B2EDC1" w14:textId="242F6233" w:rsidR="000E789D" w:rsidRPr="00DC45F4" w:rsidRDefault="00F61E73" w:rsidP="001B0757">
            <w:pPr>
              <w:spacing w:after="0" w:line="360" w:lineRule="auto"/>
              <w:rPr>
                <w:rFonts w:ascii="Times New Roman" w:hAnsi="Times New Roman"/>
                <w:sz w:val="24"/>
                <w:szCs w:val="24"/>
              </w:rPr>
            </w:pPr>
            <w:r w:rsidRPr="00DC45F4">
              <w:rPr>
                <w:rFonts w:ascii="Times New Roman" w:hAnsi="Times New Roman"/>
                <w:sz w:val="24"/>
                <w:szCs w:val="24"/>
              </w:rPr>
              <w:t xml:space="preserve">To suitably manage the drivers and support effective service delivery. </w:t>
            </w:r>
          </w:p>
        </w:tc>
      </w:tr>
    </w:tbl>
    <w:p w14:paraId="1F85D1EA" w14:textId="314B9C46" w:rsidR="000E789D" w:rsidRPr="00DC45F4" w:rsidRDefault="000E789D" w:rsidP="0007447C">
      <w:pPr>
        <w:spacing w:after="0" w:line="480" w:lineRule="auto"/>
        <w:ind w:firstLine="360"/>
        <w:rPr>
          <w:rFonts w:ascii="Times New Roman" w:hAnsi="Times New Roman"/>
          <w:sz w:val="24"/>
          <w:szCs w:val="24"/>
        </w:rPr>
      </w:pPr>
    </w:p>
    <w:p w14:paraId="21EE3DB2" w14:textId="77777777" w:rsidR="00C35D32" w:rsidRPr="00DC45F4" w:rsidRDefault="00C35D32" w:rsidP="00F24461">
      <w:pPr>
        <w:spacing w:after="0" w:line="480" w:lineRule="auto"/>
        <w:ind w:firstLine="720"/>
        <w:rPr>
          <w:rFonts w:ascii="Times New Roman" w:hAnsi="Times New Roman"/>
          <w:sz w:val="24"/>
          <w:szCs w:val="24"/>
        </w:rPr>
      </w:pPr>
    </w:p>
    <w:p w14:paraId="4BC1974D" w14:textId="77777777" w:rsidR="00C35D32" w:rsidRPr="00DC45F4" w:rsidRDefault="00C35D32" w:rsidP="00F24461">
      <w:pPr>
        <w:spacing w:after="0" w:line="480" w:lineRule="auto"/>
        <w:ind w:firstLine="720"/>
        <w:rPr>
          <w:rFonts w:ascii="Times New Roman" w:hAnsi="Times New Roman"/>
          <w:sz w:val="24"/>
          <w:szCs w:val="24"/>
        </w:rPr>
      </w:pPr>
    </w:p>
    <w:p w14:paraId="142D8F11" w14:textId="77777777" w:rsidR="00F47015" w:rsidRPr="00DC45F4" w:rsidRDefault="00F47015" w:rsidP="00F24461">
      <w:pPr>
        <w:spacing w:after="0" w:line="480" w:lineRule="auto"/>
        <w:ind w:firstLine="720"/>
        <w:rPr>
          <w:rFonts w:ascii="Times New Roman" w:hAnsi="Times New Roman"/>
          <w:sz w:val="24"/>
          <w:szCs w:val="24"/>
        </w:rPr>
      </w:pPr>
    </w:p>
    <w:p w14:paraId="32D6477C" w14:textId="77777777" w:rsidR="00F47015" w:rsidRPr="00DC45F4" w:rsidRDefault="00F47015" w:rsidP="00F24461">
      <w:pPr>
        <w:spacing w:after="0" w:line="480" w:lineRule="auto"/>
        <w:ind w:firstLine="720"/>
        <w:rPr>
          <w:rFonts w:ascii="Times New Roman" w:hAnsi="Times New Roman"/>
          <w:sz w:val="24"/>
          <w:szCs w:val="24"/>
        </w:rPr>
      </w:pPr>
    </w:p>
    <w:p w14:paraId="61811E63" w14:textId="77777777" w:rsidR="00F47015" w:rsidRPr="00DC45F4" w:rsidRDefault="00F47015" w:rsidP="00F24461">
      <w:pPr>
        <w:spacing w:after="0" w:line="480" w:lineRule="auto"/>
        <w:ind w:firstLine="720"/>
        <w:rPr>
          <w:rFonts w:ascii="Times New Roman" w:hAnsi="Times New Roman"/>
          <w:sz w:val="24"/>
          <w:szCs w:val="24"/>
        </w:rPr>
      </w:pPr>
    </w:p>
    <w:p w14:paraId="31779A9A" w14:textId="77777777" w:rsidR="00F47015" w:rsidRPr="00DC45F4" w:rsidRDefault="00F47015" w:rsidP="00F24461">
      <w:pPr>
        <w:spacing w:after="0" w:line="480" w:lineRule="auto"/>
        <w:ind w:firstLine="720"/>
        <w:rPr>
          <w:rFonts w:ascii="Times New Roman" w:hAnsi="Times New Roman"/>
          <w:sz w:val="24"/>
          <w:szCs w:val="24"/>
        </w:rPr>
      </w:pPr>
    </w:p>
    <w:p w14:paraId="5472C93B" w14:textId="77777777" w:rsidR="00F47015" w:rsidRPr="00DC45F4" w:rsidRDefault="00F47015" w:rsidP="00F24461">
      <w:pPr>
        <w:spacing w:after="0" w:line="480" w:lineRule="auto"/>
        <w:ind w:firstLine="720"/>
        <w:rPr>
          <w:rFonts w:ascii="Times New Roman" w:hAnsi="Times New Roman"/>
          <w:sz w:val="24"/>
          <w:szCs w:val="24"/>
        </w:rPr>
      </w:pPr>
    </w:p>
    <w:p w14:paraId="146B8F5F" w14:textId="77777777" w:rsidR="001B0757" w:rsidRPr="00DC45F4" w:rsidRDefault="001B0757" w:rsidP="00F24461">
      <w:pPr>
        <w:spacing w:after="0" w:line="480" w:lineRule="auto"/>
        <w:ind w:firstLine="720"/>
        <w:rPr>
          <w:rFonts w:ascii="Times New Roman" w:hAnsi="Times New Roman"/>
          <w:sz w:val="24"/>
          <w:szCs w:val="24"/>
        </w:rPr>
      </w:pPr>
    </w:p>
    <w:p w14:paraId="7D67E6CE" w14:textId="77777777" w:rsidR="001B0757" w:rsidRPr="00DC45F4" w:rsidRDefault="001B0757" w:rsidP="00F24461">
      <w:pPr>
        <w:spacing w:after="0" w:line="480" w:lineRule="auto"/>
        <w:ind w:firstLine="720"/>
        <w:rPr>
          <w:rFonts w:ascii="Times New Roman" w:hAnsi="Times New Roman"/>
          <w:sz w:val="24"/>
          <w:szCs w:val="24"/>
        </w:rPr>
      </w:pPr>
    </w:p>
    <w:p w14:paraId="160E6EFD" w14:textId="77777777" w:rsidR="001B0757" w:rsidRPr="00DC45F4" w:rsidRDefault="001B0757" w:rsidP="00F24461">
      <w:pPr>
        <w:spacing w:after="0" w:line="480" w:lineRule="auto"/>
        <w:ind w:firstLine="720"/>
        <w:rPr>
          <w:rFonts w:ascii="Times New Roman" w:hAnsi="Times New Roman"/>
          <w:sz w:val="24"/>
          <w:szCs w:val="24"/>
        </w:rPr>
      </w:pPr>
    </w:p>
    <w:p w14:paraId="42C4A704" w14:textId="77777777" w:rsidR="001B0757" w:rsidRPr="00DC45F4" w:rsidRDefault="001B0757" w:rsidP="00F24461">
      <w:pPr>
        <w:spacing w:after="0" w:line="480" w:lineRule="auto"/>
        <w:ind w:firstLine="720"/>
        <w:rPr>
          <w:rFonts w:ascii="Times New Roman" w:hAnsi="Times New Roman"/>
          <w:sz w:val="24"/>
          <w:szCs w:val="24"/>
        </w:rPr>
      </w:pPr>
    </w:p>
    <w:p w14:paraId="0D482CC2" w14:textId="77777777" w:rsidR="001B0757" w:rsidRPr="00DC45F4" w:rsidRDefault="001B0757" w:rsidP="00F24461">
      <w:pPr>
        <w:spacing w:after="0" w:line="480" w:lineRule="auto"/>
        <w:ind w:firstLine="720"/>
        <w:rPr>
          <w:rFonts w:ascii="Times New Roman" w:hAnsi="Times New Roman"/>
          <w:sz w:val="24"/>
          <w:szCs w:val="24"/>
        </w:rPr>
      </w:pPr>
    </w:p>
    <w:p w14:paraId="24E9BBF6" w14:textId="77777777" w:rsidR="001B0757" w:rsidRPr="00DC45F4" w:rsidRDefault="001B0757" w:rsidP="00F24461">
      <w:pPr>
        <w:spacing w:after="0" w:line="480" w:lineRule="auto"/>
        <w:ind w:firstLine="720"/>
        <w:rPr>
          <w:rFonts w:ascii="Times New Roman" w:hAnsi="Times New Roman"/>
          <w:sz w:val="24"/>
          <w:szCs w:val="24"/>
        </w:rPr>
      </w:pPr>
    </w:p>
    <w:p w14:paraId="35DC89A9" w14:textId="77777777" w:rsidR="001B0757" w:rsidRPr="00DC45F4" w:rsidRDefault="001B0757" w:rsidP="00F24461">
      <w:pPr>
        <w:spacing w:after="0" w:line="480" w:lineRule="auto"/>
        <w:ind w:firstLine="720"/>
        <w:rPr>
          <w:rFonts w:ascii="Times New Roman" w:hAnsi="Times New Roman"/>
          <w:sz w:val="24"/>
          <w:szCs w:val="24"/>
        </w:rPr>
      </w:pPr>
    </w:p>
    <w:p w14:paraId="5CD6434E" w14:textId="7AB51289" w:rsidR="00C35D32" w:rsidRPr="00DC45F4" w:rsidRDefault="00F61E73" w:rsidP="00E8450E">
      <w:pPr>
        <w:pStyle w:val="ListParagraph"/>
        <w:numPr>
          <w:ilvl w:val="1"/>
          <w:numId w:val="28"/>
        </w:numPr>
        <w:spacing w:after="0" w:line="480" w:lineRule="auto"/>
        <w:outlineLvl w:val="1"/>
        <w:rPr>
          <w:rFonts w:ascii="Times New Roman" w:hAnsi="Times New Roman"/>
          <w:b/>
          <w:sz w:val="24"/>
          <w:szCs w:val="24"/>
        </w:rPr>
      </w:pPr>
      <w:bookmarkStart w:id="23" w:name="_Toc59217270"/>
      <w:r w:rsidRPr="00DC45F4">
        <w:rPr>
          <w:rFonts w:ascii="Times New Roman" w:hAnsi="Times New Roman"/>
          <w:b/>
          <w:sz w:val="24"/>
          <w:szCs w:val="24"/>
        </w:rPr>
        <w:lastRenderedPageBreak/>
        <w:t>The Operations Flow Chart</w:t>
      </w:r>
      <w:bookmarkEnd w:id="23"/>
    </w:p>
    <w:p w14:paraId="22E0FB7A" w14:textId="097D87E8" w:rsidR="00C35D32" w:rsidRPr="00DC45F4" w:rsidRDefault="00E8450E" w:rsidP="00F24461">
      <w:pPr>
        <w:spacing w:after="0" w:line="480" w:lineRule="auto"/>
        <w:ind w:firstLine="720"/>
        <w:rPr>
          <w:rFonts w:ascii="Times New Roman" w:hAnsi="Times New Roman"/>
          <w:sz w:val="24"/>
          <w:szCs w:val="24"/>
        </w:rPr>
      </w:pPr>
      <w:r w:rsidRPr="00DC45F4">
        <w:rPr>
          <w:rFonts w:ascii="Times New Roman" w:hAnsi="Times New Roman"/>
          <w:sz w:val="24"/>
          <w:szCs w:val="24"/>
        </w:rPr>
        <w:t xml:space="preserve">The following is a flow chart that generally depicts the operations in the organization from the time the customer places an order to when the order is received. </w:t>
      </w:r>
    </w:p>
    <w:p w14:paraId="2C1C3FA1" w14:textId="304EFA76" w:rsidR="00C35D32" w:rsidRPr="00DC45F4" w:rsidRDefault="00F47015" w:rsidP="00F47015">
      <w:pPr>
        <w:spacing w:after="0" w:line="480" w:lineRule="auto"/>
        <w:ind w:left="-630" w:hanging="360"/>
        <w:rPr>
          <w:rFonts w:ascii="Times New Roman" w:hAnsi="Times New Roman"/>
          <w:sz w:val="24"/>
          <w:szCs w:val="24"/>
        </w:rPr>
      </w:pPr>
      <w:r w:rsidRPr="00DC45F4">
        <w:rPr>
          <w:rFonts w:ascii="Times New Roman" w:hAnsi="Times New Roman"/>
          <w:noProof/>
          <w:lang w:eastAsia="en-US"/>
        </w:rPr>
        <w:drawing>
          <wp:inline distT="0" distB="0" distL="0" distR="0" wp14:anchorId="60EB4952" wp14:editId="02DBF093">
            <wp:extent cx="7073153" cy="40697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085274" cy="4076689"/>
                    </a:xfrm>
                    <a:prstGeom prst="rect">
                      <a:avLst/>
                    </a:prstGeom>
                  </pic:spPr>
                </pic:pic>
              </a:graphicData>
            </a:graphic>
          </wp:inline>
        </w:drawing>
      </w:r>
    </w:p>
    <w:p w14:paraId="6E35C0A6" w14:textId="77777777" w:rsidR="00C35D32" w:rsidRPr="00DC45F4" w:rsidRDefault="00C35D32" w:rsidP="00F24461">
      <w:pPr>
        <w:spacing w:after="0" w:line="480" w:lineRule="auto"/>
        <w:ind w:firstLine="720"/>
        <w:rPr>
          <w:rFonts w:ascii="Times New Roman" w:hAnsi="Times New Roman"/>
          <w:sz w:val="24"/>
          <w:szCs w:val="24"/>
        </w:rPr>
      </w:pPr>
    </w:p>
    <w:p w14:paraId="2FD38767" w14:textId="183C1537" w:rsidR="00E8450E" w:rsidRPr="00DC45F4" w:rsidRDefault="00E8450E" w:rsidP="00F24461">
      <w:pPr>
        <w:spacing w:after="0" w:line="480" w:lineRule="auto"/>
        <w:ind w:firstLine="720"/>
        <w:rPr>
          <w:rFonts w:ascii="Times New Roman" w:hAnsi="Times New Roman"/>
          <w:sz w:val="24"/>
          <w:szCs w:val="24"/>
        </w:rPr>
      </w:pPr>
      <w:r w:rsidRPr="00DC45F4">
        <w:rPr>
          <w:rFonts w:ascii="Times New Roman" w:hAnsi="Times New Roman"/>
          <w:sz w:val="24"/>
          <w:szCs w:val="24"/>
        </w:rPr>
        <w:t xml:space="preserve">From the above illustration, the operations typically begin when a customer goes online and places an order for specific products via the website. The order initiation is picked up by the operations manager via the information system. The manager through the same system identifies if any driver are available to be assigned the delivery work. If they are available, the order is processed, otherwise it is queued pending a slot in the driver/vehicle. Oder processing entails selection of the needed products, allocating the driver and handling the payment system. When the payment is allocated, the products are packaged and put in the vehicle. The customer receives </w:t>
      </w:r>
      <w:r w:rsidRPr="00DC45F4">
        <w:rPr>
          <w:rFonts w:ascii="Times New Roman" w:hAnsi="Times New Roman"/>
          <w:sz w:val="24"/>
          <w:szCs w:val="24"/>
        </w:rPr>
        <w:lastRenderedPageBreak/>
        <w:t xml:space="preserve">notification that the order is processed and enroute as the driver physically begins the process of order delivery. </w:t>
      </w:r>
    </w:p>
    <w:p w14:paraId="60FE5621" w14:textId="77777777" w:rsidR="00E8450E" w:rsidRPr="00DC45F4" w:rsidRDefault="00E8450E" w:rsidP="00F24461">
      <w:pPr>
        <w:spacing w:after="0" w:line="480" w:lineRule="auto"/>
        <w:ind w:firstLine="720"/>
        <w:rPr>
          <w:rFonts w:ascii="Times New Roman" w:hAnsi="Times New Roman"/>
          <w:sz w:val="24"/>
          <w:szCs w:val="24"/>
        </w:rPr>
      </w:pPr>
    </w:p>
    <w:p w14:paraId="183B166B" w14:textId="33D5A3AD" w:rsidR="00E8450E" w:rsidRPr="00DC45F4" w:rsidRDefault="00364BA2" w:rsidP="00364BA2">
      <w:pPr>
        <w:pStyle w:val="ListParagraph"/>
        <w:numPr>
          <w:ilvl w:val="1"/>
          <w:numId w:val="28"/>
        </w:numPr>
        <w:spacing w:after="0" w:line="480" w:lineRule="auto"/>
        <w:rPr>
          <w:rFonts w:ascii="Times New Roman" w:hAnsi="Times New Roman"/>
          <w:b/>
          <w:sz w:val="24"/>
          <w:szCs w:val="24"/>
        </w:rPr>
      </w:pPr>
      <w:r w:rsidRPr="00DC45F4">
        <w:rPr>
          <w:rFonts w:ascii="Times New Roman" w:hAnsi="Times New Roman"/>
          <w:b/>
          <w:sz w:val="24"/>
          <w:szCs w:val="24"/>
        </w:rPr>
        <w:t>Marketing &amp; Innovation Operations</w:t>
      </w:r>
    </w:p>
    <w:p w14:paraId="5D778E65" w14:textId="591B9FEA" w:rsidR="00364BA2" w:rsidRPr="00DC45F4" w:rsidRDefault="00364BA2" w:rsidP="00364BA2">
      <w:pPr>
        <w:spacing w:after="0" w:line="480" w:lineRule="auto"/>
        <w:ind w:firstLine="720"/>
        <w:rPr>
          <w:rFonts w:ascii="Times New Roman" w:hAnsi="Times New Roman"/>
          <w:sz w:val="24"/>
          <w:szCs w:val="24"/>
        </w:rPr>
      </w:pPr>
      <w:r w:rsidRPr="00DC45F4">
        <w:rPr>
          <w:rFonts w:ascii="Times New Roman" w:hAnsi="Times New Roman"/>
          <w:sz w:val="24"/>
          <w:szCs w:val="24"/>
        </w:rPr>
        <w:t xml:space="preserve">With the transportation department, there is a marketing liaison officer who is tasked with ensuring the marketing functions of the department are effective and impactful. This personnel makes regular reports on the transportation processes and recommends specific actions to boost the marketing operations. For instance, instead of using plain colored vans for delivery, the individual recommends colorful paintings to capture the interest of the customers, both current and potential clients. The communication include call numbers and social media pages which makes the van an active ad as it makes deliveries on the market. </w:t>
      </w:r>
    </w:p>
    <w:p w14:paraId="4487440E" w14:textId="77777777" w:rsidR="00364BA2" w:rsidRPr="00DC45F4" w:rsidRDefault="00364BA2" w:rsidP="00364BA2">
      <w:pPr>
        <w:spacing w:after="0" w:line="480" w:lineRule="auto"/>
        <w:ind w:left="360"/>
        <w:rPr>
          <w:rFonts w:ascii="Times New Roman" w:hAnsi="Times New Roman"/>
          <w:sz w:val="24"/>
          <w:szCs w:val="24"/>
        </w:rPr>
      </w:pPr>
    </w:p>
    <w:p w14:paraId="18D5141E" w14:textId="6C820DC7" w:rsidR="00364BA2" w:rsidRPr="00DC45F4" w:rsidRDefault="00364BA2" w:rsidP="00364BA2">
      <w:pPr>
        <w:spacing w:after="0" w:line="480" w:lineRule="auto"/>
        <w:ind w:firstLine="720"/>
        <w:rPr>
          <w:rFonts w:ascii="Times New Roman" w:hAnsi="Times New Roman"/>
          <w:sz w:val="24"/>
          <w:szCs w:val="24"/>
        </w:rPr>
      </w:pPr>
      <w:r w:rsidRPr="00DC45F4">
        <w:rPr>
          <w:rFonts w:ascii="Times New Roman" w:hAnsi="Times New Roman"/>
          <w:sz w:val="24"/>
          <w:szCs w:val="24"/>
        </w:rPr>
        <w:t xml:space="preserve">In conjunction with the roles of marketing, this officer also liaises with other departments of the organization to boost innovation and creativity. The creative message described above is one way to excite the audiences and boost awareness of what the company does. This kind of branding is suitably made visible and attractive to audience such as senior citizens who have visual impairments. Other innovative schemes could be recruitment of a fairly older adult as a driver to appeal to the specific segment on the market. </w:t>
      </w:r>
    </w:p>
    <w:p w14:paraId="2DD7C5F6" w14:textId="77777777" w:rsidR="00E8450E" w:rsidRPr="00DC45F4" w:rsidRDefault="00E8450E" w:rsidP="00F24461">
      <w:pPr>
        <w:spacing w:after="0" w:line="480" w:lineRule="auto"/>
        <w:ind w:firstLine="720"/>
        <w:rPr>
          <w:rFonts w:ascii="Times New Roman" w:hAnsi="Times New Roman"/>
          <w:sz w:val="24"/>
          <w:szCs w:val="24"/>
        </w:rPr>
      </w:pPr>
    </w:p>
    <w:p w14:paraId="49D245F5" w14:textId="77777777" w:rsidR="00E8450E" w:rsidRPr="00DC45F4" w:rsidRDefault="00E8450E" w:rsidP="00F24461">
      <w:pPr>
        <w:spacing w:after="0" w:line="480" w:lineRule="auto"/>
        <w:ind w:firstLine="720"/>
        <w:rPr>
          <w:rFonts w:ascii="Times New Roman" w:hAnsi="Times New Roman"/>
          <w:sz w:val="24"/>
          <w:szCs w:val="24"/>
        </w:rPr>
      </w:pPr>
    </w:p>
    <w:p w14:paraId="22D2AECF" w14:textId="77777777" w:rsidR="00E8450E" w:rsidRPr="00DC45F4" w:rsidRDefault="00E8450E" w:rsidP="00F24461">
      <w:pPr>
        <w:spacing w:after="0" w:line="480" w:lineRule="auto"/>
        <w:ind w:firstLine="720"/>
        <w:rPr>
          <w:rFonts w:ascii="Times New Roman" w:hAnsi="Times New Roman"/>
          <w:sz w:val="24"/>
          <w:szCs w:val="24"/>
        </w:rPr>
      </w:pPr>
    </w:p>
    <w:p w14:paraId="4DEF2FC4" w14:textId="77777777" w:rsidR="00E8450E" w:rsidRPr="00DC45F4" w:rsidRDefault="00E8450E" w:rsidP="00F24461">
      <w:pPr>
        <w:spacing w:after="0" w:line="480" w:lineRule="auto"/>
        <w:ind w:firstLine="720"/>
        <w:rPr>
          <w:rFonts w:ascii="Times New Roman" w:hAnsi="Times New Roman"/>
          <w:sz w:val="24"/>
          <w:szCs w:val="24"/>
        </w:rPr>
      </w:pPr>
    </w:p>
    <w:p w14:paraId="6C0858C7" w14:textId="77777777" w:rsidR="00E8450E" w:rsidRPr="00DC45F4" w:rsidRDefault="00E8450E" w:rsidP="00F24461">
      <w:pPr>
        <w:spacing w:after="0" w:line="480" w:lineRule="auto"/>
        <w:ind w:firstLine="720"/>
        <w:rPr>
          <w:rFonts w:ascii="Times New Roman" w:hAnsi="Times New Roman"/>
          <w:sz w:val="24"/>
          <w:szCs w:val="24"/>
        </w:rPr>
      </w:pPr>
    </w:p>
    <w:p w14:paraId="6C0F52F7" w14:textId="70CC738C" w:rsidR="007129B3" w:rsidRPr="00DC45F4" w:rsidRDefault="00C35D32" w:rsidP="00E8450E">
      <w:pPr>
        <w:pStyle w:val="ListParagraph"/>
        <w:numPr>
          <w:ilvl w:val="0"/>
          <w:numId w:val="28"/>
        </w:numPr>
        <w:tabs>
          <w:tab w:val="left" w:pos="17970"/>
        </w:tabs>
        <w:spacing w:line="480" w:lineRule="auto"/>
        <w:jc w:val="center"/>
        <w:outlineLvl w:val="0"/>
        <w:rPr>
          <w:rFonts w:ascii="Times New Roman" w:hAnsi="Times New Roman"/>
          <w:b/>
          <w:bCs/>
          <w:sz w:val="24"/>
          <w:szCs w:val="24"/>
        </w:rPr>
      </w:pPr>
      <w:bookmarkStart w:id="24" w:name="_Toc59217271"/>
      <w:r w:rsidRPr="00DC45F4">
        <w:rPr>
          <w:rFonts w:ascii="Times New Roman" w:hAnsi="Times New Roman"/>
          <w:b/>
          <w:bCs/>
          <w:sz w:val="24"/>
          <w:szCs w:val="24"/>
        </w:rPr>
        <w:lastRenderedPageBreak/>
        <w:t xml:space="preserve">The </w:t>
      </w:r>
      <w:r w:rsidR="007129B3" w:rsidRPr="00DC45F4">
        <w:rPr>
          <w:rFonts w:ascii="Times New Roman" w:hAnsi="Times New Roman"/>
          <w:b/>
          <w:bCs/>
          <w:sz w:val="24"/>
          <w:szCs w:val="24"/>
        </w:rPr>
        <w:t>Financial plan</w:t>
      </w:r>
      <w:bookmarkEnd w:id="24"/>
    </w:p>
    <w:p w14:paraId="5331E484" w14:textId="0181D3C1" w:rsidR="007328F6" w:rsidRPr="00DC45F4" w:rsidRDefault="007129B3" w:rsidP="00F24461">
      <w:pPr>
        <w:spacing w:after="0" w:line="480" w:lineRule="auto"/>
        <w:ind w:firstLine="720"/>
        <w:rPr>
          <w:rFonts w:ascii="Times New Roman" w:hAnsi="Times New Roman"/>
          <w:sz w:val="24"/>
          <w:szCs w:val="24"/>
        </w:rPr>
      </w:pPr>
      <w:r w:rsidRPr="00DC45F4">
        <w:rPr>
          <w:rFonts w:ascii="Times New Roman" w:hAnsi="Times New Roman"/>
          <w:sz w:val="24"/>
          <w:szCs w:val="24"/>
        </w:rPr>
        <w:t xml:space="preserve">Publix </w:t>
      </w:r>
      <w:r w:rsidR="007328F6" w:rsidRPr="00DC45F4">
        <w:rPr>
          <w:rFonts w:ascii="Times New Roman" w:hAnsi="Times New Roman"/>
          <w:sz w:val="24"/>
          <w:szCs w:val="24"/>
        </w:rPr>
        <w:t>Company</w:t>
      </w:r>
      <w:r w:rsidRPr="00DC45F4">
        <w:rPr>
          <w:rFonts w:ascii="Times New Roman" w:hAnsi="Times New Roman"/>
          <w:sz w:val="24"/>
          <w:szCs w:val="24"/>
        </w:rPr>
        <w:t xml:space="preserve"> will </w:t>
      </w:r>
      <w:r w:rsidR="00F24461" w:rsidRPr="00DC45F4">
        <w:rPr>
          <w:rFonts w:ascii="Times New Roman" w:hAnsi="Times New Roman"/>
          <w:sz w:val="24"/>
          <w:szCs w:val="24"/>
        </w:rPr>
        <w:t>need a total of approximately $</w:t>
      </w:r>
      <w:r w:rsidR="001A33DE" w:rsidRPr="00DC45F4">
        <w:rPr>
          <w:rFonts w:ascii="Times New Roman" w:hAnsi="Times New Roman"/>
          <w:sz w:val="24"/>
          <w:szCs w:val="24"/>
        </w:rPr>
        <w:t>1</w:t>
      </w:r>
      <w:r w:rsidRPr="00DC45F4">
        <w:rPr>
          <w:rFonts w:ascii="Times New Roman" w:hAnsi="Times New Roman"/>
          <w:sz w:val="24"/>
          <w:szCs w:val="24"/>
        </w:rPr>
        <w:t xml:space="preserve">50,000 to start its transport service operation. </w:t>
      </w:r>
      <w:r w:rsidR="001A33DE" w:rsidRPr="00DC45F4">
        <w:rPr>
          <w:rFonts w:ascii="Times New Roman" w:hAnsi="Times New Roman"/>
          <w:sz w:val="24"/>
          <w:szCs w:val="24"/>
        </w:rPr>
        <w:t xml:space="preserve">That will cover the startup materials, the hiring process, and marketing. </w:t>
      </w:r>
      <w:r w:rsidRPr="00DC45F4">
        <w:rPr>
          <w:rFonts w:ascii="Times New Roman" w:hAnsi="Times New Roman"/>
          <w:sz w:val="24"/>
          <w:szCs w:val="24"/>
        </w:rPr>
        <w:t>$</w:t>
      </w:r>
      <w:r w:rsidR="001A33DE" w:rsidRPr="00DC45F4">
        <w:rPr>
          <w:rFonts w:ascii="Times New Roman" w:hAnsi="Times New Roman"/>
          <w:sz w:val="24"/>
          <w:szCs w:val="24"/>
        </w:rPr>
        <w:t>100</w:t>
      </w:r>
      <w:r w:rsidRPr="00DC45F4">
        <w:rPr>
          <w:rFonts w:ascii="Times New Roman" w:hAnsi="Times New Roman"/>
          <w:sz w:val="24"/>
          <w:szCs w:val="24"/>
        </w:rPr>
        <w:t>,000 will be sourced from their account while the rest $</w:t>
      </w:r>
      <w:r w:rsidR="001A33DE" w:rsidRPr="00DC45F4">
        <w:rPr>
          <w:rFonts w:ascii="Times New Roman" w:hAnsi="Times New Roman"/>
          <w:sz w:val="24"/>
          <w:szCs w:val="24"/>
        </w:rPr>
        <w:t>50</w:t>
      </w:r>
      <w:r w:rsidRPr="00DC45F4">
        <w:rPr>
          <w:rFonts w:ascii="Times New Roman" w:hAnsi="Times New Roman"/>
          <w:sz w:val="24"/>
          <w:szCs w:val="24"/>
        </w:rPr>
        <w:t>,000 will be acquired as a loan from a local bank.</w:t>
      </w:r>
      <w:r w:rsidR="001A33DE" w:rsidRPr="00DC45F4">
        <w:rPr>
          <w:rFonts w:ascii="Times New Roman" w:hAnsi="Times New Roman"/>
          <w:sz w:val="24"/>
          <w:szCs w:val="24"/>
        </w:rPr>
        <w:t xml:space="preserve"> </w:t>
      </w:r>
      <w:r w:rsidR="007328F6" w:rsidRPr="00DC45F4">
        <w:rPr>
          <w:rFonts w:ascii="Times New Roman" w:hAnsi="Times New Roman"/>
          <w:sz w:val="24"/>
          <w:szCs w:val="24"/>
        </w:rPr>
        <w:t xml:space="preserve">The company will purchase two vehicles at </w:t>
      </w:r>
      <w:r w:rsidR="00373718" w:rsidRPr="00DC45F4">
        <w:rPr>
          <w:rFonts w:ascii="Times New Roman" w:hAnsi="Times New Roman"/>
          <w:sz w:val="24"/>
          <w:szCs w:val="24"/>
        </w:rPr>
        <w:t xml:space="preserve">the </w:t>
      </w:r>
      <w:r w:rsidR="007328F6" w:rsidRPr="00DC45F4">
        <w:rPr>
          <w:rFonts w:ascii="Times New Roman" w:hAnsi="Times New Roman"/>
          <w:sz w:val="24"/>
          <w:szCs w:val="24"/>
        </w:rPr>
        <w:t xml:space="preserve">first stage and another two after a period of about 4 months checking the progress. </w:t>
      </w:r>
      <w:r w:rsidR="00373718" w:rsidRPr="00DC45F4">
        <w:rPr>
          <w:rFonts w:ascii="Times New Roman" w:hAnsi="Times New Roman"/>
          <w:sz w:val="24"/>
          <w:szCs w:val="24"/>
        </w:rPr>
        <w:t>The cost of a wheelchair accessible van is about $40,000. So, it will cost $80,000 for the first two vehicles. Some drivers will also utilize their own vehicles for transportation.</w:t>
      </w:r>
      <w:r w:rsidR="00E46678" w:rsidRPr="00DC45F4">
        <w:rPr>
          <w:rFonts w:ascii="Times New Roman" w:hAnsi="Times New Roman"/>
          <w:sz w:val="24"/>
          <w:szCs w:val="24"/>
        </w:rPr>
        <w:t xml:space="preserve"> Insurance will cost about $200-250 per vehicle. To save money, Publix can require rideshare insurance for every delivery driver that uses their own vehicle.</w:t>
      </w:r>
      <w:r w:rsidR="003832EC" w:rsidRPr="00DC45F4">
        <w:rPr>
          <w:rFonts w:ascii="Times New Roman" w:hAnsi="Times New Roman"/>
          <w:sz w:val="24"/>
          <w:szCs w:val="24"/>
        </w:rPr>
        <w:t xml:space="preserve"> </w:t>
      </w:r>
      <w:r w:rsidR="00E46678" w:rsidRPr="00DC45F4">
        <w:rPr>
          <w:rFonts w:ascii="Times New Roman" w:hAnsi="Times New Roman"/>
          <w:sz w:val="24"/>
          <w:szCs w:val="24"/>
        </w:rPr>
        <w:t>For the hiring process, Publix can hire two full time delivery drivers to drive their accessibility vans. Every other driver can be an independent contractor, so Publix can cut costs.</w:t>
      </w:r>
      <w:r w:rsidR="0065661D" w:rsidRPr="00DC45F4">
        <w:rPr>
          <w:rFonts w:ascii="Times New Roman" w:hAnsi="Times New Roman"/>
          <w:sz w:val="24"/>
          <w:szCs w:val="24"/>
        </w:rPr>
        <w:t xml:space="preserve"> </w:t>
      </w:r>
      <w:r w:rsidR="007328F6" w:rsidRPr="00DC45F4">
        <w:rPr>
          <w:rFonts w:ascii="Times New Roman" w:hAnsi="Times New Roman"/>
          <w:sz w:val="24"/>
          <w:szCs w:val="24"/>
        </w:rPr>
        <w:t xml:space="preserve">A vehicle will </w:t>
      </w:r>
      <w:r w:rsidR="00E414FF" w:rsidRPr="00DC45F4">
        <w:rPr>
          <w:rFonts w:ascii="Times New Roman" w:hAnsi="Times New Roman"/>
          <w:sz w:val="24"/>
          <w:szCs w:val="24"/>
        </w:rPr>
        <w:t>c</w:t>
      </w:r>
      <w:r w:rsidR="007328F6" w:rsidRPr="00DC45F4">
        <w:rPr>
          <w:rFonts w:ascii="Times New Roman" w:hAnsi="Times New Roman"/>
          <w:sz w:val="24"/>
          <w:szCs w:val="24"/>
        </w:rPr>
        <w:t>arry a minimum of 4 passengers at a go to minimize the cost as well maximizing the profit to the company.</w:t>
      </w:r>
    </w:p>
    <w:p w14:paraId="16EACA3F" w14:textId="77777777" w:rsidR="00C35D32" w:rsidRPr="00DC45F4" w:rsidRDefault="00C35D32" w:rsidP="00F24461">
      <w:pPr>
        <w:pStyle w:val="Default"/>
        <w:spacing w:line="480" w:lineRule="auto"/>
        <w:rPr>
          <w:rFonts w:eastAsia="SimSun"/>
          <w:color w:val="auto"/>
          <w:lang w:eastAsia="zh-CN"/>
        </w:rPr>
      </w:pPr>
    </w:p>
    <w:p w14:paraId="67BA98DD" w14:textId="5CFFF3F3" w:rsidR="00F10949" w:rsidRPr="00DC45F4" w:rsidRDefault="00F10949" w:rsidP="00E8450E">
      <w:pPr>
        <w:pStyle w:val="Default"/>
        <w:numPr>
          <w:ilvl w:val="1"/>
          <w:numId w:val="28"/>
        </w:numPr>
        <w:spacing w:line="480" w:lineRule="auto"/>
        <w:outlineLvl w:val="1"/>
        <w:rPr>
          <w:rFonts w:eastAsia="MS Gothic"/>
          <w:b/>
        </w:rPr>
      </w:pPr>
      <w:bookmarkStart w:id="25" w:name="_Toc59217272"/>
      <w:r w:rsidRPr="00DC45F4">
        <w:rPr>
          <w:rFonts w:eastAsia="MS Gothic"/>
          <w:b/>
        </w:rPr>
        <w:t>Funds required and their sources</w:t>
      </w:r>
      <w:bookmarkEnd w:id="25"/>
    </w:p>
    <w:p w14:paraId="7C873AB0" w14:textId="77777777" w:rsidR="00F10949" w:rsidRPr="00DC45F4" w:rsidRDefault="00F10949" w:rsidP="00F24461">
      <w:pPr>
        <w:pStyle w:val="Default"/>
        <w:spacing w:line="480" w:lineRule="auto"/>
        <w:ind w:firstLine="720"/>
        <w:rPr>
          <w:rFonts w:eastAsia="MS Gothic"/>
        </w:rPr>
      </w:pPr>
      <w:r w:rsidRPr="00DC45F4">
        <w:rPr>
          <w:rFonts w:eastAsia="MS Gothic"/>
        </w:rPr>
        <w:t xml:space="preserve">To establish and run the transport service operations, Publix Company Ltd would require an estimated $150,000. These funds will go into various functions such as the purchase of transport vans, cargo handling equipment such as forklifts, and other related material in cargo handling. For instance, two vans will be bought at a combined cost of $80,000. The cash would also be used in the hiring of employees in the transport service, and initial marketing operations to publicize this segment of the company. </w:t>
      </w:r>
    </w:p>
    <w:p w14:paraId="6AE35B0F" w14:textId="77777777" w:rsidR="00F10949" w:rsidRPr="00DC45F4" w:rsidRDefault="00F10949" w:rsidP="00F24461">
      <w:pPr>
        <w:pStyle w:val="Default"/>
        <w:spacing w:line="480" w:lineRule="auto"/>
        <w:rPr>
          <w:rFonts w:eastAsia="MS Gothic"/>
        </w:rPr>
      </w:pPr>
    </w:p>
    <w:p w14:paraId="2F2948A9" w14:textId="77777777" w:rsidR="00F10949" w:rsidRPr="00DC45F4" w:rsidRDefault="00F10949" w:rsidP="00F24461">
      <w:pPr>
        <w:pStyle w:val="Default"/>
        <w:spacing w:line="480" w:lineRule="auto"/>
        <w:ind w:firstLine="720"/>
        <w:rPr>
          <w:rFonts w:eastAsia="MS Gothic"/>
        </w:rPr>
      </w:pPr>
      <w:r w:rsidRPr="00DC45F4">
        <w:rPr>
          <w:rFonts w:eastAsia="MS Gothic"/>
        </w:rPr>
        <w:lastRenderedPageBreak/>
        <w:t>Concerning the source, about 67% percent of these funds ($100,000) will be sourced from the company’s current accounts while the additional $50,000 would be financed by a commercial bank inform of a 3 year loan facility. For growth-oriented start-up, use of debt financing is effective especially when there is a projected growth and liquidity for the enterprise (</w:t>
      </w:r>
      <w:r w:rsidRPr="00DC45F4">
        <w:t>Coleman et al., 2014</w:t>
      </w:r>
      <w:r w:rsidRPr="00DC45F4">
        <w:rPr>
          <w:rFonts w:eastAsia="MS Gothic"/>
        </w:rPr>
        <w:t xml:space="preserve">). For the transport operations, financial projection indicate sustained growth and hence, a well informed choice to pursue the debt financing. </w:t>
      </w:r>
    </w:p>
    <w:p w14:paraId="5DD538C2" w14:textId="77777777" w:rsidR="00F10949" w:rsidRPr="00DC45F4" w:rsidRDefault="00F10949" w:rsidP="00F24461">
      <w:pPr>
        <w:pStyle w:val="Default"/>
        <w:spacing w:line="480" w:lineRule="auto"/>
        <w:rPr>
          <w:rFonts w:eastAsia="MS Gothic"/>
        </w:rPr>
      </w:pPr>
    </w:p>
    <w:p w14:paraId="57EF619D" w14:textId="5157CD3E" w:rsidR="00F10949" w:rsidRPr="00DC45F4" w:rsidRDefault="00F10949" w:rsidP="00E8450E">
      <w:pPr>
        <w:pStyle w:val="Default"/>
        <w:numPr>
          <w:ilvl w:val="1"/>
          <w:numId w:val="28"/>
        </w:numPr>
        <w:spacing w:line="480" w:lineRule="auto"/>
        <w:outlineLvl w:val="1"/>
        <w:rPr>
          <w:rFonts w:eastAsia="MS Gothic"/>
          <w:b/>
        </w:rPr>
      </w:pPr>
      <w:bookmarkStart w:id="26" w:name="_Toc59217273"/>
      <w:r w:rsidRPr="00DC45F4">
        <w:rPr>
          <w:rFonts w:eastAsia="MS Gothic"/>
          <w:b/>
        </w:rPr>
        <w:t>Current funding requirements</w:t>
      </w:r>
      <w:bookmarkEnd w:id="26"/>
    </w:p>
    <w:p w14:paraId="15809689" w14:textId="77777777" w:rsidR="00F10949" w:rsidRPr="00DC45F4" w:rsidRDefault="00F10949" w:rsidP="00F24461">
      <w:pPr>
        <w:pStyle w:val="Default"/>
        <w:spacing w:line="480" w:lineRule="auto"/>
        <w:ind w:firstLine="360"/>
        <w:rPr>
          <w:rFonts w:eastAsia="MS Gothic"/>
        </w:rPr>
      </w:pPr>
      <w:r w:rsidRPr="00DC45F4">
        <w:rPr>
          <w:rFonts w:eastAsia="MS Gothic"/>
        </w:rPr>
        <w:t xml:space="preserve">Currently, the company is financed largely by its profits and the equity base. Today, the debt financing is only about 35 percent which is a good indication of growth since more reliance on debt signals financial distress. There is however need to further reduce debt financing to up to 25 percent while maintaining a growth of its revenue streams. </w:t>
      </w:r>
    </w:p>
    <w:p w14:paraId="011BB8BA" w14:textId="77777777" w:rsidR="00F10949" w:rsidRPr="00DC45F4" w:rsidRDefault="00F10949" w:rsidP="00F24461">
      <w:pPr>
        <w:pStyle w:val="Default"/>
        <w:spacing w:line="480" w:lineRule="auto"/>
        <w:rPr>
          <w:rFonts w:eastAsia="MS Gothic"/>
        </w:rPr>
      </w:pPr>
    </w:p>
    <w:p w14:paraId="1F8A5877" w14:textId="38FC5934" w:rsidR="00F10949" w:rsidRPr="00DC45F4" w:rsidRDefault="00C35D32" w:rsidP="00F24461">
      <w:pPr>
        <w:pStyle w:val="Default"/>
        <w:spacing w:line="480" w:lineRule="auto"/>
        <w:outlineLvl w:val="1"/>
        <w:rPr>
          <w:rFonts w:eastAsia="MS Gothic"/>
          <w:b/>
        </w:rPr>
      </w:pPr>
      <w:bookmarkStart w:id="27" w:name="_Toc59217274"/>
      <w:r w:rsidRPr="00DC45F4">
        <w:rPr>
          <w:rFonts w:eastAsia="MS Gothic"/>
          <w:b/>
        </w:rPr>
        <w:t xml:space="preserve">5.3. </w:t>
      </w:r>
      <w:r w:rsidR="00F10949" w:rsidRPr="00DC45F4">
        <w:rPr>
          <w:rFonts w:eastAsia="MS Gothic"/>
          <w:b/>
        </w:rPr>
        <w:t>Funding requirem</w:t>
      </w:r>
      <w:r w:rsidR="00CA7C90" w:rsidRPr="00DC45F4">
        <w:rPr>
          <w:rFonts w:eastAsia="MS Gothic"/>
          <w:b/>
        </w:rPr>
        <w:t>ents (Next 3 Years)</w:t>
      </w:r>
      <w:bookmarkEnd w:id="27"/>
    </w:p>
    <w:p w14:paraId="19709D1C" w14:textId="086BE099" w:rsidR="00F10949" w:rsidRPr="00DC45F4" w:rsidRDefault="00F10949" w:rsidP="00F24461">
      <w:pPr>
        <w:pStyle w:val="Default"/>
        <w:spacing w:line="480" w:lineRule="auto"/>
        <w:ind w:firstLine="360"/>
        <w:rPr>
          <w:rFonts w:eastAsia="MS Gothic"/>
        </w:rPr>
      </w:pPr>
      <w:r w:rsidRPr="00DC45F4">
        <w:rPr>
          <w:rFonts w:eastAsia="MS Gothic"/>
        </w:rPr>
        <w:t xml:space="preserve">Over the next three years, there will be notable increase in the debt financing since the launch of the transport operations would require loan funding. From the projects, the key ratio such as debt to equity financing would increase up to 0.55 by the third year pointing to debt financing. Nonetheless, both the current ratio and working capital ratio would improve affirming the efficacy use of assets to generate more revenue for growth. </w:t>
      </w:r>
      <w:r w:rsidR="00CA7C90" w:rsidRPr="00DC45F4">
        <w:rPr>
          <w:rFonts w:eastAsia="MS Gothic"/>
        </w:rPr>
        <w:t xml:space="preserve"> A </w:t>
      </w:r>
      <w:r w:rsidR="00C269FF" w:rsidRPr="00DC45F4">
        <w:rPr>
          <w:rFonts w:eastAsia="MS Gothic"/>
        </w:rPr>
        <w:t>detailed</w:t>
      </w:r>
      <w:r w:rsidR="00CA7C90" w:rsidRPr="00DC45F4">
        <w:rPr>
          <w:rFonts w:eastAsia="MS Gothic"/>
        </w:rPr>
        <w:t xml:space="preserve"> presentation of the ratio </w:t>
      </w:r>
      <w:r w:rsidR="00C269FF" w:rsidRPr="00DC45F4">
        <w:rPr>
          <w:rFonts w:eastAsia="MS Gothic"/>
        </w:rPr>
        <w:t>analysis</w:t>
      </w:r>
      <w:r w:rsidR="00CA7C90" w:rsidRPr="00DC45F4">
        <w:rPr>
          <w:rFonts w:eastAsia="MS Gothic"/>
        </w:rPr>
        <w:t xml:space="preserve"> is shown in the following section. </w:t>
      </w:r>
    </w:p>
    <w:p w14:paraId="679E0C85" w14:textId="77777777" w:rsidR="00C35D32" w:rsidRPr="00DC45F4" w:rsidRDefault="00C35D32" w:rsidP="00F24461">
      <w:pPr>
        <w:pStyle w:val="Default"/>
        <w:spacing w:line="480" w:lineRule="auto"/>
        <w:ind w:firstLine="360"/>
        <w:rPr>
          <w:rFonts w:eastAsia="MS Gothic"/>
        </w:rPr>
      </w:pPr>
    </w:p>
    <w:p w14:paraId="35532641" w14:textId="77777777" w:rsidR="00C35D32" w:rsidRPr="00DC45F4" w:rsidRDefault="00C35D32" w:rsidP="00F24461">
      <w:pPr>
        <w:pStyle w:val="Default"/>
        <w:spacing w:line="480" w:lineRule="auto"/>
        <w:ind w:firstLine="360"/>
        <w:rPr>
          <w:rFonts w:eastAsia="MS Gothic"/>
        </w:rPr>
      </w:pPr>
    </w:p>
    <w:p w14:paraId="51EF6095" w14:textId="77777777" w:rsidR="00C35D32" w:rsidRPr="00DC45F4" w:rsidRDefault="00C35D32" w:rsidP="00F24461">
      <w:pPr>
        <w:pStyle w:val="Default"/>
        <w:spacing w:line="480" w:lineRule="auto"/>
        <w:ind w:firstLine="360"/>
        <w:rPr>
          <w:rFonts w:eastAsia="MS Gothic"/>
        </w:rPr>
      </w:pPr>
    </w:p>
    <w:p w14:paraId="1047EBEA" w14:textId="595B9A44" w:rsidR="00F10949" w:rsidRPr="00DC45F4" w:rsidRDefault="00F10949" w:rsidP="00E8450E">
      <w:pPr>
        <w:pStyle w:val="Default"/>
        <w:numPr>
          <w:ilvl w:val="1"/>
          <w:numId w:val="28"/>
        </w:numPr>
        <w:spacing w:line="480" w:lineRule="auto"/>
        <w:outlineLvl w:val="1"/>
        <w:rPr>
          <w:rFonts w:eastAsia="MS Gothic"/>
          <w:b/>
        </w:rPr>
      </w:pPr>
      <w:bookmarkStart w:id="28" w:name="_Toc59217275"/>
      <w:r w:rsidRPr="00DC45F4">
        <w:rPr>
          <w:rFonts w:eastAsia="MS Gothic"/>
          <w:b/>
        </w:rPr>
        <w:lastRenderedPageBreak/>
        <w:t>Use of funds</w:t>
      </w:r>
      <w:bookmarkEnd w:id="28"/>
    </w:p>
    <w:p w14:paraId="32323CB3" w14:textId="77777777" w:rsidR="00F10949" w:rsidRPr="00DC45F4" w:rsidRDefault="00F10949" w:rsidP="00F24461">
      <w:pPr>
        <w:pStyle w:val="Default"/>
        <w:spacing w:line="480" w:lineRule="auto"/>
        <w:ind w:firstLine="360"/>
        <w:rPr>
          <w:rFonts w:eastAsia="MS Gothic"/>
        </w:rPr>
      </w:pPr>
      <w:r w:rsidRPr="00DC45F4">
        <w:rPr>
          <w:rFonts w:eastAsia="MS Gothic"/>
        </w:rPr>
        <w:t xml:space="preserve">In the three years of trading and financial projections, the funds available would be used to increase the asset base and therefore, have a positive impact on growth of the enterprise. For instance, one more delivery van would be purchased in the second year and two more in the third year. It is projected that as more growth would be realized, the assets would be expanded to increase capacity to serve more clients over time. </w:t>
      </w:r>
    </w:p>
    <w:p w14:paraId="13A1669D" w14:textId="77777777" w:rsidR="00C35D32" w:rsidRPr="00DC45F4" w:rsidRDefault="00C35D32" w:rsidP="00F24461">
      <w:pPr>
        <w:pStyle w:val="Default"/>
        <w:spacing w:line="480" w:lineRule="auto"/>
        <w:ind w:firstLine="360"/>
        <w:rPr>
          <w:rFonts w:eastAsia="MS Gothic"/>
        </w:rPr>
      </w:pPr>
    </w:p>
    <w:p w14:paraId="4C4F6233" w14:textId="14D56CDC" w:rsidR="00F10949" w:rsidRPr="00DC45F4" w:rsidRDefault="00F10949" w:rsidP="00E8450E">
      <w:pPr>
        <w:pStyle w:val="Default"/>
        <w:numPr>
          <w:ilvl w:val="1"/>
          <w:numId w:val="28"/>
        </w:numPr>
        <w:spacing w:line="480" w:lineRule="auto"/>
        <w:outlineLvl w:val="1"/>
        <w:rPr>
          <w:rFonts w:eastAsia="MS Gothic"/>
          <w:b/>
        </w:rPr>
      </w:pPr>
      <w:bookmarkStart w:id="29" w:name="_Toc59217276"/>
      <w:r w:rsidRPr="00DC45F4">
        <w:rPr>
          <w:rFonts w:eastAsia="MS Gothic"/>
          <w:b/>
        </w:rPr>
        <w:t>Loss Control</w:t>
      </w:r>
      <w:bookmarkEnd w:id="29"/>
    </w:p>
    <w:p w14:paraId="1C772572" w14:textId="77777777" w:rsidR="00F10949" w:rsidRPr="00DC45F4" w:rsidRDefault="00F10949" w:rsidP="00F24461">
      <w:pPr>
        <w:pStyle w:val="Default"/>
        <w:spacing w:line="480" w:lineRule="auto"/>
        <w:ind w:firstLine="360"/>
        <w:rPr>
          <w:rFonts w:eastAsia="MS Gothic"/>
        </w:rPr>
      </w:pPr>
      <w:r w:rsidRPr="00DC45F4">
        <w:rPr>
          <w:rFonts w:eastAsia="MS Gothic"/>
        </w:rPr>
        <w:t xml:space="preserve">The management will undertake periodic audits and risk management to control loss and risk arising from the transport operations. For instance, transport scheduling will be improved to ensure maximum operations with minimal loss. In addition, nee measures such as design of a transport software will ensure more optimal and cost saving operations. For instance, this GPS-fitted software would guide drivers on shortest routes to ensure saving both time and fuel costs. </w:t>
      </w:r>
    </w:p>
    <w:p w14:paraId="21E43938" w14:textId="77777777" w:rsidR="00F10949" w:rsidRPr="00DC45F4" w:rsidRDefault="00F10949" w:rsidP="00F24461">
      <w:pPr>
        <w:spacing w:line="480" w:lineRule="auto"/>
        <w:rPr>
          <w:rFonts w:ascii="Times New Roman" w:hAnsi="Times New Roman"/>
          <w:sz w:val="24"/>
          <w:szCs w:val="24"/>
        </w:rPr>
      </w:pPr>
    </w:p>
    <w:p w14:paraId="4B73D2AA" w14:textId="77777777" w:rsidR="00F10949" w:rsidRPr="00DC45F4" w:rsidRDefault="00F10949" w:rsidP="00F24461">
      <w:pPr>
        <w:spacing w:line="480" w:lineRule="auto"/>
        <w:rPr>
          <w:rFonts w:ascii="Times New Roman" w:hAnsi="Times New Roman"/>
          <w:sz w:val="24"/>
          <w:szCs w:val="24"/>
        </w:rPr>
        <w:sectPr w:rsidR="00F10949" w:rsidRPr="00DC45F4" w:rsidSect="00F10949">
          <w:headerReference w:type="default" r:id="rId10"/>
          <w:headerReference w:type="first" r:id="rId11"/>
          <w:pgSz w:w="12240" w:h="15840"/>
          <w:pgMar w:top="1440" w:right="1440" w:bottom="1440" w:left="1440" w:header="720" w:footer="720" w:gutter="0"/>
          <w:cols w:space="720"/>
          <w:titlePg/>
          <w:docGrid w:linePitch="360"/>
        </w:sectPr>
      </w:pPr>
    </w:p>
    <w:p w14:paraId="35659BE0" w14:textId="30943192" w:rsidR="00F10949" w:rsidRPr="00DC45F4" w:rsidRDefault="00C35D32" w:rsidP="00CA7C90">
      <w:pPr>
        <w:pStyle w:val="Default"/>
        <w:jc w:val="center"/>
        <w:outlineLvl w:val="1"/>
        <w:rPr>
          <w:rFonts w:eastAsia="MS Gothic"/>
          <w:b/>
          <w:sz w:val="22"/>
          <w:szCs w:val="22"/>
        </w:rPr>
      </w:pPr>
      <w:bookmarkStart w:id="30" w:name="_Toc59217277"/>
      <w:r w:rsidRPr="00DC45F4">
        <w:rPr>
          <w:rFonts w:eastAsia="MS Gothic"/>
          <w:b/>
          <w:bCs/>
          <w:sz w:val="22"/>
          <w:szCs w:val="22"/>
        </w:rPr>
        <w:lastRenderedPageBreak/>
        <w:t xml:space="preserve">5.5 Financial </w:t>
      </w:r>
      <w:r w:rsidR="00F10949" w:rsidRPr="00DC45F4">
        <w:rPr>
          <w:rFonts w:eastAsia="MS Gothic"/>
          <w:b/>
          <w:bCs/>
          <w:sz w:val="22"/>
          <w:szCs w:val="22"/>
        </w:rPr>
        <w:t>Statements for Publix Company Ltd</w:t>
      </w:r>
      <w:bookmarkEnd w:id="30"/>
    </w:p>
    <w:p w14:paraId="1619AB3B" w14:textId="77777777" w:rsidR="00F10949" w:rsidRPr="00DC45F4" w:rsidRDefault="00F10949" w:rsidP="00F10949">
      <w:pPr>
        <w:pStyle w:val="Default"/>
        <w:rPr>
          <w:rFonts w:eastAsia="MS Gothic"/>
          <w:b/>
          <w:sz w:val="22"/>
          <w:szCs w:val="22"/>
        </w:rPr>
      </w:pPr>
    </w:p>
    <w:p w14:paraId="521D3FB7" w14:textId="732802A6" w:rsidR="00C35D32" w:rsidRPr="00DC45F4" w:rsidRDefault="00C35D32" w:rsidP="00CA7C90">
      <w:pPr>
        <w:pStyle w:val="Default"/>
        <w:outlineLvl w:val="2"/>
        <w:rPr>
          <w:rFonts w:eastAsia="MS Gothic"/>
          <w:b/>
          <w:sz w:val="22"/>
          <w:szCs w:val="22"/>
        </w:rPr>
      </w:pPr>
      <w:bookmarkStart w:id="31" w:name="_Toc59217278"/>
      <w:r w:rsidRPr="00DC45F4">
        <w:rPr>
          <w:rFonts w:eastAsia="MS Gothic"/>
          <w:b/>
          <w:sz w:val="22"/>
          <w:szCs w:val="22"/>
        </w:rPr>
        <w:t xml:space="preserve">5.5.1 </w:t>
      </w:r>
      <w:r w:rsidR="00F10949" w:rsidRPr="00DC45F4">
        <w:rPr>
          <w:rFonts w:eastAsia="MS Gothic"/>
          <w:b/>
          <w:sz w:val="22"/>
          <w:szCs w:val="22"/>
        </w:rPr>
        <w:t>Income statements</w:t>
      </w:r>
      <w:bookmarkEnd w:id="31"/>
    </w:p>
    <w:p w14:paraId="6FA5B576" w14:textId="0B68315C" w:rsidR="00C35D32" w:rsidRPr="00DC45F4" w:rsidRDefault="00C35D32" w:rsidP="00F10949">
      <w:pPr>
        <w:pStyle w:val="Default"/>
        <w:rPr>
          <w:rFonts w:eastAsia="MS Gothic"/>
          <w:b/>
          <w:sz w:val="22"/>
          <w:szCs w:val="22"/>
        </w:rPr>
      </w:pPr>
    </w:p>
    <w:p w14:paraId="0988A2EE" w14:textId="77777777" w:rsidR="00F10949" w:rsidRPr="00DC45F4" w:rsidRDefault="00F10949" w:rsidP="00F10949">
      <w:pPr>
        <w:pStyle w:val="Default"/>
        <w:rPr>
          <w:rFonts w:eastAsia="MS Gothic"/>
          <w:sz w:val="22"/>
          <w:szCs w:val="22"/>
        </w:rPr>
      </w:pPr>
    </w:p>
    <w:p w14:paraId="59DF2E32" w14:textId="77777777" w:rsidR="00F10949" w:rsidRPr="00DC45F4" w:rsidRDefault="00F10949" w:rsidP="00F10949">
      <w:pPr>
        <w:pStyle w:val="Default"/>
        <w:rPr>
          <w:rFonts w:eastAsia="MS Gothic"/>
          <w:sz w:val="22"/>
          <w:szCs w:val="22"/>
        </w:rPr>
      </w:pPr>
    </w:p>
    <w:tbl>
      <w:tblPr>
        <w:tblW w:w="12819" w:type="dxa"/>
        <w:tblLook w:val="04A0" w:firstRow="1" w:lastRow="0" w:firstColumn="1" w:lastColumn="0" w:noHBand="0" w:noVBand="1"/>
      </w:tblPr>
      <w:tblGrid>
        <w:gridCol w:w="481"/>
        <w:gridCol w:w="638"/>
        <w:gridCol w:w="4477"/>
        <w:gridCol w:w="1916"/>
        <w:gridCol w:w="3636"/>
        <w:gridCol w:w="1812"/>
      </w:tblGrid>
      <w:tr w:rsidR="00F10949" w:rsidRPr="00DC45F4" w14:paraId="1F38EA9B" w14:textId="77777777" w:rsidTr="00F10949">
        <w:trPr>
          <w:trHeight w:val="420"/>
        </w:trPr>
        <w:tc>
          <w:tcPr>
            <w:tcW w:w="280" w:type="dxa"/>
            <w:tcBorders>
              <w:top w:val="nil"/>
              <w:left w:val="nil"/>
              <w:bottom w:val="nil"/>
              <w:right w:val="nil"/>
            </w:tcBorders>
            <w:shd w:val="clear" w:color="auto" w:fill="auto"/>
            <w:noWrap/>
            <w:vAlign w:val="bottom"/>
            <w:hideMark/>
          </w:tcPr>
          <w:p w14:paraId="61FC14AC" w14:textId="77777777" w:rsidR="00F10949" w:rsidRPr="00DC45F4" w:rsidRDefault="00F10949" w:rsidP="00F10949">
            <w:pPr>
              <w:spacing w:after="0" w:line="240" w:lineRule="auto"/>
              <w:rPr>
                <w:rFonts w:ascii="Times New Roman" w:eastAsia="Times New Roman" w:hAnsi="Times New Roman"/>
                <w:sz w:val="16"/>
                <w:szCs w:val="24"/>
              </w:rPr>
            </w:pPr>
          </w:p>
        </w:tc>
        <w:tc>
          <w:tcPr>
            <w:tcW w:w="640" w:type="dxa"/>
            <w:tcBorders>
              <w:top w:val="nil"/>
              <w:left w:val="nil"/>
              <w:bottom w:val="nil"/>
              <w:right w:val="nil"/>
            </w:tcBorders>
            <w:shd w:val="clear" w:color="auto" w:fill="auto"/>
            <w:noWrap/>
            <w:vAlign w:val="bottom"/>
            <w:hideMark/>
          </w:tcPr>
          <w:p w14:paraId="1EB1E287"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bottom"/>
            <w:hideMark/>
          </w:tcPr>
          <w:p w14:paraId="294C18EE" w14:textId="77777777" w:rsidR="00F10949" w:rsidRPr="00DC45F4" w:rsidRDefault="00F10949" w:rsidP="00F10949">
            <w:pPr>
              <w:spacing w:after="0" w:line="240" w:lineRule="auto"/>
              <w:rPr>
                <w:rFonts w:ascii="Times New Roman" w:eastAsia="Times New Roman" w:hAnsi="Times New Roman"/>
                <w:sz w:val="16"/>
                <w:szCs w:val="20"/>
              </w:rPr>
            </w:pPr>
          </w:p>
        </w:tc>
        <w:tc>
          <w:tcPr>
            <w:tcW w:w="5579" w:type="dxa"/>
            <w:gridSpan w:val="2"/>
            <w:tcBorders>
              <w:top w:val="nil"/>
              <w:left w:val="nil"/>
              <w:bottom w:val="nil"/>
              <w:right w:val="nil"/>
            </w:tcBorders>
            <w:shd w:val="clear" w:color="auto" w:fill="auto"/>
            <w:noWrap/>
            <w:vAlign w:val="bottom"/>
            <w:hideMark/>
          </w:tcPr>
          <w:p w14:paraId="67652BAA" w14:textId="77777777" w:rsidR="00F10949" w:rsidRPr="00DC45F4" w:rsidRDefault="00F10949" w:rsidP="00F10949">
            <w:pPr>
              <w:spacing w:after="0" w:line="240" w:lineRule="auto"/>
              <w:rPr>
                <w:rFonts w:ascii="Times New Roman" w:eastAsia="Times New Roman" w:hAnsi="Times New Roman"/>
                <w:b/>
                <w:bCs/>
                <w:color w:val="2C4574"/>
                <w:sz w:val="16"/>
                <w:szCs w:val="28"/>
              </w:rPr>
            </w:pPr>
            <w:r w:rsidRPr="00DC45F4">
              <w:rPr>
                <w:rFonts w:ascii="Times New Roman" w:eastAsia="Times New Roman" w:hAnsi="Times New Roman"/>
                <w:b/>
                <w:bCs/>
                <w:color w:val="2C4574"/>
                <w:sz w:val="16"/>
                <w:szCs w:val="28"/>
              </w:rPr>
              <w:t>Publix Company Ltd</w:t>
            </w:r>
          </w:p>
        </w:tc>
        <w:tc>
          <w:tcPr>
            <w:tcW w:w="1820" w:type="dxa"/>
            <w:tcBorders>
              <w:top w:val="nil"/>
              <w:left w:val="nil"/>
              <w:bottom w:val="nil"/>
              <w:right w:val="nil"/>
            </w:tcBorders>
            <w:shd w:val="clear" w:color="auto" w:fill="auto"/>
            <w:noWrap/>
            <w:vAlign w:val="bottom"/>
            <w:hideMark/>
          </w:tcPr>
          <w:p w14:paraId="2F49045B" w14:textId="77777777" w:rsidR="00F10949" w:rsidRPr="00DC45F4" w:rsidRDefault="00F10949" w:rsidP="00F10949">
            <w:pPr>
              <w:spacing w:after="0" w:line="240" w:lineRule="auto"/>
              <w:rPr>
                <w:rFonts w:ascii="Times New Roman" w:eastAsia="Times New Roman" w:hAnsi="Times New Roman"/>
                <w:b/>
                <w:bCs/>
                <w:color w:val="2C4574"/>
                <w:sz w:val="16"/>
                <w:szCs w:val="28"/>
              </w:rPr>
            </w:pPr>
          </w:p>
        </w:tc>
      </w:tr>
      <w:tr w:rsidR="00F10949" w:rsidRPr="00DC45F4" w14:paraId="23D3EC8D" w14:textId="77777777" w:rsidTr="00F10949">
        <w:trPr>
          <w:trHeight w:val="525"/>
        </w:trPr>
        <w:tc>
          <w:tcPr>
            <w:tcW w:w="280" w:type="dxa"/>
            <w:tcBorders>
              <w:top w:val="nil"/>
              <w:left w:val="nil"/>
              <w:bottom w:val="nil"/>
              <w:right w:val="nil"/>
            </w:tcBorders>
            <w:shd w:val="clear" w:color="auto" w:fill="auto"/>
            <w:noWrap/>
            <w:vAlign w:val="center"/>
            <w:hideMark/>
          </w:tcPr>
          <w:p w14:paraId="658D0417" w14:textId="77777777" w:rsidR="00F10949" w:rsidRPr="00DC45F4" w:rsidRDefault="00F10949" w:rsidP="00F10949">
            <w:pPr>
              <w:spacing w:after="0" w:line="240" w:lineRule="auto"/>
              <w:rPr>
                <w:rFonts w:ascii="Times New Roman" w:eastAsia="Times New Roman" w:hAnsi="Times New Roman"/>
                <w:sz w:val="16"/>
                <w:szCs w:val="20"/>
              </w:rPr>
            </w:pPr>
            <w:bookmarkStart w:id="32" w:name="RANGE!A2:F43"/>
            <w:bookmarkEnd w:id="32"/>
          </w:p>
        </w:tc>
        <w:tc>
          <w:tcPr>
            <w:tcW w:w="640" w:type="dxa"/>
            <w:tcBorders>
              <w:top w:val="nil"/>
              <w:left w:val="nil"/>
              <w:bottom w:val="nil"/>
              <w:right w:val="nil"/>
            </w:tcBorders>
            <w:shd w:val="clear" w:color="auto" w:fill="auto"/>
            <w:noWrap/>
            <w:vAlign w:val="center"/>
            <w:hideMark/>
          </w:tcPr>
          <w:p w14:paraId="6DE2C0A4"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2F054F10" w14:textId="77777777" w:rsidR="00F10949" w:rsidRPr="00DC45F4"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79B6D97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b/>
                <w:bCs/>
                <w:color w:val="3A5D9C"/>
                <w:sz w:val="16"/>
                <w:szCs w:val="40"/>
              </w:rPr>
              <w:t>Income Statement</w:t>
            </w:r>
          </w:p>
        </w:tc>
        <w:tc>
          <w:tcPr>
            <w:tcW w:w="3654" w:type="dxa"/>
            <w:tcBorders>
              <w:top w:val="nil"/>
              <w:left w:val="nil"/>
              <w:bottom w:val="nil"/>
              <w:right w:val="nil"/>
            </w:tcBorders>
            <w:shd w:val="clear" w:color="auto" w:fill="auto"/>
            <w:noWrap/>
            <w:vAlign w:val="center"/>
            <w:hideMark/>
          </w:tcPr>
          <w:p w14:paraId="76C1EDCA" w14:textId="77777777" w:rsidR="00F10949" w:rsidRPr="00DC45F4" w:rsidRDefault="00F10949" w:rsidP="00F10949">
            <w:pPr>
              <w:spacing w:after="0" w:line="240" w:lineRule="auto"/>
              <w:jc w:val="right"/>
              <w:rPr>
                <w:rFonts w:ascii="Times New Roman" w:eastAsia="Times New Roman" w:hAnsi="Times New Roman"/>
                <w:b/>
                <w:bCs/>
                <w:color w:val="3A5D9C"/>
                <w:sz w:val="16"/>
                <w:szCs w:val="40"/>
              </w:rPr>
            </w:pPr>
          </w:p>
        </w:tc>
        <w:tc>
          <w:tcPr>
            <w:tcW w:w="1820" w:type="dxa"/>
            <w:tcBorders>
              <w:top w:val="nil"/>
              <w:left w:val="nil"/>
              <w:bottom w:val="nil"/>
              <w:right w:val="nil"/>
            </w:tcBorders>
            <w:shd w:val="clear" w:color="auto" w:fill="auto"/>
            <w:noWrap/>
            <w:vAlign w:val="center"/>
            <w:hideMark/>
          </w:tcPr>
          <w:p w14:paraId="08CC61E3" w14:textId="77777777" w:rsidR="00F10949" w:rsidRPr="00DC45F4" w:rsidRDefault="00F10949" w:rsidP="00F10949">
            <w:pPr>
              <w:spacing w:after="0" w:line="240" w:lineRule="auto"/>
              <w:jc w:val="right"/>
              <w:rPr>
                <w:rFonts w:ascii="Times New Roman" w:eastAsia="Times New Roman" w:hAnsi="Times New Roman"/>
                <w:b/>
                <w:bCs/>
                <w:color w:val="3A5D9C"/>
                <w:sz w:val="16"/>
                <w:szCs w:val="40"/>
              </w:rPr>
            </w:pPr>
          </w:p>
        </w:tc>
      </w:tr>
      <w:tr w:rsidR="00F10949" w:rsidRPr="00DC45F4" w14:paraId="56AAB2A1" w14:textId="77777777" w:rsidTr="00F10949">
        <w:trPr>
          <w:trHeight w:val="255"/>
        </w:trPr>
        <w:tc>
          <w:tcPr>
            <w:tcW w:w="280" w:type="dxa"/>
            <w:tcBorders>
              <w:top w:val="nil"/>
              <w:left w:val="nil"/>
              <w:bottom w:val="nil"/>
              <w:right w:val="nil"/>
            </w:tcBorders>
            <w:shd w:val="clear" w:color="auto" w:fill="auto"/>
            <w:noWrap/>
            <w:vAlign w:val="center"/>
            <w:hideMark/>
          </w:tcPr>
          <w:p w14:paraId="1426A1B6"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29167758"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5DED3599" w14:textId="77777777" w:rsidR="00F10949" w:rsidRPr="00DC45F4" w:rsidRDefault="00F10949" w:rsidP="00F10949">
            <w:pPr>
              <w:spacing w:after="0" w:line="240" w:lineRule="auto"/>
              <w:rPr>
                <w:rFonts w:ascii="Times New Roman" w:eastAsia="Times New Roman" w:hAnsi="Times New Roman"/>
                <w:sz w:val="16"/>
                <w:szCs w:val="20"/>
              </w:rPr>
            </w:pPr>
          </w:p>
        </w:tc>
        <w:tc>
          <w:tcPr>
            <w:tcW w:w="5579" w:type="dxa"/>
            <w:gridSpan w:val="2"/>
            <w:tcBorders>
              <w:top w:val="nil"/>
              <w:left w:val="nil"/>
              <w:bottom w:val="nil"/>
              <w:right w:val="nil"/>
            </w:tcBorders>
            <w:shd w:val="clear" w:color="auto" w:fill="auto"/>
            <w:noWrap/>
            <w:vAlign w:val="center"/>
            <w:hideMark/>
          </w:tcPr>
          <w:p w14:paraId="702E051F" w14:textId="77777777" w:rsidR="00F10949" w:rsidRPr="00DC45F4" w:rsidRDefault="00F10949" w:rsidP="00F10949">
            <w:pPr>
              <w:spacing w:after="0" w:line="240" w:lineRule="auto"/>
              <w:rPr>
                <w:rFonts w:ascii="Times New Roman" w:eastAsia="Times New Roman" w:hAnsi="Times New Roman"/>
                <w:color w:val="002060"/>
                <w:sz w:val="16"/>
                <w:szCs w:val="20"/>
              </w:rPr>
            </w:pPr>
            <w:r w:rsidRPr="00DC45F4">
              <w:rPr>
                <w:rFonts w:ascii="Times New Roman" w:eastAsia="Times New Roman" w:hAnsi="Times New Roman"/>
                <w:color w:val="002060"/>
                <w:sz w:val="16"/>
                <w:szCs w:val="20"/>
              </w:rPr>
              <w:t>For the year ending Dec 31 2021, Dec 31 2022 &amp; Dec 31 2023</w:t>
            </w:r>
          </w:p>
        </w:tc>
        <w:tc>
          <w:tcPr>
            <w:tcW w:w="1820" w:type="dxa"/>
            <w:tcBorders>
              <w:top w:val="nil"/>
              <w:left w:val="nil"/>
              <w:bottom w:val="nil"/>
              <w:right w:val="nil"/>
            </w:tcBorders>
            <w:shd w:val="clear" w:color="auto" w:fill="auto"/>
            <w:noWrap/>
            <w:vAlign w:val="center"/>
            <w:hideMark/>
          </w:tcPr>
          <w:p w14:paraId="30876E99" w14:textId="77777777" w:rsidR="00F10949" w:rsidRPr="00DC45F4" w:rsidRDefault="00F10949" w:rsidP="00F10949">
            <w:pPr>
              <w:spacing w:after="0" w:line="240" w:lineRule="auto"/>
              <w:rPr>
                <w:rFonts w:ascii="Times New Roman" w:eastAsia="Times New Roman" w:hAnsi="Times New Roman"/>
                <w:sz w:val="16"/>
                <w:szCs w:val="20"/>
              </w:rPr>
            </w:pPr>
          </w:p>
        </w:tc>
      </w:tr>
      <w:tr w:rsidR="00F10949" w:rsidRPr="00DC45F4" w14:paraId="76359DB4" w14:textId="77777777" w:rsidTr="00F10949">
        <w:trPr>
          <w:trHeight w:val="255"/>
        </w:trPr>
        <w:tc>
          <w:tcPr>
            <w:tcW w:w="280" w:type="dxa"/>
            <w:tcBorders>
              <w:top w:val="nil"/>
              <w:left w:val="nil"/>
              <w:bottom w:val="nil"/>
              <w:right w:val="nil"/>
            </w:tcBorders>
            <w:shd w:val="clear" w:color="auto" w:fill="auto"/>
            <w:noWrap/>
            <w:vAlign w:val="center"/>
            <w:hideMark/>
          </w:tcPr>
          <w:p w14:paraId="6D93BC87"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57B4726A"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40963196" w14:textId="77777777" w:rsidR="00F10949" w:rsidRPr="00DC45F4"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5CF9229B" w14:textId="77777777" w:rsidR="00F10949" w:rsidRPr="00DC45F4" w:rsidRDefault="00F10949" w:rsidP="00F10949">
            <w:pPr>
              <w:spacing w:after="0" w:line="240" w:lineRule="auto"/>
              <w:rPr>
                <w:rFonts w:ascii="Times New Roman" w:eastAsia="Times New Roman" w:hAnsi="Times New Roman"/>
                <w:sz w:val="16"/>
                <w:szCs w:val="20"/>
              </w:rPr>
            </w:pPr>
          </w:p>
        </w:tc>
        <w:tc>
          <w:tcPr>
            <w:tcW w:w="3654" w:type="dxa"/>
            <w:tcBorders>
              <w:top w:val="nil"/>
              <w:left w:val="nil"/>
              <w:bottom w:val="nil"/>
              <w:right w:val="nil"/>
            </w:tcBorders>
            <w:shd w:val="clear" w:color="auto" w:fill="auto"/>
            <w:noWrap/>
            <w:vAlign w:val="center"/>
            <w:hideMark/>
          </w:tcPr>
          <w:p w14:paraId="5CB1695A" w14:textId="77777777" w:rsidR="00F10949" w:rsidRPr="00DC45F4" w:rsidRDefault="00F10949" w:rsidP="00F10949">
            <w:pPr>
              <w:spacing w:after="0" w:line="240" w:lineRule="auto"/>
              <w:rPr>
                <w:rFonts w:ascii="Times New Roman" w:eastAsia="Times New Roman" w:hAnsi="Times New Roman"/>
                <w:color w:val="002060"/>
                <w:sz w:val="16"/>
                <w:szCs w:val="20"/>
              </w:rPr>
            </w:pPr>
          </w:p>
        </w:tc>
        <w:tc>
          <w:tcPr>
            <w:tcW w:w="1820" w:type="dxa"/>
            <w:tcBorders>
              <w:top w:val="nil"/>
              <w:left w:val="nil"/>
              <w:bottom w:val="nil"/>
              <w:right w:val="nil"/>
            </w:tcBorders>
            <w:shd w:val="clear" w:color="auto" w:fill="auto"/>
            <w:noWrap/>
            <w:vAlign w:val="center"/>
            <w:hideMark/>
          </w:tcPr>
          <w:p w14:paraId="1D2381C1" w14:textId="77777777" w:rsidR="00F10949" w:rsidRPr="00DC45F4" w:rsidRDefault="00F10949" w:rsidP="00F10949">
            <w:pPr>
              <w:spacing w:after="0" w:line="240" w:lineRule="auto"/>
              <w:rPr>
                <w:rFonts w:ascii="Times New Roman" w:eastAsia="Times New Roman" w:hAnsi="Times New Roman"/>
                <w:sz w:val="16"/>
                <w:szCs w:val="20"/>
              </w:rPr>
            </w:pPr>
          </w:p>
        </w:tc>
      </w:tr>
      <w:tr w:rsidR="00F10949" w:rsidRPr="00DC45F4" w14:paraId="69450D95" w14:textId="77777777" w:rsidTr="00F10949">
        <w:trPr>
          <w:trHeight w:val="360"/>
        </w:trPr>
        <w:tc>
          <w:tcPr>
            <w:tcW w:w="280" w:type="dxa"/>
            <w:tcBorders>
              <w:top w:val="nil"/>
              <w:left w:val="nil"/>
              <w:bottom w:val="nil"/>
              <w:right w:val="nil"/>
            </w:tcBorders>
            <w:shd w:val="clear" w:color="auto" w:fill="auto"/>
            <w:noWrap/>
            <w:vAlign w:val="center"/>
            <w:hideMark/>
          </w:tcPr>
          <w:p w14:paraId="01F0055F" w14:textId="77777777" w:rsidR="00F10949" w:rsidRPr="00DC45F4" w:rsidRDefault="00F10949" w:rsidP="00F10949">
            <w:pPr>
              <w:spacing w:after="0" w:line="240" w:lineRule="auto"/>
              <w:rPr>
                <w:rFonts w:ascii="Times New Roman" w:eastAsia="Times New Roman" w:hAnsi="Times New Roman"/>
                <w:sz w:val="16"/>
                <w:szCs w:val="20"/>
              </w:rPr>
            </w:pPr>
          </w:p>
        </w:tc>
        <w:tc>
          <w:tcPr>
            <w:tcW w:w="5140" w:type="dxa"/>
            <w:gridSpan w:val="2"/>
            <w:tcBorders>
              <w:top w:val="nil"/>
              <w:left w:val="nil"/>
              <w:bottom w:val="nil"/>
              <w:right w:val="nil"/>
            </w:tcBorders>
            <w:shd w:val="clear" w:color="000000" w:fill="3A5D9C"/>
            <w:noWrap/>
            <w:vAlign w:val="center"/>
            <w:hideMark/>
          </w:tcPr>
          <w:p w14:paraId="700AAE1A"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Revenue</w:t>
            </w:r>
          </w:p>
        </w:tc>
        <w:tc>
          <w:tcPr>
            <w:tcW w:w="1925" w:type="dxa"/>
            <w:tcBorders>
              <w:top w:val="nil"/>
              <w:left w:val="nil"/>
              <w:bottom w:val="nil"/>
              <w:right w:val="nil"/>
            </w:tcBorders>
            <w:shd w:val="clear" w:color="000000" w:fill="3A5D9C"/>
            <w:noWrap/>
            <w:vAlign w:val="center"/>
            <w:hideMark/>
          </w:tcPr>
          <w:p w14:paraId="64C61C2C" w14:textId="77777777" w:rsidR="00F10949" w:rsidRPr="00DC45F4" w:rsidRDefault="00F10949" w:rsidP="00F10949">
            <w:pPr>
              <w:spacing w:after="0" w:line="240" w:lineRule="auto"/>
              <w:jc w:val="right"/>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2021</w:t>
            </w:r>
          </w:p>
        </w:tc>
        <w:tc>
          <w:tcPr>
            <w:tcW w:w="3654" w:type="dxa"/>
            <w:tcBorders>
              <w:top w:val="nil"/>
              <w:left w:val="nil"/>
              <w:bottom w:val="nil"/>
              <w:right w:val="nil"/>
            </w:tcBorders>
            <w:shd w:val="clear" w:color="000000" w:fill="3A5D9C"/>
            <w:noWrap/>
            <w:vAlign w:val="center"/>
            <w:hideMark/>
          </w:tcPr>
          <w:p w14:paraId="1F33B727" w14:textId="77777777" w:rsidR="00F10949" w:rsidRPr="00DC45F4" w:rsidRDefault="00F10949" w:rsidP="00F10949">
            <w:pPr>
              <w:spacing w:after="0" w:line="240" w:lineRule="auto"/>
              <w:jc w:val="right"/>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2022</w:t>
            </w:r>
          </w:p>
        </w:tc>
        <w:tc>
          <w:tcPr>
            <w:tcW w:w="1820" w:type="dxa"/>
            <w:tcBorders>
              <w:top w:val="nil"/>
              <w:left w:val="nil"/>
              <w:bottom w:val="nil"/>
              <w:right w:val="nil"/>
            </w:tcBorders>
            <w:shd w:val="clear" w:color="000000" w:fill="3A5D9C"/>
            <w:noWrap/>
            <w:vAlign w:val="center"/>
            <w:hideMark/>
          </w:tcPr>
          <w:p w14:paraId="1E060D9D" w14:textId="77777777" w:rsidR="00F10949" w:rsidRPr="00DC45F4" w:rsidRDefault="00F10949" w:rsidP="00F10949">
            <w:pPr>
              <w:spacing w:after="0" w:line="240" w:lineRule="auto"/>
              <w:jc w:val="right"/>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2023</w:t>
            </w:r>
          </w:p>
        </w:tc>
      </w:tr>
      <w:tr w:rsidR="00F10949" w:rsidRPr="00DC45F4" w14:paraId="098CA565" w14:textId="77777777" w:rsidTr="00F10949">
        <w:trPr>
          <w:trHeight w:val="255"/>
        </w:trPr>
        <w:tc>
          <w:tcPr>
            <w:tcW w:w="280" w:type="dxa"/>
            <w:tcBorders>
              <w:top w:val="nil"/>
              <w:left w:val="nil"/>
              <w:bottom w:val="nil"/>
              <w:right w:val="nil"/>
            </w:tcBorders>
            <w:shd w:val="clear" w:color="auto" w:fill="auto"/>
            <w:noWrap/>
            <w:vAlign w:val="center"/>
            <w:hideMark/>
          </w:tcPr>
          <w:p w14:paraId="19270D42" w14:textId="77777777" w:rsidR="00F10949" w:rsidRPr="00DC45F4" w:rsidRDefault="00F10949" w:rsidP="00F10949">
            <w:pPr>
              <w:spacing w:after="0" w:line="240" w:lineRule="auto"/>
              <w:jc w:val="right"/>
              <w:rPr>
                <w:rFonts w:ascii="Times New Roman" w:eastAsia="Times New Roman" w:hAnsi="Times New Roman"/>
                <w:b/>
                <w:bCs/>
                <w:color w:val="FFFFFF"/>
                <w:sz w:val="16"/>
                <w:szCs w:val="28"/>
              </w:rPr>
            </w:pPr>
          </w:p>
        </w:tc>
        <w:tc>
          <w:tcPr>
            <w:tcW w:w="640" w:type="dxa"/>
            <w:tcBorders>
              <w:top w:val="nil"/>
              <w:left w:val="nil"/>
              <w:bottom w:val="nil"/>
              <w:right w:val="nil"/>
            </w:tcBorders>
            <w:shd w:val="clear" w:color="auto" w:fill="auto"/>
            <w:noWrap/>
            <w:vAlign w:val="center"/>
            <w:hideMark/>
          </w:tcPr>
          <w:p w14:paraId="0A3467AF"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177A5BB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Sales revenue</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4C1D960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97,200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14:paraId="26128CB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120,650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14:paraId="30AD75C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139,250 </w:t>
            </w:r>
          </w:p>
        </w:tc>
      </w:tr>
      <w:tr w:rsidR="00F10949" w:rsidRPr="00DC45F4" w14:paraId="0F9DFFBB" w14:textId="77777777" w:rsidTr="00F10949">
        <w:trPr>
          <w:trHeight w:val="255"/>
        </w:trPr>
        <w:tc>
          <w:tcPr>
            <w:tcW w:w="280" w:type="dxa"/>
            <w:tcBorders>
              <w:top w:val="nil"/>
              <w:left w:val="nil"/>
              <w:bottom w:val="nil"/>
              <w:right w:val="nil"/>
            </w:tcBorders>
            <w:shd w:val="clear" w:color="auto" w:fill="auto"/>
            <w:noWrap/>
            <w:vAlign w:val="center"/>
            <w:hideMark/>
          </w:tcPr>
          <w:p w14:paraId="73B1D374"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0809F916"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01A582DC"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(Less sales returns and allowances)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4599D86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(310)</w:t>
            </w:r>
          </w:p>
        </w:tc>
        <w:tc>
          <w:tcPr>
            <w:tcW w:w="3654" w:type="dxa"/>
            <w:tcBorders>
              <w:top w:val="nil"/>
              <w:left w:val="nil"/>
              <w:bottom w:val="single" w:sz="4" w:space="0" w:color="C0C0C0"/>
              <w:right w:val="single" w:sz="4" w:space="0" w:color="C0C0C0"/>
            </w:tcBorders>
            <w:shd w:val="clear" w:color="auto" w:fill="auto"/>
            <w:noWrap/>
            <w:vAlign w:val="center"/>
            <w:hideMark/>
          </w:tcPr>
          <w:p w14:paraId="3A11021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(450)</w:t>
            </w:r>
          </w:p>
        </w:tc>
        <w:tc>
          <w:tcPr>
            <w:tcW w:w="1820" w:type="dxa"/>
            <w:tcBorders>
              <w:top w:val="nil"/>
              <w:left w:val="nil"/>
              <w:bottom w:val="single" w:sz="4" w:space="0" w:color="C0C0C0"/>
              <w:right w:val="single" w:sz="4" w:space="0" w:color="C0C0C0"/>
            </w:tcBorders>
            <w:shd w:val="clear" w:color="auto" w:fill="auto"/>
            <w:noWrap/>
            <w:vAlign w:val="center"/>
            <w:hideMark/>
          </w:tcPr>
          <w:p w14:paraId="398A745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(710)</w:t>
            </w:r>
          </w:p>
        </w:tc>
      </w:tr>
      <w:tr w:rsidR="00F10949" w:rsidRPr="00DC45F4" w14:paraId="2DE464AE" w14:textId="77777777" w:rsidTr="00F10949">
        <w:trPr>
          <w:trHeight w:val="255"/>
        </w:trPr>
        <w:tc>
          <w:tcPr>
            <w:tcW w:w="280" w:type="dxa"/>
            <w:tcBorders>
              <w:top w:val="nil"/>
              <w:left w:val="nil"/>
              <w:bottom w:val="nil"/>
              <w:right w:val="nil"/>
            </w:tcBorders>
            <w:shd w:val="clear" w:color="auto" w:fill="auto"/>
            <w:noWrap/>
            <w:vAlign w:val="center"/>
            <w:hideMark/>
          </w:tcPr>
          <w:p w14:paraId="3B685F68"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2E20F4A5"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41562BF1"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Service revenue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21E099C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11,650 </w:t>
            </w:r>
          </w:p>
        </w:tc>
        <w:tc>
          <w:tcPr>
            <w:tcW w:w="3654" w:type="dxa"/>
            <w:tcBorders>
              <w:top w:val="nil"/>
              <w:left w:val="nil"/>
              <w:bottom w:val="single" w:sz="4" w:space="0" w:color="C0C0C0"/>
              <w:right w:val="single" w:sz="4" w:space="0" w:color="C0C0C0"/>
            </w:tcBorders>
            <w:shd w:val="clear" w:color="auto" w:fill="auto"/>
            <w:noWrap/>
            <w:vAlign w:val="center"/>
            <w:hideMark/>
          </w:tcPr>
          <w:p w14:paraId="4077A62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12,400 </w:t>
            </w:r>
          </w:p>
        </w:tc>
        <w:tc>
          <w:tcPr>
            <w:tcW w:w="1820" w:type="dxa"/>
            <w:tcBorders>
              <w:top w:val="nil"/>
              <w:left w:val="nil"/>
              <w:bottom w:val="single" w:sz="4" w:space="0" w:color="C0C0C0"/>
              <w:right w:val="single" w:sz="4" w:space="0" w:color="C0C0C0"/>
            </w:tcBorders>
            <w:shd w:val="clear" w:color="auto" w:fill="auto"/>
            <w:noWrap/>
            <w:vAlign w:val="center"/>
            <w:hideMark/>
          </w:tcPr>
          <w:p w14:paraId="492F1278"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13,310 </w:t>
            </w:r>
          </w:p>
        </w:tc>
      </w:tr>
      <w:tr w:rsidR="00F10949" w:rsidRPr="00DC45F4" w14:paraId="22812B89" w14:textId="77777777" w:rsidTr="00F10949">
        <w:trPr>
          <w:trHeight w:val="255"/>
        </w:trPr>
        <w:tc>
          <w:tcPr>
            <w:tcW w:w="280" w:type="dxa"/>
            <w:tcBorders>
              <w:top w:val="nil"/>
              <w:left w:val="nil"/>
              <w:bottom w:val="nil"/>
              <w:right w:val="nil"/>
            </w:tcBorders>
            <w:shd w:val="clear" w:color="auto" w:fill="auto"/>
            <w:noWrap/>
            <w:vAlign w:val="center"/>
            <w:hideMark/>
          </w:tcPr>
          <w:p w14:paraId="2DF72DF2"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7EAA625E"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698CBEF6"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Interest revenue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5786C54C"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684BDDF5"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1820" w:type="dxa"/>
            <w:tcBorders>
              <w:top w:val="nil"/>
              <w:left w:val="nil"/>
              <w:bottom w:val="single" w:sz="4" w:space="0" w:color="C0C0C0"/>
              <w:right w:val="single" w:sz="4" w:space="0" w:color="C0C0C0"/>
            </w:tcBorders>
            <w:shd w:val="clear" w:color="auto" w:fill="auto"/>
            <w:noWrap/>
            <w:vAlign w:val="center"/>
            <w:hideMark/>
          </w:tcPr>
          <w:p w14:paraId="418EE8A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r>
      <w:tr w:rsidR="00F10949" w:rsidRPr="00DC45F4" w14:paraId="6FEE1170" w14:textId="77777777" w:rsidTr="00F10949">
        <w:trPr>
          <w:trHeight w:val="255"/>
        </w:trPr>
        <w:tc>
          <w:tcPr>
            <w:tcW w:w="280" w:type="dxa"/>
            <w:tcBorders>
              <w:top w:val="nil"/>
              <w:left w:val="nil"/>
              <w:bottom w:val="nil"/>
              <w:right w:val="nil"/>
            </w:tcBorders>
            <w:shd w:val="clear" w:color="auto" w:fill="auto"/>
            <w:noWrap/>
            <w:vAlign w:val="center"/>
            <w:hideMark/>
          </w:tcPr>
          <w:p w14:paraId="506FF5D1"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723644F7"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2700A31B"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Other revenue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5E7E0186"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230D4CCB"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1820" w:type="dxa"/>
            <w:tcBorders>
              <w:top w:val="nil"/>
              <w:left w:val="nil"/>
              <w:bottom w:val="single" w:sz="4" w:space="0" w:color="C0C0C0"/>
              <w:right w:val="single" w:sz="4" w:space="0" w:color="C0C0C0"/>
            </w:tcBorders>
            <w:shd w:val="clear" w:color="auto" w:fill="auto"/>
            <w:noWrap/>
            <w:vAlign w:val="center"/>
            <w:hideMark/>
          </w:tcPr>
          <w:p w14:paraId="5047DCC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r>
      <w:tr w:rsidR="00F10949" w:rsidRPr="00DC45F4" w14:paraId="322B74DF" w14:textId="77777777" w:rsidTr="00F10949">
        <w:trPr>
          <w:trHeight w:val="315"/>
        </w:trPr>
        <w:tc>
          <w:tcPr>
            <w:tcW w:w="280" w:type="dxa"/>
            <w:tcBorders>
              <w:top w:val="nil"/>
              <w:left w:val="nil"/>
              <w:bottom w:val="nil"/>
              <w:right w:val="nil"/>
            </w:tcBorders>
            <w:shd w:val="clear" w:color="auto" w:fill="auto"/>
            <w:noWrap/>
            <w:vAlign w:val="center"/>
            <w:hideMark/>
          </w:tcPr>
          <w:p w14:paraId="1B1FF0A6" w14:textId="77777777" w:rsidR="00F10949" w:rsidRPr="00DC45F4" w:rsidRDefault="00F10949" w:rsidP="00F10949">
            <w:pPr>
              <w:spacing w:after="0" w:line="240" w:lineRule="auto"/>
              <w:rPr>
                <w:rFonts w:ascii="Times New Roman" w:eastAsia="Times New Roman" w:hAnsi="Times New Roman"/>
                <w:sz w:val="16"/>
                <w:szCs w:val="20"/>
              </w:rPr>
            </w:pPr>
          </w:p>
        </w:tc>
        <w:tc>
          <w:tcPr>
            <w:tcW w:w="5140" w:type="dxa"/>
            <w:gridSpan w:val="2"/>
            <w:tcBorders>
              <w:top w:val="nil"/>
              <w:left w:val="nil"/>
              <w:bottom w:val="nil"/>
              <w:right w:val="nil"/>
            </w:tcBorders>
            <w:shd w:val="clear" w:color="000000" w:fill="F2F2F2"/>
            <w:noWrap/>
            <w:vAlign w:val="center"/>
            <w:hideMark/>
          </w:tcPr>
          <w:p w14:paraId="335FC6A1"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Total Revenues</w:t>
            </w:r>
          </w:p>
        </w:tc>
        <w:tc>
          <w:tcPr>
            <w:tcW w:w="1925" w:type="dxa"/>
            <w:tcBorders>
              <w:top w:val="single" w:sz="4" w:space="0" w:color="auto"/>
              <w:left w:val="nil"/>
              <w:bottom w:val="nil"/>
              <w:right w:val="nil"/>
            </w:tcBorders>
            <w:shd w:val="clear" w:color="000000" w:fill="F2F2F2"/>
            <w:noWrap/>
            <w:vAlign w:val="center"/>
            <w:hideMark/>
          </w:tcPr>
          <w:p w14:paraId="7C53DC69"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108,540 </w:t>
            </w:r>
          </w:p>
        </w:tc>
        <w:tc>
          <w:tcPr>
            <w:tcW w:w="3654" w:type="dxa"/>
            <w:tcBorders>
              <w:top w:val="single" w:sz="4" w:space="0" w:color="auto"/>
              <w:left w:val="nil"/>
              <w:bottom w:val="nil"/>
              <w:right w:val="nil"/>
            </w:tcBorders>
            <w:shd w:val="clear" w:color="000000" w:fill="F2F2F2"/>
            <w:noWrap/>
            <w:vAlign w:val="center"/>
            <w:hideMark/>
          </w:tcPr>
          <w:p w14:paraId="383BA4C0"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132,600 </w:t>
            </w:r>
          </w:p>
        </w:tc>
        <w:tc>
          <w:tcPr>
            <w:tcW w:w="1820" w:type="dxa"/>
            <w:tcBorders>
              <w:top w:val="single" w:sz="4" w:space="0" w:color="auto"/>
              <w:left w:val="nil"/>
              <w:bottom w:val="nil"/>
              <w:right w:val="nil"/>
            </w:tcBorders>
            <w:shd w:val="clear" w:color="000000" w:fill="F2F2F2"/>
            <w:noWrap/>
            <w:vAlign w:val="center"/>
            <w:hideMark/>
          </w:tcPr>
          <w:p w14:paraId="632C3649"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151,850 </w:t>
            </w:r>
          </w:p>
        </w:tc>
      </w:tr>
      <w:tr w:rsidR="00F10949" w:rsidRPr="00DC45F4" w14:paraId="3DEDEF1D" w14:textId="77777777" w:rsidTr="00F10949">
        <w:trPr>
          <w:trHeight w:val="255"/>
        </w:trPr>
        <w:tc>
          <w:tcPr>
            <w:tcW w:w="280" w:type="dxa"/>
            <w:tcBorders>
              <w:top w:val="nil"/>
              <w:left w:val="nil"/>
              <w:bottom w:val="nil"/>
              <w:right w:val="nil"/>
            </w:tcBorders>
            <w:shd w:val="clear" w:color="auto" w:fill="auto"/>
            <w:noWrap/>
            <w:vAlign w:val="center"/>
            <w:hideMark/>
          </w:tcPr>
          <w:p w14:paraId="482F6D7F" w14:textId="77777777" w:rsidR="00F10949" w:rsidRPr="00DC45F4" w:rsidRDefault="00F10949" w:rsidP="00F10949">
            <w:pPr>
              <w:spacing w:after="0" w:line="240" w:lineRule="auto"/>
              <w:rPr>
                <w:rFonts w:ascii="Times New Roman" w:eastAsia="Times New Roman" w:hAnsi="Times New Roman"/>
                <w:b/>
                <w:bCs/>
                <w:sz w:val="16"/>
                <w:szCs w:val="24"/>
              </w:rPr>
            </w:pPr>
          </w:p>
        </w:tc>
        <w:tc>
          <w:tcPr>
            <w:tcW w:w="640" w:type="dxa"/>
            <w:tcBorders>
              <w:top w:val="nil"/>
              <w:left w:val="nil"/>
              <w:bottom w:val="nil"/>
              <w:right w:val="nil"/>
            </w:tcBorders>
            <w:shd w:val="clear" w:color="auto" w:fill="auto"/>
            <w:noWrap/>
            <w:vAlign w:val="center"/>
            <w:hideMark/>
          </w:tcPr>
          <w:p w14:paraId="5E887CD9"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352A7743" w14:textId="77777777" w:rsidR="00F10949" w:rsidRPr="00DC45F4"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392E046E" w14:textId="77777777" w:rsidR="00F10949" w:rsidRPr="00DC45F4" w:rsidRDefault="00F10949" w:rsidP="00F10949">
            <w:pPr>
              <w:spacing w:after="0" w:line="240" w:lineRule="auto"/>
              <w:rPr>
                <w:rFonts w:ascii="Times New Roman" w:eastAsia="Times New Roman" w:hAnsi="Times New Roman"/>
                <w:sz w:val="16"/>
                <w:szCs w:val="20"/>
              </w:rPr>
            </w:pPr>
          </w:p>
        </w:tc>
        <w:tc>
          <w:tcPr>
            <w:tcW w:w="3654" w:type="dxa"/>
            <w:tcBorders>
              <w:top w:val="nil"/>
              <w:left w:val="nil"/>
              <w:bottom w:val="nil"/>
              <w:right w:val="nil"/>
            </w:tcBorders>
            <w:shd w:val="clear" w:color="auto" w:fill="auto"/>
            <w:noWrap/>
            <w:vAlign w:val="center"/>
            <w:hideMark/>
          </w:tcPr>
          <w:p w14:paraId="356CC78E" w14:textId="77777777" w:rsidR="00F10949" w:rsidRPr="00DC45F4" w:rsidRDefault="00F10949" w:rsidP="00F10949">
            <w:pPr>
              <w:spacing w:after="0" w:line="240" w:lineRule="auto"/>
              <w:jc w:val="right"/>
              <w:rPr>
                <w:rFonts w:ascii="Times New Roman" w:eastAsia="Times New Roman" w:hAnsi="Times New Roman"/>
                <w:color w:val="FFFFFF"/>
                <w:sz w:val="16"/>
                <w:szCs w:val="4"/>
              </w:rPr>
            </w:pPr>
            <w:r w:rsidRPr="00DC45F4">
              <w:rPr>
                <w:rFonts w:ascii="Times New Roman" w:eastAsia="Times New Roman" w:hAnsi="Times New Roman"/>
                <w:color w:val="FFFFFF"/>
                <w:sz w:val="16"/>
                <w:szCs w:val="4"/>
              </w:rPr>
              <w:t>[42]</w:t>
            </w:r>
          </w:p>
        </w:tc>
        <w:tc>
          <w:tcPr>
            <w:tcW w:w="1820" w:type="dxa"/>
            <w:tcBorders>
              <w:top w:val="nil"/>
              <w:left w:val="nil"/>
              <w:bottom w:val="nil"/>
              <w:right w:val="nil"/>
            </w:tcBorders>
            <w:shd w:val="clear" w:color="auto" w:fill="auto"/>
            <w:noWrap/>
            <w:vAlign w:val="center"/>
            <w:hideMark/>
          </w:tcPr>
          <w:p w14:paraId="29305307" w14:textId="77777777" w:rsidR="00F10949" w:rsidRPr="00DC45F4" w:rsidRDefault="00F10949" w:rsidP="00F10949">
            <w:pPr>
              <w:spacing w:after="0" w:line="240" w:lineRule="auto"/>
              <w:jc w:val="right"/>
              <w:rPr>
                <w:rFonts w:ascii="Times New Roman" w:eastAsia="Times New Roman" w:hAnsi="Times New Roman"/>
                <w:color w:val="FFFFFF"/>
                <w:sz w:val="16"/>
                <w:szCs w:val="4"/>
              </w:rPr>
            </w:pPr>
          </w:p>
        </w:tc>
      </w:tr>
      <w:tr w:rsidR="00F10949" w:rsidRPr="00DC45F4" w14:paraId="7569089D" w14:textId="77777777" w:rsidTr="00F10949">
        <w:trPr>
          <w:trHeight w:val="360"/>
        </w:trPr>
        <w:tc>
          <w:tcPr>
            <w:tcW w:w="280" w:type="dxa"/>
            <w:tcBorders>
              <w:top w:val="nil"/>
              <w:left w:val="nil"/>
              <w:bottom w:val="nil"/>
              <w:right w:val="nil"/>
            </w:tcBorders>
            <w:shd w:val="clear" w:color="auto" w:fill="auto"/>
            <w:noWrap/>
            <w:vAlign w:val="center"/>
            <w:hideMark/>
          </w:tcPr>
          <w:p w14:paraId="6BFAEE85" w14:textId="77777777" w:rsidR="00F10949" w:rsidRPr="00DC45F4" w:rsidRDefault="00F10949" w:rsidP="00F10949">
            <w:pPr>
              <w:spacing w:after="0" w:line="240" w:lineRule="auto"/>
              <w:jc w:val="right"/>
              <w:rPr>
                <w:rFonts w:ascii="Times New Roman" w:eastAsia="Times New Roman" w:hAnsi="Times New Roman"/>
                <w:color w:val="FFFFFF"/>
                <w:sz w:val="16"/>
                <w:szCs w:val="4"/>
              </w:rPr>
            </w:pPr>
            <w:r w:rsidRPr="00DC45F4">
              <w:rPr>
                <w:rFonts w:ascii="Times New Roman" w:eastAsia="Times New Roman" w:hAnsi="Times New Roman"/>
                <w:color w:val="FFFFFF"/>
                <w:sz w:val="16"/>
                <w:szCs w:val="4"/>
              </w:rPr>
              <w:t>[42]</w:t>
            </w:r>
          </w:p>
        </w:tc>
        <w:tc>
          <w:tcPr>
            <w:tcW w:w="5140" w:type="dxa"/>
            <w:gridSpan w:val="2"/>
            <w:tcBorders>
              <w:top w:val="nil"/>
              <w:left w:val="nil"/>
              <w:bottom w:val="nil"/>
              <w:right w:val="nil"/>
            </w:tcBorders>
            <w:shd w:val="clear" w:color="000000" w:fill="3A5D9C"/>
            <w:noWrap/>
            <w:vAlign w:val="center"/>
            <w:hideMark/>
          </w:tcPr>
          <w:p w14:paraId="149D4CFF"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Expenses</w:t>
            </w:r>
          </w:p>
        </w:tc>
        <w:tc>
          <w:tcPr>
            <w:tcW w:w="1925" w:type="dxa"/>
            <w:tcBorders>
              <w:top w:val="nil"/>
              <w:left w:val="nil"/>
              <w:bottom w:val="nil"/>
              <w:right w:val="nil"/>
            </w:tcBorders>
            <w:shd w:val="clear" w:color="000000" w:fill="3A5D9C"/>
            <w:noWrap/>
            <w:vAlign w:val="center"/>
            <w:hideMark/>
          </w:tcPr>
          <w:p w14:paraId="719F7CAB"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 </w:t>
            </w:r>
          </w:p>
        </w:tc>
        <w:tc>
          <w:tcPr>
            <w:tcW w:w="3654" w:type="dxa"/>
            <w:tcBorders>
              <w:top w:val="nil"/>
              <w:left w:val="nil"/>
              <w:bottom w:val="nil"/>
              <w:right w:val="nil"/>
            </w:tcBorders>
            <w:shd w:val="clear" w:color="000000" w:fill="3A5D9C"/>
            <w:noWrap/>
            <w:vAlign w:val="center"/>
            <w:hideMark/>
          </w:tcPr>
          <w:p w14:paraId="0E7EA881"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 </w:t>
            </w:r>
          </w:p>
        </w:tc>
        <w:tc>
          <w:tcPr>
            <w:tcW w:w="1820" w:type="dxa"/>
            <w:tcBorders>
              <w:top w:val="nil"/>
              <w:left w:val="nil"/>
              <w:bottom w:val="nil"/>
              <w:right w:val="nil"/>
            </w:tcBorders>
            <w:shd w:val="clear" w:color="000000" w:fill="3A5D9C"/>
            <w:noWrap/>
            <w:vAlign w:val="center"/>
            <w:hideMark/>
          </w:tcPr>
          <w:p w14:paraId="2C13246C"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 </w:t>
            </w:r>
          </w:p>
        </w:tc>
      </w:tr>
      <w:tr w:rsidR="00F10949" w:rsidRPr="00DC45F4" w14:paraId="3CB747DD" w14:textId="77777777" w:rsidTr="00F10949">
        <w:trPr>
          <w:trHeight w:val="255"/>
        </w:trPr>
        <w:tc>
          <w:tcPr>
            <w:tcW w:w="280" w:type="dxa"/>
            <w:tcBorders>
              <w:top w:val="nil"/>
              <w:left w:val="nil"/>
              <w:bottom w:val="nil"/>
              <w:right w:val="nil"/>
            </w:tcBorders>
            <w:shd w:val="clear" w:color="auto" w:fill="auto"/>
            <w:noWrap/>
            <w:vAlign w:val="center"/>
            <w:hideMark/>
          </w:tcPr>
          <w:p w14:paraId="597C76E1" w14:textId="77777777" w:rsidR="00F10949" w:rsidRPr="00DC45F4" w:rsidRDefault="00F10949" w:rsidP="00F10949">
            <w:pPr>
              <w:spacing w:after="0" w:line="240" w:lineRule="auto"/>
              <w:rPr>
                <w:rFonts w:ascii="Times New Roman" w:eastAsia="Times New Roman" w:hAnsi="Times New Roman"/>
                <w:b/>
                <w:bCs/>
                <w:color w:val="FFFFFF"/>
                <w:sz w:val="16"/>
                <w:szCs w:val="28"/>
              </w:rPr>
            </w:pPr>
          </w:p>
        </w:tc>
        <w:tc>
          <w:tcPr>
            <w:tcW w:w="640" w:type="dxa"/>
            <w:tcBorders>
              <w:top w:val="nil"/>
              <w:left w:val="nil"/>
              <w:bottom w:val="nil"/>
              <w:right w:val="nil"/>
            </w:tcBorders>
            <w:shd w:val="clear" w:color="auto" w:fill="auto"/>
            <w:noWrap/>
            <w:vAlign w:val="center"/>
            <w:hideMark/>
          </w:tcPr>
          <w:p w14:paraId="16E97BB8"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163BFD7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Advertising</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16786E5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1,300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14:paraId="252ECA5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1,450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14:paraId="0F153C4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1,950 </w:t>
            </w:r>
          </w:p>
        </w:tc>
      </w:tr>
      <w:tr w:rsidR="00F10949" w:rsidRPr="00DC45F4" w14:paraId="33601DC9" w14:textId="77777777" w:rsidTr="00F10949">
        <w:trPr>
          <w:trHeight w:val="255"/>
        </w:trPr>
        <w:tc>
          <w:tcPr>
            <w:tcW w:w="280" w:type="dxa"/>
            <w:tcBorders>
              <w:top w:val="nil"/>
              <w:left w:val="nil"/>
              <w:bottom w:val="nil"/>
              <w:right w:val="nil"/>
            </w:tcBorders>
            <w:shd w:val="clear" w:color="auto" w:fill="auto"/>
            <w:noWrap/>
            <w:vAlign w:val="center"/>
            <w:hideMark/>
          </w:tcPr>
          <w:p w14:paraId="5E4CC6B8"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42706E17"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6E3C3BC0"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Bad debt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17CD14F6"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31A9DD8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200 </w:t>
            </w:r>
          </w:p>
        </w:tc>
        <w:tc>
          <w:tcPr>
            <w:tcW w:w="1820" w:type="dxa"/>
            <w:tcBorders>
              <w:top w:val="nil"/>
              <w:left w:val="nil"/>
              <w:bottom w:val="single" w:sz="4" w:space="0" w:color="C0C0C0"/>
              <w:right w:val="single" w:sz="4" w:space="0" w:color="C0C0C0"/>
            </w:tcBorders>
            <w:shd w:val="clear" w:color="auto" w:fill="auto"/>
            <w:noWrap/>
            <w:vAlign w:val="center"/>
            <w:hideMark/>
          </w:tcPr>
          <w:p w14:paraId="5CA4A52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550 </w:t>
            </w:r>
          </w:p>
        </w:tc>
      </w:tr>
      <w:tr w:rsidR="00F10949" w:rsidRPr="00DC45F4" w14:paraId="634C294A" w14:textId="77777777" w:rsidTr="00F10949">
        <w:trPr>
          <w:trHeight w:val="255"/>
        </w:trPr>
        <w:tc>
          <w:tcPr>
            <w:tcW w:w="280" w:type="dxa"/>
            <w:tcBorders>
              <w:top w:val="nil"/>
              <w:left w:val="nil"/>
              <w:bottom w:val="nil"/>
              <w:right w:val="nil"/>
            </w:tcBorders>
            <w:shd w:val="clear" w:color="auto" w:fill="auto"/>
            <w:noWrap/>
            <w:vAlign w:val="center"/>
            <w:hideMark/>
          </w:tcPr>
          <w:p w14:paraId="09637B58"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487F91D8"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610AF21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Commissions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7BF76341"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355 </w:t>
            </w:r>
          </w:p>
        </w:tc>
        <w:tc>
          <w:tcPr>
            <w:tcW w:w="3654" w:type="dxa"/>
            <w:tcBorders>
              <w:top w:val="nil"/>
              <w:left w:val="nil"/>
              <w:bottom w:val="single" w:sz="4" w:space="0" w:color="C0C0C0"/>
              <w:right w:val="single" w:sz="4" w:space="0" w:color="C0C0C0"/>
            </w:tcBorders>
            <w:shd w:val="clear" w:color="auto" w:fill="auto"/>
            <w:noWrap/>
            <w:vAlign w:val="center"/>
            <w:hideMark/>
          </w:tcPr>
          <w:p w14:paraId="5CA7A63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500 </w:t>
            </w:r>
          </w:p>
        </w:tc>
        <w:tc>
          <w:tcPr>
            <w:tcW w:w="1820" w:type="dxa"/>
            <w:tcBorders>
              <w:top w:val="nil"/>
              <w:left w:val="nil"/>
              <w:bottom w:val="single" w:sz="4" w:space="0" w:color="C0C0C0"/>
              <w:right w:val="single" w:sz="4" w:space="0" w:color="C0C0C0"/>
            </w:tcBorders>
            <w:shd w:val="clear" w:color="auto" w:fill="auto"/>
            <w:noWrap/>
            <w:vAlign w:val="center"/>
            <w:hideMark/>
          </w:tcPr>
          <w:p w14:paraId="26A000D1"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765 </w:t>
            </w:r>
          </w:p>
        </w:tc>
      </w:tr>
      <w:tr w:rsidR="00F10949" w:rsidRPr="00DC45F4" w14:paraId="19ABF606" w14:textId="77777777" w:rsidTr="00F10949">
        <w:trPr>
          <w:trHeight w:val="255"/>
        </w:trPr>
        <w:tc>
          <w:tcPr>
            <w:tcW w:w="280" w:type="dxa"/>
            <w:tcBorders>
              <w:top w:val="nil"/>
              <w:left w:val="nil"/>
              <w:bottom w:val="nil"/>
              <w:right w:val="nil"/>
            </w:tcBorders>
            <w:shd w:val="clear" w:color="auto" w:fill="auto"/>
            <w:noWrap/>
            <w:vAlign w:val="center"/>
            <w:hideMark/>
          </w:tcPr>
          <w:p w14:paraId="7BD8F424"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4D1AF75F"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1E90DFB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Cost of goods sold</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36E4228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24,000 </w:t>
            </w:r>
          </w:p>
        </w:tc>
        <w:tc>
          <w:tcPr>
            <w:tcW w:w="3654" w:type="dxa"/>
            <w:tcBorders>
              <w:top w:val="nil"/>
              <w:left w:val="nil"/>
              <w:bottom w:val="single" w:sz="4" w:space="0" w:color="C0C0C0"/>
              <w:right w:val="single" w:sz="4" w:space="0" w:color="C0C0C0"/>
            </w:tcBorders>
            <w:shd w:val="clear" w:color="auto" w:fill="auto"/>
            <w:noWrap/>
            <w:vAlign w:val="center"/>
            <w:hideMark/>
          </w:tcPr>
          <w:p w14:paraId="690DC98B"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32,100 </w:t>
            </w:r>
          </w:p>
        </w:tc>
        <w:tc>
          <w:tcPr>
            <w:tcW w:w="1820" w:type="dxa"/>
            <w:tcBorders>
              <w:top w:val="nil"/>
              <w:left w:val="nil"/>
              <w:bottom w:val="single" w:sz="4" w:space="0" w:color="C0C0C0"/>
              <w:right w:val="single" w:sz="4" w:space="0" w:color="C0C0C0"/>
            </w:tcBorders>
            <w:shd w:val="clear" w:color="auto" w:fill="auto"/>
            <w:noWrap/>
            <w:vAlign w:val="center"/>
            <w:hideMark/>
          </w:tcPr>
          <w:p w14:paraId="50F9C94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37,250 </w:t>
            </w:r>
          </w:p>
        </w:tc>
      </w:tr>
      <w:tr w:rsidR="00F10949" w:rsidRPr="00DC45F4" w14:paraId="363EF7CB" w14:textId="77777777" w:rsidTr="00F10949">
        <w:trPr>
          <w:trHeight w:val="255"/>
        </w:trPr>
        <w:tc>
          <w:tcPr>
            <w:tcW w:w="280" w:type="dxa"/>
            <w:tcBorders>
              <w:top w:val="nil"/>
              <w:left w:val="nil"/>
              <w:bottom w:val="nil"/>
              <w:right w:val="nil"/>
            </w:tcBorders>
            <w:shd w:val="clear" w:color="auto" w:fill="auto"/>
            <w:noWrap/>
            <w:vAlign w:val="center"/>
            <w:hideMark/>
          </w:tcPr>
          <w:p w14:paraId="750A0B5C"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1D62B7B1"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6F2DD11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Depreciation</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4BBB971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120 </w:t>
            </w:r>
          </w:p>
        </w:tc>
        <w:tc>
          <w:tcPr>
            <w:tcW w:w="3654" w:type="dxa"/>
            <w:tcBorders>
              <w:top w:val="nil"/>
              <w:left w:val="nil"/>
              <w:bottom w:val="single" w:sz="4" w:space="0" w:color="C0C0C0"/>
              <w:right w:val="single" w:sz="4" w:space="0" w:color="C0C0C0"/>
            </w:tcBorders>
            <w:shd w:val="clear" w:color="auto" w:fill="auto"/>
            <w:noWrap/>
            <w:vAlign w:val="center"/>
            <w:hideMark/>
          </w:tcPr>
          <w:p w14:paraId="769FC2C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120 </w:t>
            </w:r>
          </w:p>
        </w:tc>
        <w:tc>
          <w:tcPr>
            <w:tcW w:w="1820" w:type="dxa"/>
            <w:tcBorders>
              <w:top w:val="nil"/>
              <w:left w:val="nil"/>
              <w:bottom w:val="single" w:sz="4" w:space="0" w:color="C0C0C0"/>
              <w:right w:val="single" w:sz="4" w:space="0" w:color="C0C0C0"/>
            </w:tcBorders>
            <w:shd w:val="clear" w:color="auto" w:fill="auto"/>
            <w:noWrap/>
            <w:vAlign w:val="center"/>
            <w:hideMark/>
          </w:tcPr>
          <w:p w14:paraId="6A00A821"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120 </w:t>
            </w:r>
          </w:p>
        </w:tc>
      </w:tr>
      <w:tr w:rsidR="00F10949" w:rsidRPr="00DC45F4" w14:paraId="4BDA34E3" w14:textId="77777777" w:rsidTr="00F10949">
        <w:trPr>
          <w:trHeight w:val="255"/>
        </w:trPr>
        <w:tc>
          <w:tcPr>
            <w:tcW w:w="280" w:type="dxa"/>
            <w:tcBorders>
              <w:top w:val="nil"/>
              <w:left w:val="nil"/>
              <w:bottom w:val="nil"/>
              <w:right w:val="nil"/>
            </w:tcBorders>
            <w:shd w:val="clear" w:color="auto" w:fill="auto"/>
            <w:noWrap/>
            <w:vAlign w:val="center"/>
            <w:hideMark/>
          </w:tcPr>
          <w:p w14:paraId="28B4FF9D"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42BEEDD8"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31B7601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Employee benefits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62ED5BE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46EB335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150 </w:t>
            </w:r>
          </w:p>
        </w:tc>
        <w:tc>
          <w:tcPr>
            <w:tcW w:w="1820" w:type="dxa"/>
            <w:tcBorders>
              <w:top w:val="nil"/>
              <w:left w:val="nil"/>
              <w:bottom w:val="single" w:sz="4" w:space="0" w:color="C0C0C0"/>
              <w:right w:val="single" w:sz="4" w:space="0" w:color="C0C0C0"/>
            </w:tcBorders>
            <w:shd w:val="clear" w:color="auto" w:fill="auto"/>
            <w:noWrap/>
            <w:vAlign w:val="center"/>
            <w:hideMark/>
          </w:tcPr>
          <w:p w14:paraId="481E421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400 </w:t>
            </w:r>
          </w:p>
        </w:tc>
      </w:tr>
      <w:tr w:rsidR="00F10949" w:rsidRPr="00DC45F4" w14:paraId="4E5F3437" w14:textId="77777777" w:rsidTr="00F10949">
        <w:trPr>
          <w:trHeight w:val="255"/>
        </w:trPr>
        <w:tc>
          <w:tcPr>
            <w:tcW w:w="280" w:type="dxa"/>
            <w:tcBorders>
              <w:top w:val="nil"/>
              <w:left w:val="nil"/>
              <w:bottom w:val="nil"/>
              <w:right w:val="nil"/>
            </w:tcBorders>
            <w:shd w:val="clear" w:color="auto" w:fill="auto"/>
            <w:noWrap/>
            <w:vAlign w:val="center"/>
            <w:hideMark/>
          </w:tcPr>
          <w:p w14:paraId="0D2BBBB7"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61CD0763"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11A14BB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Furniture and equipment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73E3654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420 </w:t>
            </w:r>
          </w:p>
        </w:tc>
        <w:tc>
          <w:tcPr>
            <w:tcW w:w="3654" w:type="dxa"/>
            <w:tcBorders>
              <w:top w:val="nil"/>
              <w:left w:val="nil"/>
              <w:bottom w:val="single" w:sz="4" w:space="0" w:color="C0C0C0"/>
              <w:right w:val="single" w:sz="4" w:space="0" w:color="C0C0C0"/>
            </w:tcBorders>
            <w:shd w:val="clear" w:color="auto" w:fill="auto"/>
            <w:noWrap/>
            <w:vAlign w:val="center"/>
            <w:hideMark/>
          </w:tcPr>
          <w:p w14:paraId="75B149E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500 </w:t>
            </w:r>
          </w:p>
        </w:tc>
        <w:tc>
          <w:tcPr>
            <w:tcW w:w="1820" w:type="dxa"/>
            <w:tcBorders>
              <w:top w:val="nil"/>
              <w:left w:val="nil"/>
              <w:bottom w:val="single" w:sz="4" w:space="0" w:color="C0C0C0"/>
              <w:right w:val="single" w:sz="4" w:space="0" w:color="C0C0C0"/>
            </w:tcBorders>
            <w:shd w:val="clear" w:color="auto" w:fill="auto"/>
            <w:noWrap/>
            <w:vAlign w:val="center"/>
            <w:hideMark/>
          </w:tcPr>
          <w:p w14:paraId="2D6D1F86"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640 </w:t>
            </w:r>
          </w:p>
        </w:tc>
      </w:tr>
      <w:tr w:rsidR="00F10949" w:rsidRPr="00DC45F4" w14:paraId="45BB999F" w14:textId="77777777" w:rsidTr="00F10949">
        <w:trPr>
          <w:trHeight w:val="255"/>
        </w:trPr>
        <w:tc>
          <w:tcPr>
            <w:tcW w:w="280" w:type="dxa"/>
            <w:tcBorders>
              <w:top w:val="nil"/>
              <w:left w:val="nil"/>
              <w:bottom w:val="nil"/>
              <w:right w:val="nil"/>
            </w:tcBorders>
            <w:shd w:val="clear" w:color="auto" w:fill="auto"/>
            <w:noWrap/>
            <w:vAlign w:val="center"/>
            <w:hideMark/>
          </w:tcPr>
          <w:p w14:paraId="35630855"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3343835D"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4013627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Insurance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42B68890"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950 </w:t>
            </w:r>
          </w:p>
        </w:tc>
        <w:tc>
          <w:tcPr>
            <w:tcW w:w="3654" w:type="dxa"/>
            <w:tcBorders>
              <w:top w:val="nil"/>
              <w:left w:val="nil"/>
              <w:bottom w:val="single" w:sz="4" w:space="0" w:color="C0C0C0"/>
              <w:right w:val="single" w:sz="4" w:space="0" w:color="C0C0C0"/>
            </w:tcBorders>
            <w:shd w:val="clear" w:color="auto" w:fill="auto"/>
            <w:noWrap/>
            <w:vAlign w:val="center"/>
            <w:hideMark/>
          </w:tcPr>
          <w:p w14:paraId="6FA1E1C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1,100 </w:t>
            </w:r>
          </w:p>
        </w:tc>
        <w:tc>
          <w:tcPr>
            <w:tcW w:w="1820" w:type="dxa"/>
            <w:tcBorders>
              <w:top w:val="nil"/>
              <w:left w:val="nil"/>
              <w:bottom w:val="single" w:sz="4" w:space="0" w:color="C0C0C0"/>
              <w:right w:val="single" w:sz="4" w:space="0" w:color="C0C0C0"/>
            </w:tcBorders>
            <w:shd w:val="clear" w:color="auto" w:fill="auto"/>
            <w:noWrap/>
            <w:vAlign w:val="center"/>
            <w:hideMark/>
          </w:tcPr>
          <w:p w14:paraId="305EF3CC"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2,000 </w:t>
            </w:r>
          </w:p>
        </w:tc>
      </w:tr>
      <w:tr w:rsidR="00F10949" w:rsidRPr="00DC45F4" w14:paraId="485C8855" w14:textId="77777777" w:rsidTr="00F10949">
        <w:trPr>
          <w:trHeight w:val="255"/>
        </w:trPr>
        <w:tc>
          <w:tcPr>
            <w:tcW w:w="280" w:type="dxa"/>
            <w:tcBorders>
              <w:top w:val="nil"/>
              <w:left w:val="nil"/>
              <w:bottom w:val="nil"/>
              <w:right w:val="nil"/>
            </w:tcBorders>
            <w:shd w:val="clear" w:color="auto" w:fill="auto"/>
            <w:noWrap/>
            <w:vAlign w:val="center"/>
            <w:hideMark/>
          </w:tcPr>
          <w:p w14:paraId="490151A9"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52A6A59F"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5E2CADC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Interest expense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7314D15C"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1,780 </w:t>
            </w:r>
          </w:p>
        </w:tc>
        <w:tc>
          <w:tcPr>
            <w:tcW w:w="3654" w:type="dxa"/>
            <w:tcBorders>
              <w:top w:val="nil"/>
              <w:left w:val="nil"/>
              <w:bottom w:val="single" w:sz="4" w:space="0" w:color="C0C0C0"/>
              <w:right w:val="single" w:sz="4" w:space="0" w:color="C0C0C0"/>
            </w:tcBorders>
            <w:shd w:val="clear" w:color="auto" w:fill="auto"/>
            <w:noWrap/>
            <w:vAlign w:val="center"/>
            <w:hideMark/>
          </w:tcPr>
          <w:p w14:paraId="00B0BD9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1,950 </w:t>
            </w:r>
          </w:p>
        </w:tc>
        <w:tc>
          <w:tcPr>
            <w:tcW w:w="1820" w:type="dxa"/>
            <w:tcBorders>
              <w:top w:val="nil"/>
              <w:left w:val="nil"/>
              <w:bottom w:val="single" w:sz="4" w:space="0" w:color="C0C0C0"/>
              <w:right w:val="single" w:sz="4" w:space="0" w:color="C0C0C0"/>
            </w:tcBorders>
            <w:shd w:val="clear" w:color="auto" w:fill="auto"/>
            <w:noWrap/>
            <w:vAlign w:val="center"/>
            <w:hideMark/>
          </w:tcPr>
          <w:p w14:paraId="17663DC6"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2,280 </w:t>
            </w:r>
          </w:p>
        </w:tc>
      </w:tr>
      <w:tr w:rsidR="00F10949" w:rsidRPr="00DC45F4" w14:paraId="3640F5F5" w14:textId="77777777" w:rsidTr="00F10949">
        <w:trPr>
          <w:trHeight w:val="255"/>
        </w:trPr>
        <w:tc>
          <w:tcPr>
            <w:tcW w:w="280" w:type="dxa"/>
            <w:tcBorders>
              <w:top w:val="nil"/>
              <w:left w:val="nil"/>
              <w:bottom w:val="nil"/>
              <w:right w:val="nil"/>
            </w:tcBorders>
            <w:shd w:val="clear" w:color="auto" w:fill="auto"/>
            <w:noWrap/>
            <w:vAlign w:val="center"/>
            <w:hideMark/>
          </w:tcPr>
          <w:p w14:paraId="20E6FB16"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583B40D3"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7432C39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Maintenance and repairs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5A85F84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800 </w:t>
            </w:r>
          </w:p>
        </w:tc>
        <w:tc>
          <w:tcPr>
            <w:tcW w:w="3654" w:type="dxa"/>
            <w:tcBorders>
              <w:top w:val="nil"/>
              <w:left w:val="nil"/>
              <w:bottom w:val="single" w:sz="4" w:space="0" w:color="C0C0C0"/>
              <w:right w:val="single" w:sz="4" w:space="0" w:color="C0C0C0"/>
            </w:tcBorders>
            <w:shd w:val="clear" w:color="auto" w:fill="auto"/>
            <w:noWrap/>
            <w:vAlign w:val="center"/>
            <w:hideMark/>
          </w:tcPr>
          <w:p w14:paraId="6093A5C5"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1,150 </w:t>
            </w:r>
          </w:p>
        </w:tc>
        <w:tc>
          <w:tcPr>
            <w:tcW w:w="1820" w:type="dxa"/>
            <w:tcBorders>
              <w:top w:val="nil"/>
              <w:left w:val="nil"/>
              <w:bottom w:val="single" w:sz="4" w:space="0" w:color="C0C0C0"/>
              <w:right w:val="single" w:sz="4" w:space="0" w:color="C0C0C0"/>
            </w:tcBorders>
            <w:shd w:val="clear" w:color="auto" w:fill="auto"/>
            <w:noWrap/>
            <w:vAlign w:val="center"/>
            <w:hideMark/>
          </w:tcPr>
          <w:p w14:paraId="1B4B63D0"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1,750 </w:t>
            </w:r>
          </w:p>
        </w:tc>
      </w:tr>
      <w:tr w:rsidR="00F10949" w:rsidRPr="00DC45F4" w14:paraId="39923E9F" w14:textId="77777777" w:rsidTr="00F10949">
        <w:trPr>
          <w:trHeight w:val="255"/>
        </w:trPr>
        <w:tc>
          <w:tcPr>
            <w:tcW w:w="280" w:type="dxa"/>
            <w:tcBorders>
              <w:top w:val="nil"/>
              <w:left w:val="nil"/>
              <w:bottom w:val="nil"/>
              <w:right w:val="nil"/>
            </w:tcBorders>
            <w:shd w:val="clear" w:color="auto" w:fill="auto"/>
            <w:noWrap/>
            <w:vAlign w:val="center"/>
            <w:hideMark/>
          </w:tcPr>
          <w:p w14:paraId="75289835"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31643226"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6BE4B03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Office supplies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3F4A55E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230 </w:t>
            </w:r>
          </w:p>
        </w:tc>
        <w:tc>
          <w:tcPr>
            <w:tcW w:w="3654" w:type="dxa"/>
            <w:tcBorders>
              <w:top w:val="nil"/>
              <w:left w:val="nil"/>
              <w:bottom w:val="single" w:sz="4" w:space="0" w:color="C0C0C0"/>
              <w:right w:val="single" w:sz="4" w:space="0" w:color="C0C0C0"/>
            </w:tcBorders>
            <w:shd w:val="clear" w:color="auto" w:fill="auto"/>
            <w:noWrap/>
            <w:vAlign w:val="center"/>
            <w:hideMark/>
          </w:tcPr>
          <w:p w14:paraId="21CF347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350 </w:t>
            </w:r>
          </w:p>
        </w:tc>
        <w:tc>
          <w:tcPr>
            <w:tcW w:w="1820" w:type="dxa"/>
            <w:tcBorders>
              <w:top w:val="nil"/>
              <w:left w:val="nil"/>
              <w:bottom w:val="single" w:sz="4" w:space="0" w:color="C0C0C0"/>
              <w:right w:val="single" w:sz="4" w:space="0" w:color="C0C0C0"/>
            </w:tcBorders>
            <w:shd w:val="clear" w:color="auto" w:fill="auto"/>
            <w:noWrap/>
            <w:vAlign w:val="center"/>
            <w:hideMark/>
          </w:tcPr>
          <w:p w14:paraId="251BE0F8"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400 </w:t>
            </w:r>
          </w:p>
        </w:tc>
      </w:tr>
      <w:tr w:rsidR="00F10949" w:rsidRPr="00DC45F4" w14:paraId="68140724" w14:textId="77777777" w:rsidTr="00F10949">
        <w:trPr>
          <w:trHeight w:val="255"/>
        </w:trPr>
        <w:tc>
          <w:tcPr>
            <w:tcW w:w="280" w:type="dxa"/>
            <w:tcBorders>
              <w:top w:val="nil"/>
              <w:left w:val="nil"/>
              <w:bottom w:val="nil"/>
              <w:right w:val="nil"/>
            </w:tcBorders>
            <w:shd w:val="clear" w:color="auto" w:fill="auto"/>
            <w:noWrap/>
            <w:vAlign w:val="center"/>
            <w:hideMark/>
          </w:tcPr>
          <w:p w14:paraId="3A7919E7"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52E378FA"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7BA4E24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Rent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7F8A180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2,050 </w:t>
            </w:r>
          </w:p>
        </w:tc>
        <w:tc>
          <w:tcPr>
            <w:tcW w:w="3654" w:type="dxa"/>
            <w:tcBorders>
              <w:top w:val="nil"/>
              <w:left w:val="nil"/>
              <w:bottom w:val="single" w:sz="4" w:space="0" w:color="C0C0C0"/>
              <w:right w:val="single" w:sz="4" w:space="0" w:color="C0C0C0"/>
            </w:tcBorders>
            <w:shd w:val="clear" w:color="auto" w:fill="auto"/>
            <w:noWrap/>
            <w:vAlign w:val="center"/>
            <w:hideMark/>
          </w:tcPr>
          <w:p w14:paraId="6FC9D5E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2,050 </w:t>
            </w:r>
          </w:p>
        </w:tc>
        <w:tc>
          <w:tcPr>
            <w:tcW w:w="1820" w:type="dxa"/>
            <w:tcBorders>
              <w:top w:val="nil"/>
              <w:left w:val="nil"/>
              <w:bottom w:val="single" w:sz="4" w:space="0" w:color="C0C0C0"/>
              <w:right w:val="single" w:sz="4" w:space="0" w:color="C0C0C0"/>
            </w:tcBorders>
            <w:shd w:val="clear" w:color="auto" w:fill="auto"/>
            <w:noWrap/>
            <w:vAlign w:val="center"/>
            <w:hideMark/>
          </w:tcPr>
          <w:p w14:paraId="2D210D9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2,050 </w:t>
            </w:r>
          </w:p>
        </w:tc>
      </w:tr>
      <w:tr w:rsidR="00F10949" w:rsidRPr="00DC45F4" w14:paraId="1A438E02" w14:textId="77777777" w:rsidTr="00F10949">
        <w:trPr>
          <w:trHeight w:val="255"/>
        </w:trPr>
        <w:tc>
          <w:tcPr>
            <w:tcW w:w="280" w:type="dxa"/>
            <w:tcBorders>
              <w:top w:val="nil"/>
              <w:left w:val="nil"/>
              <w:bottom w:val="nil"/>
              <w:right w:val="nil"/>
            </w:tcBorders>
            <w:shd w:val="clear" w:color="auto" w:fill="auto"/>
            <w:noWrap/>
            <w:vAlign w:val="center"/>
            <w:hideMark/>
          </w:tcPr>
          <w:p w14:paraId="6362D860"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6213D515"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2DE26A4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Research and development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62143C5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3D5B12C5"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150 </w:t>
            </w:r>
          </w:p>
        </w:tc>
        <w:tc>
          <w:tcPr>
            <w:tcW w:w="1820" w:type="dxa"/>
            <w:tcBorders>
              <w:top w:val="nil"/>
              <w:left w:val="nil"/>
              <w:bottom w:val="single" w:sz="4" w:space="0" w:color="C0C0C0"/>
              <w:right w:val="single" w:sz="4" w:space="0" w:color="C0C0C0"/>
            </w:tcBorders>
            <w:shd w:val="clear" w:color="auto" w:fill="auto"/>
            <w:noWrap/>
            <w:vAlign w:val="center"/>
            <w:hideMark/>
          </w:tcPr>
          <w:p w14:paraId="69EBE881"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350 </w:t>
            </w:r>
          </w:p>
        </w:tc>
      </w:tr>
      <w:tr w:rsidR="00F10949" w:rsidRPr="00DC45F4" w14:paraId="31258942" w14:textId="77777777" w:rsidTr="00F10949">
        <w:trPr>
          <w:trHeight w:val="255"/>
        </w:trPr>
        <w:tc>
          <w:tcPr>
            <w:tcW w:w="280" w:type="dxa"/>
            <w:tcBorders>
              <w:top w:val="nil"/>
              <w:left w:val="nil"/>
              <w:bottom w:val="nil"/>
              <w:right w:val="nil"/>
            </w:tcBorders>
            <w:shd w:val="clear" w:color="auto" w:fill="auto"/>
            <w:noWrap/>
            <w:vAlign w:val="center"/>
            <w:hideMark/>
          </w:tcPr>
          <w:p w14:paraId="2CABA0D8"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4F464833"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564C9C2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Salaries and wages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54104768"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12,500 </w:t>
            </w:r>
          </w:p>
        </w:tc>
        <w:tc>
          <w:tcPr>
            <w:tcW w:w="3654" w:type="dxa"/>
            <w:tcBorders>
              <w:top w:val="nil"/>
              <w:left w:val="nil"/>
              <w:bottom w:val="single" w:sz="4" w:space="0" w:color="C0C0C0"/>
              <w:right w:val="single" w:sz="4" w:space="0" w:color="C0C0C0"/>
            </w:tcBorders>
            <w:shd w:val="clear" w:color="auto" w:fill="auto"/>
            <w:noWrap/>
            <w:vAlign w:val="center"/>
            <w:hideMark/>
          </w:tcPr>
          <w:p w14:paraId="0F90518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13,400 </w:t>
            </w:r>
          </w:p>
        </w:tc>
        <w:tc>
          <w:tcPr>
            <w:tcW w:w="1820" w:type="dxa"/>
            <w:tcBorders>
              <w:top w:val="nil"/>
              <w:left w:val="nil"/>
              <w:bottom w:val="single" w:sz="4" w:space="0" w:color="C0C0C0"/>
              <w:right w:val="single" w:sz="4" w:space="0" w:color="C0C0C0"/>
            </w:tcBorders>
            <w:shd w:val="clear" w:color="auto" w:fill="auto"/>
            <w:noWrap/>
            <w:vAlign w:val="center"/>
            <w:hideMark/>
          </w:tcPr>
          <w:p w14:paraId="2E954FDC"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15,700 </w:t>
            </w:r>
          </w:p>
        </w:tc>
      </w:tr>
      <w:tr w:rsidR="00F10949" w:rsidRPr="00DC45F4" w14:paraId="186F2FAE" w14:textId="77777777" w:rsidTr="00F10949">
        <w:trPr>
          <w:trHeight w:val="255"/>
        </w:trPr>
        <w:tc>
          <w:tcPr>
            <w:tcW w:w="280" w:type="dxa"/>
            <w:tcBorders>
              <w:top w:val="nil"/>
              <w:left w:val="nil"/>
              <w:bottom w:val="nil"/>
              <w:right w:val="nil"/>
            </w:tcBorders>
            <w:shd w:val="clear" w:color="auto" w:fill="auto"/>
            <w:noWrap/>
            <w:vAlign w:val="center"/>
            <w:hideMark/>
          </w:tcPr>
          <w:p w14:paraId="080F76C2"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544B926B"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723CF79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Utilities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27F2A10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750 </w:t>
            </w:r>
          </w:p>
        </w:tc>
        <w:tc>
          <w:tcPr>
            <w:tcW w:w="3654" w:type="dxa"/>
            <w:tcBorders>
              <w:top w:val="nil"/>
              <w:left w:val="nil"/>
              <w:bottom w:val="single" w:sz="4" w:space="0" w:color="C0C0C0"/>
              <w:right w:val="single" w:sz="4" w:space="0" w:color="C0C0C0"/>
            </w:tcBorders>
            <w:shd w:val="clear" w:color="auto" w:fill="auto"/>
            <w:noWrap/>
            <w:vAlign w:val="center"/>
            <w:hideMark/>
          </w:tcPr>
          <w:p w14:paraId="2218BFF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910 </w:t>
            </w:r>
          </w:p>
        </w:tc>
        <w:tc>
          <w:tcPr>
            <w:tcW w:w="1820" w:type="dxa"/>
            <w:tcBorders>
              <w:top w:val="nil"/>
              <w:left w:val="nil"/>
              <w:bottom w:val="single" w:sz="4" w:space="0" w:color="C0C0C0"/>
              <w:right w:val="single" w:sz="4" w:space="0" w:color="C0C0C0"/>
            </w:tcBorders>
            <w:shd w:val="clear" w:color="auto" w:fill="auto"/>
            <w:noWrap/>
            <w:vAlign w:val="center"/>
            <w:hideMark/>
          </w:tcPr>
          <w:p w14:paraId="2A8A586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1,110 </w:t>
            </w:r>
          </w:p>
        </w:tc>
      </w:tr>
      <w:tr w:rsidR="00F10949" w:rsidRPr="00DC45F4" w14:paraId="17971E82" w14:textId="77777777" w:rsidTr="00F10949">
        <w:trPr>
          <w:trHeight w:val="255"/>
        </w:trPr>
        <w:tc>
          <w:tcPr>
            <w:tcW w:w="280" w:type="dxa"/>
            <w:tcBorders>
              <w:top w:val="nil"/>
              <w:left w:val="nil"/>
              <w:bottom w:val="nil"/>
              <w:right w:val="nil"/>
            </w:tcBorders>
            <w:shd w:val="clear" w:color="auto" w:fill="auto"/>
            <w:noWrap/>
            <w:vAlign w:val="center"/>
            <w:hideMark/>
          </w:tcPr>
          <w:p w14:paraId="7C84F721"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1409B3CA"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5342F72B"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Other</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4B10FB98"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4,400 </w:t>
            </w:r>
          </w:p>
        </w:tc>
        <w:tc>
          <w:tcPr>
            <w:tcW w:w="3654" w:type="dxa"/>
            <w:tcBorders>
              <w:top w:val="nil"/>
              <w:left w:val="nil"/>
              <w:bottom w:val="single" w:sz="4" w:space="0" w:color="C0C0C0"/>
              <w:right w:val="single" w:sz="4" w:space="0" w:color="C0C0C0"/>
            </w:tcBorders>
            <w:shd w:val="clear" w:color="auto" w:fill="auto"/>
            <w:noWrap/>
            <w:vAlign w:val="center"/>
            <w:hideMark/>
          </w:tcPr>
          <w:p w14:paraId="6590E14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5,100 </w:t>
            </w:r>
          </w:p>
        </w:tc>
        <w:tc>
          <w:tcPr>
            <w:tcW w:w="1820" w:type="dxa"/>
            <w:tcBorders>
              <w:top w:val="nil"/>
              <w:left w:val="nil"/>
              <w:bottom w:val="single" w:sz="4" w:space="0" w:color="C0C0C0"/>
              <w:right w:val="single" w:sz="4" w:space="0" w:color="C0C0C0"/>
            </w:tcBorders>
            <w:shd w:val="clear" w:color="auto" w:fill="auto"/>
            <w:noWrap/>
            <w:vAlign w:val="center"/>
            <w:hideMark/>
          </w:tcPr>
          <w:p w14:paraId="021FC361"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7,400 </w:t>
            </w:r>
          </w:p>
        </w:tc>
      </w:tr>
      <w:tr w:rsidR="00F10949" w:rsidRPr="00DC45F4" w14:paraId="7A3A01A3" w14:textId="77777777" w:rsidTr="00F10949">
        <w:trPr>
          <w:trHeight w:val="315"/>
        </w:trPr>
        <w:tc>
          <w:tcPr>
            <w:tcW w:w="280" w:type="dxa"/>
            <w:tcBorders>
              <w:top w:val="nil"/>
              <w:left w:val="nil"/>
              <w:bottom w:val="nil"/>
              <w:right w:val="nil"/>
            </w:tcBorders>
            <w:shd w:val="clear" w:color="auto" w:fill="auto"/>
            <w:noWrap/>
            <w:vAlign w:val="center"/>
            <w:hideMark/>
          </w:tcPr>
          <w:p w14:paraId="1B7A1289" w14:textId="77777777" w:rsidR="00F10949" w:rsidRPr="00DC45F4" w:rsidRDefault="00F10949" w:rsidP="00F10949">
            <w:pPr>
              <w:spacing w:after="0" w:line="240" w:lineRule="auto"/>
              <w:rPr>
                <w:rFonts w:ascii="Times New Roman" w:eastAsia="Times New Roman" w:hAnsi="Times New Roman"/>
                <w:sz w:val="16"/>
                <w:szCs w:val="20"/>
              </w:rPr>
            </w:pPr>
          </w:p>
        </w:tc>
        <w:tc>
          <w:tcPr>
            <w:tcW w:w="5140" w:type="dxa"/>
            <w:gridSpan w:val="2"/>
            <w:tcBorders>
              <w:top w:val="nil"/>
              <w:left w:val="nil"/>
              <w:bottom w:val="nil"/>
              <w:right w:val="nil"/>
            </w:tcBorders>
            <w:shd w:val="clear" w:color="000000" w:fill="F2F2F2"/>
            <w:noWrap/>
            <w:vAlign w:val="center"/>
            <w:hideMark/>
          </w:tcPr>
          <w:p w14:paraId="3525C9D1"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Total Expenses</w:t>
            </w:r>
          </w:p>
        </w:tc>
        <w:tc>
          <w:tcPr>
            <w:tcW w:w="1925" w:type="dxa"/>
            <w:tcBorders>
              <w:top w:val="single" w:sz="4" w:space="0" w:color="auto"/>
              <w:left w:val="nil"/>
              <w:bottom w:val="nil"/>
              <w:right w:val="nil"/>
            </w:tcBorders>
            <w:shd w:val="clear" w:color="000000" w:fill="F2F2F2"/>
            <w:noWrap/>
            <w:vAlign w:val="center"/>
            <w:hideMark/>
          </w:tcPr>
          <w:p w14:paraId="05BC2BAC"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49,655 </w:t>
            </w:r>
          </w:p>
        </w:tc>
        <w:tc>
          <w:tcPr>
            <w:tcW w:w="3654" w:type="dxa"/>
            <w:tcBorders>
              <w:top w:val="single" w:sz="4" w:space="0" w:color="auto"/>
              <w:left w:val="nil"/>
              <w:bottom w:val="nil"/>
              <w:right w:val="nil"/>
            </w:tcBorders>
            <w:shd w:val="clear" w:color="000000" w:fill="F2F2F2"/>
            <w:noWrap/>
            <w:vAlign w:val="center"/>
            <w:hideMark/>
          </w:tcPr>
          <w:p w14:paraId="1EE429AC"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61,180 </w:t>
            </w:r>
          </w:p>
        </w:tc>
        <w:tc>
          <w:tcPr>
            <w:tcW w:w="1820" w:type="dxa"/>
            <w:tcBorders>
              <w:top w:val="single" w:sz="4" w:space="0" w:color="auto"/>
              <w:left w:val="nil"/>
              <w:bottom w:val="nil"/>
              <w:right w:val="nil"/>
            </w:tcBorders>
            <w:shd w:val="clear" w:color="000000" w:fill="F2F2F2"/>
            <w:noWrap/>
            <w:vAlign w:val="center"/>
            <w:hideMark/>
          </w:tcPr>
          <w:p w14:paraId="321F6A33"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74,715 </w:t>
            </w:r>
          </w:p>
        </w:tc>
      </w:tr>
      <w:tr w:rsidR="00F10949" w:rsidRPr="00DC45F4" w14:paraId="36865F9C" w14:textId="77777777" w:rsidTr="00F10949">
        <w:trPr>
          <w:trHeight w:val="255"/>
        </w:trPr>
        <w:tc>
          <w:tcPr>
            <w:tcW w:w="280" w:type="dxa"/>
            <w:tcBorders>
              <w:top w:val="nil"/>
              <w:left w:val="nil"/>
              <w:bottom w:val="nil"/>
              <w:right w:val="nil"/>
            </w:tcBorders>
            <w:shd w:val="clear" w:color="auto" w:fill="auto"/>
            <w:noWrap/>
            <w:vAlign w:val="center"/>
            <w:hideMark/>
          </w:tcPr>
          <w:p w14:paraId="1E5DC5A0" w14:textId="77777777" w:rsidR="00F10949" w:rsidRPr="00DC45F4" w:rsidRDefault="00F10949" w:rsidP="00F10949">
            <w:pPr>
              <w:spacing w:after="0" w:line="240" w:lineRule="auto"/>
              <w:rPr>
                <w:rFonts w:ascii="Times New Roman" w:eastAsia="Times New Roman" w:hAnsi="Times New Roman"/>
                <w:b/>
                <w:bCs/>
                <w:sz w:val="16"/>
                <w:szCs w:val="24"/>
              </w:rPr>
            </w:pPr>
          </w:p>
        </w:tc>
        <w:tc>
          <w:tcPr>
            <w:tcW w:w="640" w:type="dxa"/>
            <w:tcBorders>
              <w:top w:val="nil"/>
              <w:left w:val="nil"/>
              <w:bottom w:val="nil"/>
              <w:right w:val="nil"/>
            </w:tcBorders>
            <w:shd w:val="clear" w:color="auto" w:fill="auto"/>
            <w:noWrap/>
            <w:vAlign w:val="center"/>
            <w:hideMark/>
          </w:tcPr>
          <w:p w14:paraId="0E7344E6"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7726E0C0" w14:textId="77777777" w:rsidR="00F10949" w:rsidRPr="00DC45F4"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2989249B" w14:textId="77777777" w:rsidR="00F10949" w:rsidRPr="00DC45F4" w:rsidRDefault="00F10949" w:rsidP="00F10949">
            <w:pPr>
              <w:spacing w:after="0" w:line="240" w:lineRule="auto"/>
              <w:rPr>
                <w:rFonts w:ascii="Times New Roman" w:eastAsia="Times New Roman" w:hAnsi="Times New Roman"/>
                <w:sz w:val="16"/>
                <w:szCs w:val="20"/>
              </w:rPr>
            </w:pPr>
          </w:p>
        </w:tc>
        <w:tc>
          <w:tcPr>
            <w:tcW w:w="3654" w:type="dxa"/>
            <w:tcBorders>
              <w:top w:val="nil"/>
              <w:left w:val="nil"/>
              <w:bottom w:val="nil"/>
              <w:right w:val="nil"/>
            </w:tcBorders>
            <w:shd w:val="clear" w:color="auto" w:fill="auto"/>
            <w:noWrap/>
            <w:vAlign w:val="center"/>
            <w:hideMark/>
          </w:tcPr>
          <w:p w14:paraId="0D4E15B8" w14:textId="77777777" w:rsidR="00F10949" w:rsidRPr="00DC45F4" w:rsidRDefault="00F10949" w:rsidP="00F10949">
            <w:pPr>
              <w:spacing w:after="0" w:line="240" w:lineRule="auto"/>
              <w:rPr>
                <w:rFonts w:ascii="Times New Roman" w:eastAsia="Times New Roman" w:hAnsi="Times New Roman"/>
                <w:sz w:val="16"/>
                <w:szCs w:val="20"/>
              </w:rPr>
            </w:pPr>
          </w:p>
        </w:tc>
        <w:tc>
          <w:tcPr>
            <w:tcW w:w="1820" w:type="dxa"/>
            <w:tcBorders>
              <w:top w:val="nil"/>
              <w:left w:val="nil"/>
              <w:bottom w:val="nil"/>
              <w:right w:val="nil"/>
            </w:tcBorders>
            <w:shd w:val="clear" w:color="auto" w:fill="auto"/>
            <w:noWrap/>
            <w:vAlign w:val="center"/>
            <w:hideMark/>
          </w:tcPr>
          <w:p w14:paraId="07A3EB4B" w14:textId="77777777" w:rsidR="00F10949" w:rsidRPr="00DC45F4" w:rsidRDefault="00F10949" w:rsidP="00F10949">
            <w:pPr>
              <w:spacing w:after="0" w:line="240" w:lineRule="auto"/>
              <w:rPr>
                <w:rFonts w:ascii="Times New Roman" w:eastAsia="Times New Roman" w:hAnsi="Times New Roman"/>
                <w:sz w:val="16"/>
                <w:szCs w:val="20"/>
              </w:rPr>
            </w:pPr>
          </w:p>
        </w:tc>
      </w:tr>
      <w:tr w:rsidR="00F10949" w:rsidRPr="00DC45F4" w14:paraId="5A506C2B" w14:textId="77777777" w:rsidTr="00F10949">
        <w:trPr>
          <w:trHeight w:val="255"/>
        </w:trPr>
        <w:tc>
          <w:tcPr>
            <w:tcW w:w="280" w:type="dxa"/>
            <w:tcBorders>
              <w:top w:val="nil"/>
              <w:left w:val="nil"/>
              <w:bottom w:val="nil"/>
              <w:right w:val="nil"/>
            </w:tcBorders>
            <w:shd w:val="clear" w:color="auto" w:fill="auto"/>
            <w:noWrap/>
            <w:vAlign w:val="center"/>
            <w:hideMark/>
          </w:tcPr>
          <w:p w14:paraId="5C0EA276"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387B6AF3"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000000" w:fill="F2F2F2"/>
            <w:noWrap/>
            <w:vAlign w:val="center"/>
            <w:hideMark/>
          </w:tcPr>
          <w:p w14:paraId="71C2BD3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Net Income Before Taxes</w:t>
            </w:r>
          </w:p>
        </w:tc>
        <w:tc>
          <w:tcPr>
            <w:tcW w:w="1925" w:type="dxa"/>
            <w:tcBorders>
              <w:top w:val="nil"/>
              <w:left w:val="nil"/>
              <w:bottom w:val="nil"/>
              <w:right w:val="nil"/>
            </w:tcBorders>
            <w:shd w:val="clear" w:color="000000" w:fill="F2F2F2"/>
            <w:noWrap/>
            <w:vAlign w:val="center"/>
            <w:hideMark/>
          </w:tcPr>
          <w:p w14:paraId="56E12DF6"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58,885 </w:t>
            </w:r>
          </w:p>
        </w:tc>
        <w:tc>
          <w:tcPr>
            <w:tcW w:w="3654" w:type="dxa"/>
            <w:tcBorders>
              <w:top w:val="nil"/>
              <w:left w:val="nil"/>
              <w:bottom w:val="nil"/>
              <w:right w:val="nil"/>
            </w:tcBorders>
            <w:shd w:val="clear" w:color="000000" w:fill="F2F2F2"/>
            <w:noWrap/>
            <w:vAlign w:val="center"/>
            <w:hideMark/>
          </w:tcPr>
          <w:p w14:paraId="17AD078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71,420 </w:t>
            </w:r>
          </w:p>
        </w:tc>
        <w:tc>
          <w:tcPr>
            <w:tcW w:w="1820" w:type="dxa"/>
            <w:tcBorders>
              <w:top w:val="nil"/>
              <w:left w:val="nil"/>
              <w:bottom w:val="nil"/>
              <w:right w:val="nil"/>
            </w:tcBorders>
            <w:shd w:val="clear" w:color="000000" w:fill="F2F2F2"/>
            <w:noWrap/>
            <w:vAlign w:val="center"/>
            <w:hideMark/>
          </w:tcPr>
          <w:p w14:paraId="640621E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77,135 </w:t>
            </w:r>
          </w:p>
        </w:tc>
      </w:tr>
      <w:tr w:rsidR="00F10949" w:rsidRPr="00DC45F4" w14:paraId="66AD0F68" w14:textId="77777777" w:rsidTr="00F10949">
        <w:trPr>
          <w:trHeight w:val="255"/>
        </w:trPr>
        <w:tc>
          <w:tcPr>
            <w:tcW w:w="280" w:type="dxa"/>
            <w:tcBorders>
              <w:top w:val="nil"/>
              <w:left w:val="nil"/>
              <w:bottom w:val="nil"/>
              <w:right w:val="nil"/>
            </w:tcBorders>
            <w:shd w:val="clear" w:color="auto" w:fill="auto"/>
            <w:noWrap/>
            <w:vAlign w:val="center"/>
            <w:hideMark/>
          </w:tcPr>
          <w:p w14:paraId="5A529D1D"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2E62462A"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0B2A90E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Income tax expense</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7B069B80"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17,666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14:paraId="478881AC"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21,426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14:paraId="5AE38D35"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23,141 </w:t>
            </w:r>
          </w:p>
        </w:tc>
      </w:tr>
      <w:tr w:rsidR="00F10949" w:rsidRPr="00DC45F4" w14:paraId="3130BE8C" w14:textId="77777777" w:rsidTr="00F10949">
        <w:trPr>
          <w:trHeight w:val="255"/>
        </w:trPr>
        <w:tc>
          <w:tcPr>
            <w:tcW w:w="280" w:type="dxa"/>
            <w:tcBorders>
              <w:top w:val="nil"/>
              <w:left w:val="nil"/>
              <w:bottom w:val="nil"/>
              <w:right w:val="nil"/>
            </w:tcBorders>
            <w:shd w:val="clear" w:color="auto" w:fill="auto"/>
            <w:noWrap/>
            <w:vAlign w:val="center"/>
            <w:hideMark/>
          </w:tcPr>
          <w:p w14:paraId="1834EADD"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4122F135"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748C5EAF" w14:textId="77777777" w:rsidR="00F10949" w:rsidRPr="00DC45F4"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48195702" w14:textId="77777777" w:rsidR="00F10949" w:rsidRPr="00DC45F4" w:rsidRDefault="00F10949" w:rsidP="00F10949">
            <w:pPr>
              <w:spacing w:after="0" w:line="240" w:lineRule="auto"/>
              <w:rPr>
                <w:rFonts w:ascii="Times New Roman" w:eastAsia="Times New Roman" w:hAnsi="Times New Roman"/>
                <w:sz w:val="16"/>
                <w:szCs w:val="20"/>
              </w:rPr>
            </w:pPr>
          </w:p>
        </w:tc>
        <w:tc>
          <w:tcPr>
            <w:tcW w:w="3654" w:type="dxa"/>
            <w:tcBorders>
              <w:top w:val="nil"/>
              <w:left w:val="nil"/>
              <w:bottom w:val="nil"/>
              <w:right w:val="nil"/>
            </w:tcBorders>
            <w:shd w:val="clear" w:color="auto" w:fill="auto"/>
            <w:noWrap/>
            <w:vAlign w:val="center"/>
            <w:hideMark/>
          </w:tcPr>
          <w:p w14:paraId="0F2BD640" w14:textId="77777777" w:rsidR="00F10949" w:rsidRPr="00DC45F4" w:rsidRDefault="00F10949" w:rsidP="00F10949">
            <w:pPr>
              <w:spacing w:after="0" w:line="240" w:lineRule="auto"/>
              <w:rPr>
                <w:rFonts w:ascii="Times New Roman" w:eastAsia="Times New Roman" w:hAnsi="Times New Roman"/>
                <w:sz w:val="16"/>
                <w:szCs w:val="20"/>
              </w:rPr>
            </w:pPr>
          </w:p>
        </w:tc>
        <w:tc>
          <w:tcPr>
            <w:tcW w:w="1820" w:type="dxa"/>
            <w:tcBorders>
              <w:top w:val="nil"/>
              <w:left w:val="nil"/>
              <w:bottom w:val="nil"/>
              <w:right w:val="nil"/>
            </w:tcBorders>
            <w:shd w:val="clear" w:color="auto" w:fill="auto"/>
            <w:noWrap/>
            <w:vAlign w:val="center"/>
            <w:hideMark/>
          </w:tcPr>
          <w:p w14:paraId="1FC705A8" w14:textId="77777777" w:rsidR="00F10949" w:rsidRPr="00DC45F4" w:rsidRDefault="00F10949" w:rsidP="00F10949">
            <w:pPr>
              <w:spacing w:after="0" w:line="240" w:lineRule="auto"/>
              <w:rPr>
                <w:rFonts w:ascii="Times New Roman" w:eastAsia="Times New Roman" w:hAnsi="Times New Roman"/>
                <w:sz w:val="16"/>
                <w:szCs w:val="20"/>
              </w:rPr>
            </w:pPr>
          </w:p>
        </w:tc>
      </w:tr>
      <w:tr w:rsidR="00F10949" w:rsidRPr="00DC45F4" w14:paraId="027578B2" w14:textId="77777777" w:rsidTr="00F10949">
        <w:trPr>
          <w:trHeight w:val="315"/>
        </w:trPr>
        <w:tc>
          <w:tcPr>
            <w:tcW w:w="280" w:type="dxa"/>
            <w:tcBorders>
              <w:top w:val="nil"/>
              <w:left w:val="nil"/>
              <w:bottom w:val="nil"/>
              <w:right w:val="nil"/>
            </w:tcBorders>
            <w:shd w:val="clear" w:color="auto" w:fill="auto"/>
            <w:noWrap/>
            <w:vAlign w:val="center"/>
            <w:hideMark/>
          </w:tcPr>
          <w:p w14:paraId="360AC366" w14:textId="77777777" w:rsidR="00F10949" w:rsidRPr="00DC45F4" w:rsidRDefault="00F10949" w:rsidP="00F10949">
            <w:pPr>
              <w:spacing w:after="0" w:line="240" w:lineRule="auto"/>
              <w:rPr>
                <w:rFonts w:ascii="Times New Roman" w:eastAsia="Times New Roman" w:hAnsi="Times New Roman"/>
                <w:sz w:val="16"/>
                <w:szCs w:val="20"/>
              </w:rPr>
            </w:pPr>
          </w:p>
        </w:tc>
        <w:tc>
          <w:tcPr>
            <w:tcW w:w="5140" w:type="dxa"/>
            <w:gridSpan w:val="2"/>
            <w:tcBorders>
              <w:top w:val="nil"/>
              <w:left w:val="nil"/>
              <w:bottom w:val="nil"/>
              <w:right w:val="nil"/>
            </w:tcBorders>
            <w:shd w:val="clear" w:color="000000" w:fill="F2F2F2"/>
            <w:noWrap/>
            <w:vAlign w:val="center"/>
            <w:hideMark/>
          </w:tcPr>
          <w:p w14:paraId="55F6DEEB"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Income from Continuing Operations</w:t>
            </w:r>
          </w:p>
        </w:tc>
        <w:tc>
          <w:tcPr>
            <w:tcW w:w="1925" w:type="dxa"/>
            <w:tcBorders>
              <w:top w:val="single" w:sz="4" w:space="0" w:color="auto"/>
              <w:left w:val="nil"/>
              <w:bottom w:val="nil"/>
              <w:right w:val="nil"/>
            </w:tcBorders>
            <w:shd w:val="clear" w:color="000000" w:fill="F2F2F2"/>
            <w:noWrap/>
            <w:vAlign w:val="center"/>
            <w:hideMark/>
          </w:tcPr>
          <w:p w14:paraId="7AD2C66B"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41,220 </w:t>
            </w:r>
          </w:p>
        </w:tc>
        <w:tc>
          <w:tcPr>
            <w:tcW w:w="3654" w:type="dxa"/>
            <w:tcBorders>
              <w:top w:val="single" w:sz="4" w:space="0" w:color="auto"/>
              <w:left w:val="nil"/>
              <w:bottom w:val="nil"/>
              <w:right w:val="nil"/>
            </w:tcBorders>
            <w:shd w:val="clear" w:color="000000" w:fill="F2F2F2"/>
            <w:noWrap/>
            <w:vAlign w:val="center"/>
            <w:hideMark/>
          </w:tcPr>
          <w:p w14:paraId="0312EA0A"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49,994 </w:t>
            </w:r>
          </w:p>
        </w:tc>
        <w:tc>
          <w:tcPr>
            <w:tcW w:w="1820" w:type="dxa"/>
            <w:tcBorders>
              <w:top w:val="single" w:sz="4" w:space="0" w:color="auto"/>
              <w:left w:val="nil"/>
              <w:bottom w:val="nil"/>
              <w:right w:val="nil"/>
            </w:tcBorders>
            <w:shd w:val="clear" w:color="000000" w:fill="F2F2F2"/>
            <w:noWrap/>
            <w:vAlign w:val="center"/>
            <w:hideMark/>
          </w:tcPr>
          <w:p w14:paraId="07A93C28"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53,995 </w:t>
            </w:r>
          </w:p>
        </w:tc>
      </w:tr>
      <w:tr w:rsidR="00F10949" w:rsidRPr="00DC45F4" w14:paraId="79408C33" w14:textId="77777777" w:rsidTr="00F10949">
        <w:trPr>
          <w:trHeight w:val="255"/>
        </w:trPr>
        <w:tc>
          <w:tcPr>
            <w:tcW w:w="280" w:type="dxa"/>
            <w:tcBorders>
              <w:top w:val="nil"/>
              <w:left w:val="nil"/>
              <w:bottom w:val="nil"/>
              <w:right w:val="nil"/>
            </w:tcBorders>
            <w:shd w:val="clear" w:color="auto" w:fill="auto"/>
            <w:noWrap/>
            <w:vAlign w:val="center"/>
            <w:hideMark/>
          </w:tcPr>
          <w:p w14:paraId="6FA3E492" w14:textId="77777777" w:rsidR="00F10949" w:rsidRPr="00DC45F4" w:rsidRDefault="00F10949" w:rsidP="00F10949">
            <w:pPr>
              <w:spacing w:after="0" w:line="240" w:lineRule="auto"/>
              <w:rPr>
                <w:rFonts w:ascii="Times New Roman" w:eastAsia="Times New Roman" w:hAnsi="Times New Roman"/>
                <w:b/>
                <w:bCs/>
                <w:sz w:val="16"/>
                <w:szCs w:val="24"/>
              </w:rPr>
            </w:pPr>
          </w:p>
        </w:tc>
        <w:tc>
          <w:tcPr>
            <w:tcW w:w="640" w:type="dxa"/>
            <w:tcBorders>
              <w:top w:val="nil"/>
              <w:left w:val="nil"/>
              <w:bottom w:val="nil"/>
              <w:right w:val="nil"/>
            </w:tcBorders>
            <w:shd w:val="clear" w:color="auto" w:fill="auto"/>
            <w:noWrap/>
            <w:vAlign w:val="center"/>
            <w:hideMark/>
          </w:tcPr>
          <w:p w14:paraId="7D84B485"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670E4986" w14:textId="77777777" w:rsidR="00F10949" w:rsidRPr="00DC45F4" w:rsidRDefault="00F10949" w:rsidP="00F10949">
            <w:pPr>
              <w:spacing w:after="0" w:line="240" w:lineRule="auto"/>
              <w:rPr>
                <w:rFonts w:ascii="Times New Roman" w:eastAsia="Times New Roman" w:hAnsi="Times New Roman"/>
                <w:color w:val="FFFFFF"/>
                <w:sz w:val="16"/>
                <w:szCs w:val="4"/>
              </w:rPr>
            </w:pPr>
            <w:r w:rsidRPr="00DC45F4">
              <w:rPr>
                <w:rFonts w:ascii="Times New Roman" w:eastAsia="Times New Roman" w:hAnsi="Times New Roman"/>
                <w:color w:val="FFFFFF"/>
                <w:sz w:val="16"/>
                <w:szCs w:val="4"/>
              </w:rPr>
              <w:t>{42}</w:t>
            </w:r>
          </w:p>
        </w:tc>
        <w:tc>
          <w:tcPr>
            <w:tcW w:w="1925" w:type="dxa"/>
            <w:tcBorders>
              <w:top w:val="nil"/>
              <w:left w:val="nil"/>
              <w:bottom w:val="nil"/>
              <w:right w:val="nil"/>
            </w:tcBorders>
            <w:shd w:val="clear" w:color="auto" w:fill="auto"/>
            <w:noWrap/>
            <w:vAlign w:val="center"/>
            <w:hideMark/>
          </w:tcPr>
          <w:p w14:paraId="2A279995" w14:textId="77777777" w:rsidR="00F10949" w:rsidRPr="00DC45F4" w:rsidRDefault="00F10949" w:rsidP="00F10949">
            <w:pPr>
              <w:spacing w:after="0" w:line="240" w:lineRule="auto"/>
              <w:rPr>
                <w:rFonts w:ascii="Times New Roman" w:eastAsia="Times New Roman" w:hAnsi="Times New Roman"/>
                <w:color w:val="FFFFFF"/>
                <w:sz w:val="16"/>
                <w:szCs w:val="4"/>
              </w:rPr>
            </w:pPr>
          </w:p>
        </w:tc>
        <w:tc>
          <w:tcPr>
            <w:tcW w:w="3654" w:type="dxa"/>
            <w:tcBorders>
              <w:top w:val="nil"/>
              <w:left w:val="nil"/>
              <w:bottom w:val="nil"/>
              <w:right w:val="nil"/>
            </w:tcBorders>
            <w:shd w:val="clear" w:color="auto" w:fill="auto"/>
            <w:noWrap/>
            <w:vAlign w:val="center"/>
            <w:hideMark/>
          </w:tcPr>
          <w:p w14:paraId="4C3BC54A" w14:textId="77777777" w:rsidR="00F10949" w:rsidRPr="00DC45F4" w:rsidRDefault="00F10949" w:rsidP="00F10949">
            <w:pPr>
              <w:spacing w:after="0" w:line="240" w:lineRule="auto"/>
              <w:jc w:val="right"/>
              <w:rPr>
                <w:rFonts w:ascii="Times New Roman" w:eastAsia="Times New Roman" w:hAnsi="Times New Roman"/>
                <w:color w:val="FFFFFF"/>
                <w:sz w:val="16"/>
                <w:szCs w:val="4"/>
              </w:rPr>
            </w:pPr>
            <w:r w:rsidRPr="00DC45F4">
              <w:rPr>
                <w:rFonts w:ascii="Times New Roman" w:eastAsia="Times New Roman" w:hAnsi="Times New Roman"/>
                <w:color w:val="FFFFFF"/>
                <w:sz w:val="16"/>
                <w:szCs w:val="4"/>
              </w:rPr>
              <w:t>[42]</w:t>
            </w:r>
          </w:p>
        </w:tc>
        <w:tc>
          <w:tcPr>
            <w:tcW w:w="1820" w:type="dxa"/>
            <w:tcBorders>
              <w:top w:val="nil"/>
              <w:left w:val="nil"/>
              <w:bottom w:val="nil"/>
              <w:right w:val="nil"/>
            </w:tcBorders>
            <w:shd w:val="clear" w:color="auto" w:fill="auto"/>
            <w:noWrap/>
            <w:vAlign w:val="center"/>
            <w:hideMark/>
          </w:tcPr>
          <w:p w14:paraId="2C0C91C2" w14:textId="77777777" w:rsidR="00F10949" w:rsidRPr="00DC45F4" w:rsidRDefault="00F10949" w:rsidP="00F10949">
            <w:pPr>
              <w:spacing w:after="0" w:line="240" w:lineRule="auto"/>
              <w:jc w:val="right"/>
              <w:rPr>
                <w:rFonts w:ascii="Times New Roman" w:eastAsia="Times New Roman" w:hAnsi="Times New Roman"/>
                <w:color w:val="FFFFFF"/>
                <w:sz w:val="16"/>
                <w:szCs w:val="4"/>
              </w:rPr>
            </w:pPr>
          </w:p>
        </w:tc>
      </w:tr>
      <w:tr w:rsidR="00F10949" w:rsidRPr="00DC45F4" w14:paraId="163A4D7F" w14:textId="77777777" w:rsidTr="00F10949">
        <w:trPr>
          <w:trHeight w:val="360"/>
        </w:trPr>
        <w:tc>
          <w:tcPr>
            <w:tcW w:w="280" w:type="dxa"/>
            <w:tcBorders>
              <w:top w:val="nil"/>
              <w:left w:val="nil"/>
              <w:bottom w:val="nil"/>
              <w:right w:val="nil"/>
            </w:tcBorders>
            <w:shd w:val="clear" w:color="auto" w:fill="auto"/>
            <w:noWrap/>
            <w:vAlign w:val="center"/>
            <w:hideMark/>
          </w:tcPr>
          <w:p w14:paraId="3C4F80BB" w14:textId="77777777" w:rsidR="00F10949" w:rsidRPr="00DC45F4" w:rsidRDefault="00F10949" w:rsidP="00F10949">
            <w:pPr>
              <w:spacing w:after="0" w:line="240" w:lineRule="auto"/>
              <w:jc w:val="right"/>
              <w:rPr>
                <w:rFonts w:ascii="Times New Roman" w:eastAsia="Times New Roman" w:hAnsi="Times New Roman"/>
                <w:sz w:val="16"/>
                <w:szCs w:val="20"/>
              </w:rPr>
            </w:pPr>
          </w:p>
        </w:tc>
        <w:tc>
          <w:tcPr>
            <w:tcW w:w="5140" w:type="dxa"/>
            <w:gridSpan w:val="2"/>
            <w:tcBorders>
              <w:top w:val="nil"/>
              <w:left w:val="nil"/>
              <w:bottom w:val="nil"/>
              <w:right w:val="nil"/>
            </w:tcBorders>
            <w:shd w:val="clear" w:color="000000" w:fill="3A5D9C"/>
            <w:noWrap/>
            <w:vAlign w:val="center"/>
            <w:hideMark/>
          </w:tcPr>
          <w:p w14:paraId="510A57AE"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Below-the-Line Items</w:t>
            </w:r>
          </w:p>
        </w:tc>
        <w:tc>
          <w:tcPr>
            <w:tcW w:w="1925" w:type="dxa"/>
            <w:tcBorders>
              <w:top w:val="nil"/>
              <w:left w:val="nil"/>
              <w:bottom w:val="nil"/>
              <w:right w:val="nil"/>
            </w:tcBorders>
            <w:shd w:val="clear" w:color="000000" w:fill="3A5D9C"/>
            <w:noWrap/>
            <w:vAlign w:val="center"/>
            <w:hideMark/>
          </w:tcPr>
          <w:p w14:paraId="14D28E92"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 </w:t>
            </w:r>
          </w:p>
        </w:tc>
        <w:tc>
          <w:tcPr>
            <w:tcW w:w="3654" w:type="dxa"/>
            <w:tcBorders>
              <w:top w:val="nil"/>
              <w:left w:val="nil"/>
              <w:bottom w:val="nil"/>
              <w:right w:val="nil"/>
            </w:tcBorders>
            <w:shd w:val="clear" w:color="000000" w:fill="3A5D9C"/>
            <w:noWrap/>
            <w:vAlign w:val="center"/>
            <w:hideMark/>
          </w:tcPr>
          <w:p w14:paraId="6CB44124"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 </w:t>
            </w:r>
          </w:p>
        </w:tc>
        <w:tc>
          <w:tcPr>
            <w:tcW w:w="1820" w:type="dxa"/>
            <w:tcBorders>
              <w:top w:val="nil"/>
              <w:left w:val="nil"/>
              <w:bottom w:val="nil"/>
              <w:right w:val="nil"/>
            </w:tcBorders>
            <w:shd w:val="clear" w:color="000000" w:fill="3A5D9C"/>
            <w:noWrap/>
            <w:vAlign w:val="center"/>
            <w:hideMark/>
          </w:tcPr>
          <w:p w14:paraId="5A33F491"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 </w:t>
            </w:r>
          </w:p>
        </w:tc>
      </w:tr>
      <w:tr w:rsidR="00F10949" w:rsidRPr="00DC45F4" w14:paraId="234CAEB4" w14:textId="77777777" w:rsidTr="00F10949">
        <w:trPr>
          <w:trHeight w:val="255"/>
        </w:trPr>
        <w:tc>
          <w:tcPr>
            <w:tcW w:w="280" w:type="dxa"/>
            <w:tcBorders>
              <w:top w:val="nil"/>
              <w:left w:val="nil"/>
              <w:bottom w:val="nil"/>
              <w:right w:val="nil"/>
            </w:tcBorders>
            <w:shd w:val="clear" w:color="auto" w:fill="auto"/>
            <w:noWrap/>
            <w:vAlign w:val="center"/>
            <w:hideMark/>
          </w:tcPr>
          <w:p w14:paraId="55BBCD6A" w14:textId="77777777" w:rsidR="00F10949" w:rsidRPr="00DC45F4" w:rsidRDefault="00F10949" w:rsidP="00F10949">
            <w:pPr>
              <w:spacing w:after="0" w:line="240" w:lineRule="auto"/>
              <w:rPr>
                <w:rFonts w:ascii="Times New Roman" w:eastAsia="Times New Roman" w:hAnsi="Times New Roman"/>
                <w:b/>
                <w:bCs/>
                <w:color w:val="FFFFFF"/>
                <w:sz w:val="16"/>
                <w:szCs w:val="28"/>
              </w:rPr>
            </w:pPr>
          </w:p>
        </w:tc>
        <w:tc>
          <w:tcPr>
            <w:tcW w:w="640" w:type="dxa"/>
            <w:tcBorders>
              <w:top w:val="nil"/>
              <w:left w:val="nil"/>
              <w:bottom w:val="nil"/>
              <w:right w:val="nil"/>
            </w:tcBorders>
            <w:shd w:val="clear" w:color="auto" w:fill="auto"/>
            <w:noWrap/>
            <w:vAlign w:val="center"/>
            <w:hideMark/>
          </w:tcPr>
          <w:p w14:paraId="20C431E7"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21BB2EF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Income from discontinued operations</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25051DC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14:paraId="5054650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14:paraId="50B3F86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r>
      <w:tr w:rsidR="00F10949" w:rsidRPr="00DC45F4" w14:paraId="1C61DA11" w14:textId="77777777" w:rsidTr="00F10949">
        <w:trPr>
          <w:trHeight w:val="255"/>
        </w:trPr>
        <w:tc>
          <w:tcPr>
            <w:tcW w:w="280" w:type="dxa"/>
            <w:tcBorders>
              <w:top w:val="nil"/>
              <w:left w:val="nil"/>
              <w:bottom w:val="nil"/>
              <w:right w:val="nil"/>
            </w:tcBorders>
            <w:shd w:val="clear" w:color="auto" w:fill="auto"/>
            <w:noWrap/>
            <w:vAlign w:val="center"/>
            <w:hideMark/>
          </w:tcPr>
          <w:p w14:paraId="4FD706D5"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072DF23F"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08B31EB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Effect of accounting changes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5AAD7B4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4C5EA90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(900)</w:t>
            </w:r>
          </w:p>
        </w:tc>
        <w:tc>
          <w:tcPr>
            <w:tcW w:w="1820" w:type="dxa"/>
            <w:tcBorders>
              <w:top w:val="nil"/>
              <w:left w:val="nil"/>
              <w:bottom w:val="single" w:sz="4" w:space="0" w:color="C0C0C0"/>
              <w:right w:val="single" w:sz="4" w:space="0" w:color="C0C0C0"/>
            </w:tcBorders>
            <w:shd w:val="clear" w:color="auto" w:fill="auto"/>
            <w:noWrap/>
            <w:vAlign w:val="center"/>
            <w:hideMark/>
          </w:tcPr>
          <w:p w14:paraId="6688779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(1,500)</w:t>
            </w:r>
          </w:p>
        </w:tc>
      </w:tr>
      <w:tr w:rsidR="00F10949" w:rsidRPr="00DC45F4" w14:paraId="00827433" w14:textId="77777777" w:rsidTr="00F10949">
        <w:trPr>
          <w:trHeight w:val="255"/>
        </w:trPr>
        <w:tc>
          <w:tcPr>
            <w:tcW w:w="280" w:type="dxa"/>
            <w:tcBorders>
              <w:top w:val="nil"/>
              <w:left w:val="nil"/>
              <w:bottom w:val="nil"/>
              <w:right w:val="nil"/>
            </w:tcBorders>
            <w:shd w:val="clear" w:color="auto" w:fill="auto"/>
            <w:noWrap/>
            <w:vAlign w:val="center"/>
            <w:hideMark/>
          </w:tcPr>
          <w:p w14:paraId="70F786B4"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62F7A0FF"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50E84F58"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Extraordinary items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14:paraId="7B38D4B5"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14:paraId="4E45199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1820" w:type="dxa"/>
            <w:tcBorders>
              <w:top w:val="nil"/>
              <w:left w:val="nil"/>
              <w:bottom w:val="single" w:sz="4" w:space="0" w:color="C0C0C0"/>
              <w:right w:val="single" w:sz="4" w:space="0" w:color="C0C0C0"/>
            </w:tcBorders>
            <w:shd w:val="clear" w:color="auto" w:fill="auto"/>
            <w:noWrap/>
            <w:vAlign w:val="center"/>
            <w:hideMark/>
          </w:tcPr>
          <w:p w14:paraId="4BF4919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r>
      <w:tr w:rsidR="00F10949" w:rsidRPr="00DC45F4" w14:paraId="027952E4" w14:textId="77777777" w:rsidTr="00F10949">
        <w:trPr>
          <w:trHeight w:val="255"/>
        </w:trPr>
        <w:tc>
          <w:tcPr>
            <w:tcW w:w="280" w:type="dxa"/>
            <w:tcBorders>
              <w:top w:val="nil"/>
              <w:left w:val="nil"/>
              <w:bottom w:val="nil"/>
              <w:right w:val="nil"/>
            </w:tcBorders>
            <w:shd w:val="clear" w:color="auto" w:fill="auto"/>
            <w:noWrap/>
            <w:vAlign w:val="center"/>
            <w:hideMark/>
          </w:tcPr>
          <w:p w14:paraId="27B0854C" w14:textId="77777777" w:rsidR="00F10949" w:rsidRPr="00DC45F4" w:rsidRDefault="00F10949" w:rsidP="00F10949">
            <w:pPr>
              <w:spacing w:after="0" w:line="240" w:lineRule="auto"/>
              <w:rPr>
                <w:rFonts w:ascii="Times New Roman" w:eastAsia="Times New Roman" w:hAnsi="Times New Roman"/>
                <w:sz w:val="16"/>
                <w:szCs w:val="20"/>
              </w:rPr>
            </w:pPr>
          </w:p>
        </w:tc>
        <w:tc>
          <w:tcPr>
            <w:tcW w:w="640" w:type="dxa"/>
            <w:tcBorders>
              <w:top w:val="nil"/>
              <w:left w:val="nil"/>
              <w:bottom w:val="nil"/>
              <w:right w:val="nil"/>
            </w:tcBorders>
            <w:shd w:val="clear" w:color="auto" w:fill="auto"/>
            <w:noWrap/>
            <w:vAlign w:val="center"/>
            <w:hideMark/>
          </w:tcPr>
          <w:p w14:paraId="39F67400"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3ECCFC9A" w14:textId="77777777" w:rsidR="00F10949" w:rsidRPr="00DC45F4"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590384F3" w14:textId="77777777" w:rsidR="00F10949" w:rsidRPr="00DC45F4" w:rsidRDefault="00F10949" w:rsidP="00F10949">
            <w:pPr>
              <w:spacing w:after="0" w:line="240" w:lineRule="auto"/>
              <w:rPr>
                <w:rFonts w:ascii="Times New Roman" w:eastAsia="Times New Roman" w:hAnsi="Times New Roman"/>
                <w:sz w:val="16"/>
                <w:szCs w:val="20"/>
              </w:rPr>
            </w:pPr>
          </w:p>
        </w:tc>
        <w:tc>
          <w:tcPr>
            <w:tcW w:w="3654" w:type="dxa"/>
            <w:tcBorders>
              <w:top w:val="nil"/>
              <w:left w:val="nil"/>
              <w:bottom w:val="nil"/>
              <w:right w:val="nil"/>
            </w:tcBorders>
            <w:shd w:val="clear" w:color="auto" w:fill="auto"/>
            <w:noWrap/>
            <w:vAlign w:val="center"/>
            <w:hideMark/>
          </w:tcPr>
          <w:p w14:paraId="7710326B" w14:textId="77777777" w:rsidR="00F10949" w:rsidRPr="00DC45F4" w:rsidRDefault="00F10949" w:rsidP="00F10949">
            <w:pPr>
              <w:spacing w:after="0" w:line="240" w:lineRule="auto"/>
              <w:rPr>
                <w:rFonts w:ascii="Times New Roman" w:eastAsia="Times New Roman" w:hAnsi="Times New Roman"/>
                <w:sz w:val="16"/>
                <w:szCs w:val="20"/>
              </w:rPr>
            </w:pPr>
          </w:p>
        </w:tc>
        <w:tc>
          <w:tcPr>
            <w:tcW w:w="1820" w:type="dxa"/>
            <w:tcBorders>
              <w:top w:val="nil"/>
              <w:left w:val="nil"/>
              <w:bottom w:val="nil"/>
              <w:right w:val="nil"/>
            </w:tcBorders>
            <w:shd w:val="clear" w:color="auto" w:fill="auto"/>
            <w:noWrap/>
            <w:vAlign w:val="center"/>
            <w:hideMark/>
          </w:tcPr>
          <w:p w14:paraId="436B3266" w14:textId="77777777" w:rsidR="00F10949" w:rsidRPr="00DC45F4" w:rsidRDefault="00F10949" w:rsidP="00F10949">
            <w:pPr>
              <w:spacing w:after="0" w:line="240" w:lineRule="auto"/>
              <w:rPr>
                <w:rFonts w:ascii="Times New Roman" w:eastAsia="Times New Roman" w:hAnsi="Times New Roman"/>
                <w:sz w:val="16"/>
                <w:szCs w:val="20"/>
              </w:rPr>
            </w:pPr>
          </w:p>
        </w:tc>
      </w:tr>
      <w:tr w:rsidR="00F10949" w:rsidRPr="00DC45F4" w14:paraId="0F7F885D" w14:textId="77777777" w:rsidTr="00F10949">
        <w:trPr>
          <w:trHeight w:val="330"/>
        </w:trPr>
        <w:tc>
          <w:tcPr>
            <w:tcW w:w="280" w:type="dxa"/>
            <w:tcBorders>
              <w:top w:val="nil"/>
              <w:left w:val="nil"/>
              <w:bottom w:val="nil"/>
              <w:right w:val="nil"/>
            </w:tcBorders>
            <w:shd w:val="clear" w:color="auto" w:fill="auto"/>
            <w:noWrap/>
            <w:vAlign w:val="center"/>
            <w:hideMark/>
          </w:tcPr>
          <w:p w14:paraId="036DB485" w14:textId="77777777" w:rsidR="00F10949" w:rsidRPr="00DC45F4" w:rsidRDefault="00F10949" w:rsidP="00F10949">
            <w:pPr>
              <w:spacing w:after="0" w:line="240" w:lineRule="auto"/>
              <w:rPr>
                <w:rFonts w:ascii="Times New Roman" w:eastAsia="Times New Roman" w:hAnsi="Times New Roman"/>
                <w:sz w:val="16"/>
                <w:szCs w:val="20"/>
              </w:rPr>
            </w:pPr>
          </w:p>
        </w:tc>
        <w:tc>
          <w:tcPr>
            <w:tcW w:w="5140" w:type="dxa"/>
            <w:gridSpan w:val="2"/>
            <w:tcBorders>
              <w:top w:val="nil"/>
              <w:left w:val="nil"/>
              <w:bottom w:val="nil"/>
              <w:right w:val="nil"/>
            </w:tcBorders>
            <w:shd w:val="clear" w:color="000000" w:fill="D3DDEF"/>
            <w:noWrap/>
            <w:vAlign w:val="center"/>
            <w:hideMark/>
          </w:tcPr>
          <w:p w14:paraId="22B314EF"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Net Income</w:t>
            </w:r>
          </w:p>
        </w:tc>
        <w:tc>
          <w:tcPr>
            <w:tcW w:w="1925" w:type="dxa"/>
            <w:tcBorders>
              <w:top w:val="single" w:sz="4" w:space="0" w:color="auto"/>
              <w:left w:val="nil"/>
              <w:bottom w:val="double" w:sz="6" w:space="0" w:color="auto"/>
              <w:right w:val="nil"/>
            </w:tcBorders>
            <w:shd w:val="clear" w:color="000000" w:fill="D3DDEF"/>
            <w:noWrap/>
            <w:vAlign w:val="center"/>
            <w:hideMark/>
          </w:tcPr>
          <w:p w14:paraId="4B36CB4A"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41,220 </w:t>
            </w:r>
          </w:p>
        </w:tc>
        <w:tc>
          <w:tcPr>
            <w:tcW w:w="3654" w:type="dxa"/>
            <w:tcBorders>
              <w:top w:val="single" w:sz="4" w:space="0" w:color="auto"/>
              <w:left w:val="nil"/>
              <w:bottom w:val="double" w:sz="6" w:space="0" w:color="auto"/>
              <w:right w:val="nil"/>
            </w:tcBorders>
            <w:shd w:val="clear" w:color="000000" w:fill="D3DDEF"/>
            <w:noWrap/>
            <w:vAlign w:val="center"/>
            <w:hideMark/>
          </w:tcPr>
          <w:p w14:paraId="1021A280"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49,094 </w:t>
            </w:r>
          </w:p>
        </w:tc>
        <w:tc>
          <w:tcPr>
            <w:tcW w:w="1820" w:type="dxa"/>
            <w:tcBorders>
              <w:top w:val="single" w:sz="4" w:space="0" w:color="auto"/>
              <w:left w:val="nil"/>
              <w:bottom w:val="double" w:sz="6" w:space="0" w:color="auto"/>
              <w:right w:val="nil"/>
            </w:tcBorders>
            <w:shd w:val="clear" w:color="000000" w:fill="D3DDEF"/>
            <w:noWrap/>
            <w:vAlign w:val="center"/>
            <w:hideMark/>
          </w:tcPr>
          <w:p w14:paraId="7563C4BD"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52,495 </w:t>
            </w:r>
          </w:p>
        </w:tc>
      </w:tr>
      <w:tr w:rsidR="00F10949" w:rsidRPr="00DC45F4" w14:paraId="25D2B327" w14:textId="77777777" w:rsidTr="00F10949">
        <w:trPr>
          <w:trHeight w:val="270"/>
        </w:trPr>
        <w:tc>
          <w:tcPr>
            <w:tcW w:w="280" w:type="dxa"/>
            <w:tcBorders>
              <w:top w:val="nil"/>
              <w:left w:val="nil"/>
              <w:bottom w:val="nil"/>
              <w:right w:val="nil"/>
            </w:tcBorders>
            <w:shd w:val="clear" w:color="auto" w:fill="auto"/>
            <w:noWrap/>
            <w:vAlign w:val="center"/>
            <w:hideMark/>
          </w:tcPr>
          <w:p w14:paraId="2A9F1B72" w14:textId="77777777" w:rsidR="00F10949" w:rsidRPr="00DC45F4" w:rsidRDefault="00F10949" w:rsidP="00F10949">
            <w:pPr>
              <w:spacing w:after="0" w:line="240" w:lineRule="auto"/>
              <w:rPr>
                <w:rFonts w:ascii="Times New Roman" w:eastAsia="Times New Roman" w:hAnsi="Times New Roman"/>
                <w:b/>
                <w:bCs/>
                <w:sz w:val="16"/>
                <w:szCs w:val="24"/>
              </w:rPr>
            </w:pPr>
          </w:p>
        </w:tc>
        <w:tc>
          <w:tcPr>
            <w:tcW w:w="640" w:type="dxa"/>
            <w:tcBorders>
              <w:top w:val="nil"/>
              <w:left w:val="nil"/>
              <w:bottom w:val="nil"/>
              <w:right w:val="nil"/>
            </w:tcBorders>
            <w:shd w:val="clear" w:color="auto" w:fill="auto"/>
            <w:noWrap/>
            <w:vAlign w:val="center"/>
            <w:hideMark/>
          </w:tcPr>
          <w:p w14:paraId="34ECBF14" w14:textId="77777777" w:rsidR="00F10949" w:rsidRPr="00DC45F4" w:rsidRDefault="00F10949" w:rsidP="00F10949">
            <w:pPr>
              <w:spacing w:after="0" w:line="240" w:lineRule="auto"/>
              <w:rPr>
                <w:rFonts w:ascii="Times New Roman" w:eastAsia="Times New Roman" w:hAnsi="Times New Roman"/>
                <w:sz w:val="16"/>
                <w:szCs w:val="20"/>
              </w:rPr>
            </w:pPr>
          </w:p>
        </w:tc>
        <w:tc>
          <w:tcPr>
            <w:tcW w:w="4500" w:type="dxa"/>
            <w:tcBorders>
              <w:top w:val="nil"/>
              <w:left w:val="nil"/>
              <w:bottom w:val="nil"/>
              <w:right w:val="nil"/>
            </w:tcBorders>
            <w:shd w:val="clear" w:color="auto" w:fill="auto"/>
            <w:noWrap/>
            <w:vAlign w:val="center"/>
            <w:hideMark/>
          </w:tcPr>
          <w:p w14:paraId="796B33DC" w14:textId="77777777" w:rsidR="00F10949" w:rsidRPr="00DC45F4" w:rsidRDefault="00F10949" w:rsidP="00F10949">
            <w:pPr>
              <w:spacing w:after="0" w:line="240" w:lineRule="auto"/>
              <w:rPr>
                <w:rFonts w:ascii="Times New Roman" w:eastAsia="Times New Roman" w:hAnsi="Times New Roman"/>
                <w:sz w:val="16"/>
                <w:szCs w:val="20"/>
              </w:rPr>
            </w:pPr>
          </w:p>
        </w:tc>
        <w:tc>
          <w:tcPr>
            <w:tcW w:w="1925" w:type="dxa"/>
            <w:tcBorders>
              <w:top w:val="nil"/>
              <w:left w:val="nil"/>
              <w:bottom w:val="nil"/>
              <w:right w:val="nil"/>
            </w:tcBorders>
            <w:shd w:val="clear" w:color="auto" w:fill="auto"/>
            <w:noWrap/>
            <w:vAlign w:val="center"/>
            <w:hideMark/>
          </w:tcPr>
          <w:p w14:paraId="20B177B5" w14:textId="77777777" w:rsidR="00F10949" w:rsidRPr="00DC45F4" w:rsidRDefault="00F10949" w:rsidP="00F10949">
            <w:pPr>
              <w:spacing w:after="0" w:line="240" w:lineRule="auto"/>
              <w:rPr>
                <w:rFonts w:ascii="Times New Roman" w:eastAsia="Times New Roman" w:hAnsi="Times New Roman"/>
                <w:sz w:val="16"/>
                <w:szCs w:val="20"/>
              </w:rPr>
            </w:pPr>
          </w:p>
        </w:tc>
        <w:tc>
          <w:tcPr>
            <w:tcW w:w="3654" w:type="dxa"/>
            <w:tcBorders>
              <w:top w:val="nil"/>
              <w:left w:val="nil"/>
              <w:bottom w:val="nil"/>
              <w:right w:val="nil"/>
            </w:tcBorders>
            <w:shd w:val="clear" w:color="auto" w:fill="auto"/>
            <w:noWrap/>
            <w:vAlign w:val="center"/>
            <w:hideMark/>
          </w:tcPr>
          <w:p w14:paraId="534A2D19" w14:textId="77777777" w:rsidR="00F10949" w:rsidRPr="00DC45F4" w:rsidRDefault="00F10949" w:rsidP="00F10949">
            <w:pPr>
              <w:spacing w:after="0" w:line="240" w:lineRule="auto"/>
              <w:rPr>
                <w:rFonts w:ascii="Times New Roman" w:eastAsia="Times New Roman" w:hAnsi="Times New Roman"/>
                <w:sz w:val="16"/>
                <w:szCs w:val="20"/>
              </w:rPr>
            </w:pPr>
          </w:p>
        </w:tc>
        <w:tc>
          <w:tcPr>
            <w:tcW w:w="1820" w:type="dxa"/>
            <w:tcBorders>
              <w:top w:val="nil"/>
              <w:left w:val="nil"/>
              <w:bottom w:val="nil"/>
              <w:right w:val="nil"/>
            </w:tcBorders>
            <w:shd w:val="clear" w:color="auto" w:fill="auto"/>
            <w:noWrap/>
            <w:vAlign w:val="center"/>
            <w:hideMark/>
          </w:tcPr>
          <w:p w14:paraId="5FB109D2" w14:textId="77777777" w:rsidR="00F10949" w:rsidRPr="00DC45F4" w:rsidRDefault="00F10949" w:rsidP="00F10949">
            <w:pPr>
              <w:spacing w:after="0" w:line="240" w:lineRule="auto"/>
              <w:rPr>
                <w:rFonts w:ascii="Times New Roman" w:eastAsia="Times New Roman" w:hAnsi="Times New Roman"/>
                <w:sz w:val="16"/>
                <w:szCs w:val="20"/>
              </w:rPr>
            </w:pPr>
          </w:p>
        </w:tc>
      </w:tr>
    </w:tbl>
    <w:p w14:paraId="1F2FAE4B" w14:textId="77777777" w:rsidR="00F10949" w:rsidRPr="00DC45F4" w:rsidRDefault="00F10949" w:rsidP="00F10949">
      <w:pPr>
        <w:pStyle w:val="Default"/>
        <w:rPr>
          <w:rFonts w:eastAsia="MS Gothic"/>
          <w:sz w:val="22"/>
          <w:szCs w:val="22"/>
        </w:rPr>
      </w:pPr>
    </w:p>
    <w:p w14:paraId="033E45E5" w14:textId="77777777" w:rsidR="00F10949" w:rsidRPr="00DC45F4" w:rsidRDefault="00F10949" w:rsidP="00F10949">
      <w:pPr>
        <w:pStyle w:val="Default"/>
        <w:rPr>
          <w:rFonts w:eastAsia="MS Gothic"/>
          <w:sz w:val="22"/>
          <w:szCs w:val="22"/>
        </w:rPr>
      </w:pPr>
    </w:p>
    <w:p w14:paraId="1AF05021" w14:textId="77777777" w:rsidR="00E21269" w:rsidRPr="00DC45F4" w:rsidRDefault="00E21269" w:rsidP="00F10949">
      <w:pPr>
        <w:pStyle w:val="Default"/>
        <w:rPr>
          <w:rFonts w:eastAsia="MS Gothic"/>
          <w:sz w:val="22"/>
          <w:szCs w:val="22"/>
        </w:rPr>
      </w:pPr>
    </w:p>
    <w:p w14:paraId="103EC19B" w14:textId="77777777" w:rsidR="00E21269" w:rsidRPr="00DC45F4" w:rsidRDefault="00E21269" w:rsidP="00F10949">
      <w:pPr>
        <w:pStyle w:val="Default"/>
        <w:rPr>
          <w:rFonts w:eastAsia="MS Gothic"/>
          <w:sz w:val="22"/>
          <w:szCs w:val="22"/>
        </w:rPr>
      </w:pPr>
    </w:p>
    <w:p w14:paraId="529612F3" w14:textId="77777777" w:rsidR="00E21269" w:rsidRPr="00DC45F4" w:rsidRDefault="00E21269" w:rsidP="00F10949">
      <w:pPr>
        <w:pStyle w:val="Default"/>
        <w:rPr>
          <w:rFonts w:eastAsia="MS Gothic"/>
          <w:sz w:val="22"/>
          <w:szCs w:val="22"/>
        </w:rPr>
      </w:pPr>
    </w:p>
    <w:p w14:paraId="6261E498" w14:textId="77777777" w:rsidR="00E21269" w:rsidRPr="00DC45F4" w:rsidRDefault="00E21269" w:rsidP="00F10949">
      <w:pPr>
        <w:pStyle w:val="Default"/>
        <w:rPr>
          <w:rFonts w:eastAsia="MS Gothic"/>
          <w:sz w:val="22"/>
          <w:szCs w:val="22"/>
        </w:rPr>
      </w:pPr>
    </w:p>
    <w:p w14:paraId="608B7FC5" w14:textId="77777777" w:rsidR="00E21269" w:rsidRPr="00DC45F4" w:rsidRDefault="00E21269" w:rsidP="00F10949">
      <w:pPr>
        <w:pStyle w:val="Default"/>
        <w:rPr>
          <w:rFonts w:eastAsia="MS Gothic"/>
          <w:sz w:val="22"/>
          <w:szCs w:val="22"/>
        </w:rPr>
      </w:pPr>
    </w:p>
    <w:p w14:paraId="62B19FA0" w14:textId="77777777" w:rsidR="00E21269" w:rsidRPr="00DC45F4" w:rsidRDefault="00E21269" w:rsidP="00F10949">
      <w:pPr>
        <w:pStyle w:val="Default"/>
        <w:rPr>
          <w:rFonts w:eastAsia="MS Gothic"/>
          <w:sz w:val="22"/>
          <w:szCs w:val="22"/>
        </w:rPr>
      </w:pPr>
    </w:p>
    <w:p w14:paraId="5345AF04" w14:textId="77777777" w:rsidR="00E21269" w:rsidRPr="00DC45F4" w:rsidRDefault="00E21269" w:rsidP="00F10949">
      <w:pPr>
        <w:pStyle w:val="Default"/>
        <w:rPr>
          <w:rFonts w:eastAsia="MS Gothic"/>
          <w:sz w:val="22"/>
          <w:szCs w:val="22"/>
        </w:rPr>
      </w:pPr>
    </w:p>
    <w:p w14:paraId="335809E4" w14:textId="77777777" w:rsidR="00E21269" w:rsidRPr="00DC45F4" w:rsidRDefault="00E21269" w:rsidP="00F10949">
      <w:pPr>
        <w:pStyle w:val="Default"/>
        <w:rPr>
          <w:rFonts w:eastAsia="MS Gothic"/>
          <w:sz w:val="22"/>
          <w:szCs w:val="22"/>
        </w:rPr>
      </w:pPr>
    </w:p>
    <w:p w14:paraId="538036B6" w14:textId="77777777" w:rsidR="00E21269" w:rsidRPr="00DC45F4" w:rsidRDefault="00E21269" w:rsidP="00F10949">
      <w:pPr>
        <w:pStyle w:val="Default"/>
        <w:rPr>
          <w:rFonts w:eastAsia="MS Gothic"/>
          <w:sz w:val="22"/>
          <w:szCs w:val="22"/>
        </w:rPr>
      </w:pPr>
    </w:p>
    <w:p w14:paraId="78BFB782" w14:textId="77777777" w:rsidR="00E21269" w:rsidRPr="00DC45F4" w:rsidRDefault="00E21269" w:rsidP="00F10949">
      <w:pPr>
        <w:pStyle w:val="Default"/>
        <w:rPr>
          <w:rFonts w:eastAsia="MS Gothic"/>
          <w:sz w:val="22"/>
          <w:szCs w:val="22"/>
        </w:rPr>
      </w:pPr>
    </w:p>
    <w:p w14:paraId="6DEFFCCC" w14:textId="77777777" w:rsidR="00E21269" w:rsidRPr="00DC45F4" w:rsidRDefault="00E21269" w:rsidP="00F10949">
      <w:pPr>
        <w:pStyle w:val="Default"/>
        <w:rPr>
          <w:rFonts w:eastAsia="MS Gothic"/>
          <w:sz w:val="22"/>
          <w:szCs w:val="22"/>
        </w:rPr>
      </w:pPr>
    </w:p>
    <w:p w14:paraId="2AC200A4" w14:textId="77777777" w:rsidR="00E21269" w:rsidRPr="00DC45F4" w:rsidRDefault="00E21269" w:rsidP="00F10949">
      <w:pPr>
        <w:pStyle w:val="Default"/>
        <w:rPr>
          <w:rFonts w:eastAsia="MS Gothic"/>
          <w:sz w:val="22"/>
          <w:szCs w:val="22"/>
        </w:rPr>
      </w:pPr>
    </w:p>
    <w:p w14:paraId="6F9F6805" w14:textId="77777777" w:rsidR="00E21269" w:rsidRPr="00DC45F4" w:rsidRDefault="00E21269" w:rsidP="00F10949">
      <w:pPr>
        <w:pStyle w:val="Default"/>
        <w:rPr>
          <w:rFonts w:eastAsia="MS Gothic"/>
          <w:sz w:val="22"/>
          <w:szCs w:val="22"/>
        </w:rPr>
      </w:pPr>
    </w:p>
    <w:p w14:paraId="095C7F0A" w14:textId="77777777" w:rsidR="00E21269" w:rsidRPr="00DC45F4" w:rsidRDefault="00E21269" w:rsidP="00F10949">
      <w:pPr>
        <w:pStyle w:val="Default"/>
        <w:rPr>
          <w:rFonts w:eastAsia="MS Gothic"/>
          <w:sz w:val="22"/>
          <w:szCs w:val="22"/>
        </w:rPr>
        <w:sectPr w:rsidR="00E21269" w:rsidRPr="00DC45F4" w:rsidSect="00F10949">
          <w:pgSz w:w="15840" w:h="12240" w:orient="landscape"/>
          <w:pgMar w:top="1440" w:right="1440" w:bottom="1440" w:left="1440" w:header="720" w:footer="720" w:gutter="0"/>
          <w:cols w:space="720"/>
          <w:docGrid w:linePitch="360"/>
        </w:sectPr>
      </w:pPr>
    </w:p>
    <w:p w14:paraId="77AA9BA5" w14:textId="7584FCD5" w:rsidR="00F10949" w:rsidRPr="00DC45F4" w:rsidRDefault="00F10949" w:rsidP="00F10949">
      <w:pPr>
        <w:pStyle w:val="Default"/>
        <w:spacing w:line="480" w:lineRule="auto"/>
        <w:rPr>
          <w:rFonts w:eastAsia="MS Gothic"/>
          <w:b/>
        </w:rPr>
      </w:pPr>
      <w:r w:rsidRPr="00DC45F4">
        <w:rPr>
          <w:rFonts w:eastAsia="MS Gothic"/>
          <w:b/>
        </w:rPr>
        <w:lastRenderedPageBreak/>
        <w:t xml:space="preserve">Brief </w:t>
      </w:r>
      <w:r w:rsidR="00E21269" w:rsidRPr="00DC45F4">
        <w:rPr>
          <w:rFonts w:eastAsia="MS Gothic"/>
          <w:b/>
        </w:rPr>
        <w:t>Analysis of Income Statement</w:t>
      </w:r>
      <w:r w:rsidRPr="00DC45F4">
        <w:rPr>
          <w:rFonts w:eastAsia="MS Gothic"/>
          <w:b/>
        </w:rPr>
        <w:t>:</w:t>
      </w:r>
    </w:p>
    <w:p w14:paraId="6CCFBD21" w14:textId="0007F78E" w:rsidR="00E21269" w:rsidRPr="00DC45F4" w:rsidRDefault="00F10949" w:rsidP="00B72C39">
      <w:pPr>
        <w:pStyle w:val="Default"/>
        <w:spacing w:line="480" w:lineRule="auto"/>
        <w:ind w:firstLine="720"/>
        <w:rPr>
          <w:rFonts w:eastAsia="MS Gothic"/>
        </w:rPr>
        <w:sectPr w:rsidR="00E21269" w:rsidRPr="00DC45F4" w:rsidSect="00E21269">
          <w:pgSz w:w="12240" w:h="15840"/>
          <w:pgMar w:top="1440" w:right="1440" w:bottom="1440" w:left="1440" w:header="720" w:footer="720" w:gutter="0"/>
          <w:cols w:space="720"/>
          <w:docGrid w:linePitch="360"/>
        </w:sectPr>
      </w:pPr>
      <w:r w:rsidRPr="00DC45F4">
        <w:rPr>
          <w:rFonts w:eastAsia="MS Gothic"/>
        </w:rPr>
        <w:t xml:space="preserve">The projected profit and loss statement paints a picture of an enterprise on stable path to growth. For the three year period, the revenues would increase consistently </w:t>
      </w:r>
      <w:r w:rsidR="00E21269" w:rsidRPr="00DC45F4">
        <w:rPr>
          <w:rFonts w:eastAsia="MS Gothic"/>
        </w:rPr>
        <w:t xml:space="preserve">showing a potential to generate profits for the </w:t>
      </w:r>
      <w:r w:rsidR="00D410CF" w:rsidRPr="00DC45F4">
        <w:rPr>
          <w:rFonts w:eastAsia="MS Gothic"/>
        </w:rPr>
        <w:t>transportation</w:t>
      </w:r>
      <w:r w:rsidR="00E21269" w:rsidRPr="00DC45F4">
        <w:rPr>
          <w:rFonts w:eastAsia="MS Gothic"/>
        </w:rPr>
        <w:t xml:space="preserve"> service. It is also evident that the expenses incurred by the </w:t>
      </w:r>
      <w:r w:rsidR="00D410CF" w:rsidRPr="00DC45F4">
        <w:rPr>
          <w:rFonts w:eastAsia="MS Gothic"/>
        </w:rPr>
        <w:t>company</w:t>
      </w:r>
      <w:r w:rsidR="00E21269" w:rsidRPr="00DC45F4">
        <w:rPr>
          <w:rFonts w:eastAsia="MS Gothic"/>
        </w:rPr>
        <w:t xml:space="preserve"> </w:t>
      </w:r>
      <w:r w:rsidR="00D410CF" w:rsidRPr="00DC45F4">
        <w:rPr>
          <w:rFonts w:eastAsia="MS Gothic"/>
        </w:rPr>
        <w:t>would</w:t>
      </w:r>
      <w:r w:rsidR="00E21269" w:rsidRPr="00DC45F4">
        <w:rPr>
          <w:rFonts w:eastAsia="MS Gothic"/>
        </w:rPr>
        <w:t xml:space="preserve"> rise considerably</w:t>
      </w:r>
      <w:r w:rsidRPr="00DC45F4">
        <w:rPr>
          <w:rFonts w:eastAsia="MS Gothic"/>
        </w:rPr>
        <w:t xml:space="preserve"> over the same period. For instance, both the cost of goods and taxation expense offer an incremental pattern but so would be the anticipated sales revenues. </w:t>
      </w:r>
      <w:r w:rsidR="00D410CF" w:rsidRPr="00DC45F4">
        <w:rPr>
          <w:rFonts w:eastAsia="MS Gothic"/>
        </w:rPr>
        <w:t>Additionally</w:t>
      </w:r>
      <w:r w:rsidR="00E21269" w:rsidRPr="00DC45F4">
        <w:rPr>
          <w:rFonts w:eastAsia="MS Gothic"/>
        </w:rPr>
        <w:t>, the insurance costs of the motor veh</w:t>
      </w:r>
      <w:r w:rsidR="00B72C39" w:rsidRPr="00DC45F4">
        <w:rPr>
          <w:rFonts w:eastAsia="MS Gothic"/>
        </w:rPr>
        <w:t>i</w:t>
      </w:r>
      <w:r w:rsidR="00E21269" w:rsidRPr="00DC45F4">
        <w:rPr>
          <w:rFonts w:eastAsia="MS Gothic"/>
        </w:rPr>
        <w:t xml:space="preserve">cles would rise as the transportation service expands its fleet to best </w:t>
      </w:r>
      <w:r w:rsidR="00D410CF" w:rsidRPr="00DC45F4">
        <w:rPr>
          <w:rFonts w:eastAsia="MS Gothic"/>
        </w:rPr>
        <w:t>service</w:t>
      </w:r>
      <w:r w:rsidR="00E21269" w:rsidRPr="00DC45F4">
        <w:rPr>
          <w:rFonts w:eastAsia="MS Gothic"/>
        </w:rPr>
        <w:t xml:space="preserve"> the market. An expanded fleet would al</w:t>
      </w:r>
      <w:r w:rsidR="00B72C39" w:rsidRPr="00DC45F4">
        <w:rPr>
          <w:rFonts w:eastAsia="MS Gothic"/>
        </w:rPr>
        <w:t>s</w:t>
      </w:r>
      <w:r w:rsidR="00E21269" w:rsidRPr="00DC45F4">
        <w:rPr>
          <w:rFonts w:eastAsia="MS Gothic"/>
        </w:rPr>
        <w:t xml:space="preserve">o mean an increase in wages and salaries of the drivers. </w:t>
      </w:r>
      <w:r w:rsidR="00B72C39" w:rsidRPr="00DC45F4">
        <w:rPr>
          <w:rFonts w:eastAsia="MS Gothic"/>
        </w:rPr>
        <w:t xml:space="preserve">The utilities would also rise as the company seeks new storage facilities for the </w:t>
      </w:r>
      <w:r w:rsidR="00D410CF" w:rsidRPr="00DC45F4">
        <w:rPr>
          <w:rFonts w:eastAsia="MS Gothic"/>
        </w:rPr>
        <w:t>products</w:t>
      </w:r>
      <w:r w:rsidR="00B72C39" w:rsidRPr="00DC45F4">
        <w:rPr>
          <w:rFonts w:eastAsia="MS Gothic"/>
        </w:rPr>
        <w:t xml:space="preserve">. </w:t>
      </w:r>
      <w:r w:rsidR="00D410CF" w:rsidRPr="00DC45F4">
        <w:rPr>
          <w:rFonts w:eastAsia="MS Gothic"/>
        </w:rPr>
        <w:t>However</w:t>
      </w:r>
      <w:r w:rsidR="00B72C39" w:rsidRPr="00DC45F4">
        <w:rPr>
          <w:rFonts w:eastAsia="MS Gothic"/>
        </w:rPr>
        <w:t xml:space="preserve">, other costs will have minimal impact on overall trading such as the </w:t>
      </w:r>
      <w:r w:rsidRPr="00DC45F4">
        <w:rPr>
          <w:rFonts w:eastAsia="MS Gothic"/>
        </w:rPr>
        <w:t>changes on the accounting measures</w:t>
      </w:r>
      <w:r w:rsidR="00B72C39" w:rsidRPr="00DC45F4">
        <w:rPr>
          <w:rFonts w:eastAsia="MS Gothic"/>
        </w:rPr>
        <w:t xml:space="preserve">. </w:t>
      </w:r>
      <w:r w:rsidRPr="00DC45F4">
        <w:rPr>
          <w:rFonts w:eastAsia="MS Gothic"/>
        </w:rPr>
        <w:t xml:space="preserve">Bottom-line, the anticipated net incomes would rise </w:t>
      </w:r>
      <w:r w:rsidR="00B72C39" w:rsidRPr="00DC45F4">
        <w:rPr>
          <w:rFonts w:eastAsia="MS Gothic"/>
        </w:rPr>
        <w:t xml:space="preserve">for the projected three years as the company </w:t>
      </w:r>
      <w:r w:rsidR="00D410CF" w:rsidRPr="00DC45F4">
        <w:rPr>
          <w:rFonts w:eastAsia="MS Gothic"/>
        </w:rPr>
        <w:t>aggressively</w:t>
      </w:r>
      <w:r w:rsidR="00B72C39" w:rsidRPr="00DC45F4">
        <w:rPr>
          <w:rFonts w:eastAsia="MS Gothic"/>
        </w:rPr>
        <w:t xml:space="preserve"> grows and expands on the market. </w:t>
      </w:r>
    </w:p>
    <w:p w14:paraId="3782CC4C" w14:textId="5E462F30" w:rsidR="00F10949" w:rsidRPr="00DC45F4" w:rsidRDefault="00C35D32" w:rsidP="00CA7C90">
      <w:pPr>
        <w:pStyle w:val="Default"/>
        <w:outlineLvl w:val="2"/>
        <w:rPr>
          <w:rFonts w:eastAsia="MS Gothic"/>
          <w:b/>
          <w:sz w:val="22"/>
          <w:szCs w:val="22"/>
        </w:rPr>
      </w:pPr>
      <w:bookmarkStart w:id="33" w:name="_Toc59217279"/>
      <w:r w:rsidRPr="00DC45F4">
        <w:rPr>
          <w:rFonts w:eastAsia="MS Gothic"/>
          <w:b/>
          <w:sz w:val="22"/>
          <w:szCs w:val="22"/>
        </w:rPr>
        <w:lastRenderedPageBreak/>
        <w:t xml:space="preserve">5.5.2 </w:t>
      </w:r>
      <w:r w:rsidR="00F10949" w:rsidRPr="00DC45F4">
        <w:rPr>
          <w:rFonts w:eastAsia="MS Gothic"/>
          <w:b/>
          <w:sz w:val="22"/>
          <w:szCs w:val="22"/>
        </w:rPr>
        <w:t>Balance sheets</w:t>
      </w:r>
      <w:bookmarkEnd w:id="33"/>
    </w:p>
    <w:p w14:paraId="2FE43E2D" w14:textId="77777777" w:rsidR="00F10949" w:rsidRPr="00DC45F4" w:rsidRDefault="00F10949" w:rsidP="00F10949">
      <w:pPr>
        <w:pStyle w:val="Default"/>
        <w:rPr>
          <w:rFonts w:eastAsia="MS Gothic"/>
          <w:sz w:val="22"/>
          <w:szCs w:val="22"/>
        </w:rPr>
      </w:pPr>
    </w:p>
    <w:tbl>
      <w:tblPr>
        <w:tblW w:w="12057" w:type="dxa"/>
        <w:tblLook w:val="04A0" w:firstRow="1" w:lastRow="0" w:firstColumn="1" w:lastColumn="0" w:noHBand="0" w:noVBand="1"/>
      </w:tblPr>
      <w:tblGrid>
        <w:gridCol w:w="483"/>
        <w:gridCol w:w="980"/>
        <w:gridCol w:w="3757"/>
        <w:gridCol w:w="2610"/>
        <w:gridCol w:w="2262"/>
        <w:gridCol w:w="1965"/>
      </w:tblGrid>
      <w:tr w:rsidR="00F10949" w:rsidRPr="00DC45F4" w14:paraId="73361686" w14:textId="77777777" w:rsidTr="00F10949">
        <w:trPr>
          <w:trHeight w:val="465"/>
        </w:trPr>
        <w:tc>
          <w:tcPr>
            <w:tcW w:w="483" w:type="dxa"/>
            <w:tcBorders>
              <w:top w:val="nil"/>
              <w:left w:val="nil"/>
              <w:bottom w:val="nil"/>
              <w:right w:val="nil"/>
            </w:tcBorders>
            <w:shd w:val="clear" w:color="auto" w:fill="auto"/>
            <w:noWrap/>
            <w:vAlign w:val="bottom"/>
            <w:hideMark/>
          </w:tcPr>
          <w:p w14:paraId="62321186" w14:textId="77777777" w:rsidR="00F10949" w:rsidRPr="00DC45F4" w:rsidRDefault="00F10949" w:rsidP="00F10949">
            <w:pPr>
              <w:spacing w:after="0" w:line="240" w:lineRule="auto"/>
              <w:rPr>
                <w:rFonts w:ascii="Times New Roman" w:eastAsia="Times New Roman" w:hAnsi="Times New Roman"/>
                <w:sz w:val="16"/>
                <w:szCs w:val="24"/>
              </w:rPr>
            </w:pPr>
          </w:p>
        </w:tc>
        <w:tc>
          <w:tcPr>
            <w:tcW w:w="980" w:type="dxa"/>
            <w:tcBorders>
              <w:top w:val="nil"/>
              <w:left w:val="nil"/>
              <w:bottom w:val="nil"/>
              <w:right w:val="nil"/>
            </w:tcBorders>
            <w:shd w:val="clear" w:color="auto" w:fill="auto"/>
            <w:noWrap/>
            <w:vAlign w:val="bottom"/>
            <w:hideMark/>
          </w:tcPr>
          <w:p w14:paraId="35D71EF7"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bottom"/>
            <w:hideMark/>
          </w:tcPr>
          <w:p w14:paraId="18CBC90B" w14:textId="77777777" w:rsidR="00F10949" w:rsidRPr="00DC45F4" w:rsidRDefault="00F10949" w:rsidP="00F10949">
            <w:pPr>
              <w:spacing w:after="0" w:line="240" w:lineRule="auto"/>
              <w:rPr>
                <w:rFonts w:ascii="Times New Roman" w:eastAsia="Times New Roman" w:hAnsi="Times New Roman"/>
                <w:sz w:val="16"/>
                <w:szCs w:val="20"/>
              </w:rPr>
            </w:pPr>
          </w:p>
        </w:tc>
        <w:tc>
          <w:tcPr>
            <w:tcW w:w="6837" w:type="dxa"/>
            <w:gridSpan w:val="3"/>
            <w:tcBorders>
              <w:top w:val="nil"/>
              <w:left w:val="nil"/>
              <w:bottom w:val="nil"/>
              <w:right w:val="nil"/>
            </w:tcBorders>
            <w:shd w:val="clear" w:color="auto" w:fill="auto"/>
            <w:noWrap/>
            <w:vAlign w:val="bottom"/>
            <w:hideMark/>
          </w:tcPr>
          <w:p w14:paraId="5CEC6045" w14:textId="77777777" w:rsidR="00F10949" w:rsidRPr="00DC45F4" w:rsidRDefault="00F10949" w:rsidP="00F10949">
            <w:pPr>
              <w:spacing w:after="0" w:line="240" w:lineRule="auto"/>
              <w:rPr>
                <w:rFonts w:ascii="Times New Roman" w:eastAsia="Times New Roman" w:hAnsi="Times New Roman"/>
                <w:b/>
                <w:bCs/>
                <w:color w:val="2E74B5" w:themeColor="accent5" w:themeShade="BF"/>
                <w:sz w:val="16"/>
                <w:szCs w:val="36"/>
              </w:rPr>
            </w:pPr>
            <w:r w:rsidRPr="00DC45F4">
              <w:rPr>
                <w:rFonts w:ascii="Times New Roman" w:eastAsia="Times New Roman" w:hAnsi="Times New Roman"/>
                <w:b/>
                <w:bCs/>
                <w:color w:val="2E74B5" w:themeColor="accent5" w:themeShade="BF"/>
                <w:sz w:val="16"/>
                <w:szCs w:val="36"/>
              </w:rPr>
              <w:t>Publix Company Ltd</w:t>
            </w:r>
          </w:p>
        </w:tc>
      </w:tr>
      <w:tr w:rsidR="00F10949" w:rsidRPr="00DC45F4" w14:paraId="6535EBF1" w14:textId="77777777" w:rsidTr="00F10949">
        <w:trPr>
          <w:trHeight w:val="630"/>
        </w:trPr>
        <w:tc>
          <w:tcPr>
            <w:tcW w:w="483" w:type="dxa"/>
            <w:tcBorders>
              <w:top w:val="nil"/>
              <w:left w:val="nil"/>
              <w:bottom w:val="nil"/>
              <w:right w:val="nil"/>
            </w:tcBorders>
            <w:shd w:val="clear" w:color="auto" w:fill="auto"/>
            <w:noWrap/>
            <w:vAlign w:val="center"/>
            <w:hideMark/>
          </w:tcPr>
          <w:p w14:paraId="7D0AFC40" w14:textId="77777777" w:rsidR="00F10949" w:rsidRPr="00DC45F4" w:rsidRDefault="00F10949" w:rsidP="00F10949">
            <w:pPr>
              <w:spacing w:after="0" w:line="240" w:lineRule="auto"/>
              <w:rPr>
                <w:rFonts w:ascii="Times New Roman" w:eastAsia="Times New Roman" w:hAnsi="Times New Roman"/>
                <w:b/>
                <w:bCs/>
                <w:color w:val="2C4574"/>
                <w:sz w:val="16"/>
                <w:szCs w:val="36"/>
              </w:rPr>
            </w:pPr>
          </w:p>
        </w:tc>
        <w:tc>
          <w:tcPr>
            <w:tcW w:w="980" w:type="dxa"/>
            <w:tcBorders>
              <w:top w:val="nil"/>
              <w:left w:val="nil"/>
              <w:bottom w:val="nil"/>
              <w:right w:val="nil"/>
            </w:tcBorders>
            <w:shd w:val="clear" w:color="auto" w:fill="auto"/>
            <w:noWrap/>
            <w:vAlign w:val="center"/>
            <w:hideMark/>
          </w:tcPr>
          <w:p w14:paraId="297C20E8"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1A072F4A" w14:textId="77777777" w:rsidR="00F10949" w:rsidRPr="00DC45F4" w:rsidRDefault="00F10949" w:rsidP="00F10949">
            <w:pPr>
              <w:spacing w:after="0" w:line="240" w:lineRule="auto"/>
              <w:rPr>
                <w:rFonts w:ascii="Times New Roman" w:eastAsia="Times New Roman" w:hAnsi="Times New Roman"/>
                <w:sz w:val="16"/>
                <w:szCs w:val="20"/>
              </w:rPr>
            </w:pPr>
          </w:p>
        </w:tc>
        <w:tc>
          <w:tcPr>
            <w:tcW w:w="2610" w:type="dxa"/>
            <w:tcBorders>
              <w:top w:val="nil"/>
              <w:left w:val="nil"/>
              <w:bottom w:val="nil"/>
              <w:right w:val="nil"/>
            </w:tcBorders>
            <w:shd w:val="clear" w:color="auto" w:fill="auto"/>
            <w:noWrap/>
            <w:vAlign w:val="center"/>
            <w:hideMark/>
          </w:tcPr>
          <w:p w14:paraId="20ADD68B" w14:textId="77777777" w:rsidR="00F10949" w:rsidRPr="00DC45F4" w:rsidRDefault="00F10949" w:rsidP="00F10949">
            <w:pPr>
              <w:spacing w:after="0" w:line="240" w:lineRule="auto"/>
              <w:rPr>
                <w:rFonts w:ascii="Times New Roman" w:eastAsia="Times New Roman" w:hAnsi="Times New Roman"/>
                <w:color w:val="2E74B5" w:themeColor="accent5" w:themeShade="BF"/>
                <w:sz w:val="16"/>
                <w:szCs w:val="20"/>
              </w:rPr>
            </w:pPr>
            <w:r w:rsidRPr="00DC45F4">
              <w:rPr>
                <w:rFonts w:ascii="Times New Roman" w:eastAsia="Times New Roman" w:hAnsi="Times New Roman"/>
                <w:b/>
                <w:bCs/>
                <w:color w:val="2E74B5" w:themeColor="accent5" w:themeShade="BF"/>
                <w:sz w:val="16"/>
                <w:szCs w:val="36"/>
              </w:rPr>
              <w:t>Balance Sheet</w:t>
            </w:r>
          </w:p>
        </w:tc>
        <w:tc>
          <w:tcPr>
            <w:tcW w:w="2262" w:type="dxa"/>
            <w:tcBorders>
              <w:top w:val="nil"/>
              <w:left w:val="nil"/>
              <w:bottom w:val="nil"/>
              <w:right w:val="nil"/>
            </w:tcBorders>
            <w:shd w:val="clear" w:color="auto" w:fill="auto"/>
            <w:noWrap/>
            <w:vAlign w:val="center"/>
            <w:hideMark/>
          </w:tcPr>
          <w:p w14:paraId="480C4FDD" w14:textId="77777777" w:rsidR="00F10949" w:rsidRPr="00DC45F4" w:rsidRDefault="00F10949" w:rsidP="00F10949">
            <w:pPr>
              <w:spacing w:after="0" w:line="240" w:lineRule="auto"/>
              <w:jc w:val="right"/>
              <w:rPr>
                <w:rFonts w:ascii="Times New Roman" w:eastAsia="Times New Roman" w:hAnsi="Times New Roman"/>
                <w:b/>
                <w:bCs/>
                <w:color w:val="3A5D9C"/>
                <w:sz w:val="16"/>
                <w:szCs w:val="36"/>
              </w:rPr>
            </w:pPr>
          </w:p>
        </w:tc>
        <w:tc>
          <w:tcPr>
            <w:tcW w:w="1965" w:type="dxa"/>
            <w:tcBorders>
              <w:top w:val="nil"/>
              <w:left w:val="nil"/>
              <w:bottom w:val="nil"/>
              <w:right w:val="nil"/>
            </w:tcBorders>
            <w:shd w:val="clear" w:color="auto" w:fill="auto"/>
            <w:noWrap/>
            <w:vAlign w:val="center"/>
            <w:hideMark/>
          </w:tcPr>
          <w:p w14:paraId="1B60A20F" w14:textId="77777777" w:rsidR="00F10949" w:rsidRPr="00DC45F4" w:rsidRDefault="00F10949" w:rsidP="00F10949">
            <w:pPr>
              <w:spacing w:after="0" w:line="240" w:lineRule="auto"/>
              <w:jc w:val="right"/>
              <w:rPr>
                <w:rFonts w:ascii="Times New Roman" w:eastAsia="Times New Roman" w:hAnsi="Times New Roman"/>
                <w:b/>
                <w:bCs/>
                <w:color w:val="3A5D9C"/>
                <w:sz w:val="16"/>
                <w:szCs w:val="36"/>
              </w:rPr>
            </w:pPr>
          </w:p>
        </w:tc>
      </w:tr>
      <w:tr w:rsidR="00F10949" w:rsidRPr="00DC45F4" w14:paraId="1E1EEBAF" w14:textId="77777777" w:rsidTr="00F10949">
        <w:trPr>
          <w:trHeight w:val="255"/>
        </w:trPr>
        <w:tc>
          <w:tcPr>
            <w:tcW w:w="483" w:type="dxa"/>
            <w:tcBorders>
              <w:top w:val="nil"/>
              <w:left w:val="nil"/>
              <w:bottom w:val="nil"/>
              <w:right w:val="nil"/>
            </w:tcBorders>
            <w:shd w:val="clear" w:color="auto" w:fill="auto"/>
            <w:noWrap/>
            <w:vAlign w:val="center"/>
            <w:hideMark/>
          </w:tcPr>
          <w:p w14:paraId="60A97C3A"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610FAAB0" w14:textId="77777777" w:rsidR="00F10949" w:rsidRPr="00DC45F4" w:rsidRDefault="00F10949" w:rsidP="00F10949">
            <w:pPr>
              <w:spacing w:after="0" w:line="240" w:lineRule="auto"/>
              <w:rPr>
                <w:rFonts w:ascii="Times New Roman" w:eastAsia="Times New Roman" w:hAnsi="Times New Roman"/>
                <w:sz w:val="16"/>
                <w:szCs w:val="20"/>
              </w:rPr>
            </w:pPr>
          </w:p>
        </w:tc>
        <w:tc>
          <w:tcPr>
            <w:tcW w:w="8629" w:type="dxa"/>
            <w:gridSpan w:val="3"/>
            <w:tcBorders>
              <w:top w:val="nil"/>
              <w:left w:val="nil"/>
              <w:bottom w:val="nil"/>
              <w:right w:val="nil"/>
            </w:tcBorders>
            <w:shd w:val="clear" w:color="auto" w:fill="auto"/>
            <w:noWrap/>
            <w:vAlign w:val="center"/>
            <w:hideMark/>
          </w:tcPr>
          <w:p w14:paraId="3114182D" w14:textId="77777777" w:rsidR="00F10949" w:rsidRPr="00DC45F4" w:rsidRDefault="00F10949" w:rsidP="00F10949">
            <w:pPr>
              <w:spacing w:after="0" w:line="240" w:lineRule="auto"/>
              <w:jc w:val="center"/>
              <w:rPr>
                <w:rFonts w:ascii="Times New Roman" w:eastAsia="Times New Roman" w:hAnsi="Times New Roman"/>
                <w:color w:val="2E74B5" w:themeColor="accent5" w:themeShade="BF"/>
                <w:sz w:val="16"/>
                <w:szCs w:val="20"/>
              </w:rPr>
            </w:pPr>
            <w:r w:rsidRPr="00DC45F4">
              <w:rPr>
                <w:rFonts w:ascii="Times New Roman" w:eastAsia="Times New Roman" w:hAnsi="Times New Roman"/>
                <w:color w:val="2E74B5" w:themeColor="accent5" w:themeShade="BF"/>
                <w:sz w:val="16"/>
                <w:szCs w:val="20"/>
              </w:rPr>
              <w:t>For the year ending Dec 31 2021, Dec 31 2022 &amp; Dec 31 2023</w:t>
            </w:r>
          </w:p>
        </w:tc>
        <w:tc>
          <w:tcPr>
            <w:tcW w:w="1965" w:type="dxa"/>
            <w:tcBorders>
              <w:top w:val="nil"/>
              <w:left w:val="nil"/>
              <w:bottom w:val="nil"/>
              <w:right w:val="nil"/>
            </w:tcBorders>
            <w:shd w:val="clear" w:color="auto" w:fill="auto"/>
            <w:noWrap/>
            <w:vAlign w:val="center"/>
            <w:hideMark/>
          </w:tcPr>
          <w:p w14:paraId="6AF041F3" w14:textId="77777777" w:rsidR="00F10949" w:rsidRPr="00DC45F4" w:rsidRDefault="00F10949" w:rsidP="00F10949">
            <w:pPr>
              <w:spacing w:after="0" w:line="240" w:lineRule="auto"/>
              <w:jc w:val="center"/>
              <w:rPr>
                <w:rFonts w:ascii="Times New Roman" w:eastAsia="Times New Roman" w:hAnsi="Times New Roman"/>
                <w:sz w:val="16"/>
                <w:szCs w:val="20"/>
              </w:rPr>
            </w:pPr>
          </w:p>
        </w:tc>
      </w:tr>
      <w:tr w:rsidR="00F10949" w:rsidRPr="00DC45F4" w14:paraId="0E93252D" w14:textId="77777777" w:rsidTr="00F10949">
        <w:trPr>
          <w:trHeight w:val="255"/>
        </w:trPr>
        <w:tc>
          <w:tcPr>
            <w:tcW w:w="483" w:type="dxa"/>
            <w:tcBorders>
              <w:top w:val="nil"/>
              <w:left w:val="nil"/>
              <w:bottom w:val="nil"/>
              <w:right w:val="nil"/>
            </w:tcBorders>
            <w:shd w:val="clear" w:color="auto" w:fill="auto"/>
            <w:noWrap/>
            <w:vAlign w:val="center"/>
            <w:hideMark/>
          </w:tcPr>
          <w:p w14:paraId="23445B56"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1070C604"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1693DC7" w14:textId="77777777" w:rsidR="00F10949" w:rsidRPr="00DC45F4" w:rsidRDefault="00F10949" w:rsidP="00F10949">
            <w:pPr>
              <w:spacing w:after="0" w:line="240" w:lineRule="auto"/>
              <w:rPr>
                <w:rFonts w:ascii="Times New Roman" w:eastAsia="Times New Roman" w:hAnsi="Times New Roman"/>
                <w:sz w:val="16"/>
                <w:szCs w:val="20"/>
              </w:rPr>
            </w:pPr>
          </w:p>
        </w:tc>
        <w:tc>
          <w:tcPr>
            <w:tcW w:w="2610" w:type="dxa"/>
            <w:tcBorders>
              <w:top w:val="nil"/>
              <w:left w:val="nil"/>
              <w:bottom w:val="nil"/>
              <w:right w:val="nil"/>
            </w:tcBorders>
            <w:shd w:val="clear" w:color="auto" w:fill="auto"/>
            <w:noWrap/>
            <w:vAlign w:val="center"/>
            <w:hideMark/>
          </w:tcPr>
          <w:p w14:paraId="4D73C938" w14:textId="77777777" w:rsidR="00F10949" w:rsidRPr="00DC45F4" w:rsidRDefault="00F10949" w:rsidP="00F10949">
            <w:pPr>
              <w:spacing w:after="0" w:line="240" w:lineRule="auto"/>
              <w:rPr>
                <w:rFonts w:ascii="Times New Roman" w:eastAsia="Times New Roman" w:hAnsi="Times New Roman"/>
                <w:sz w:val="16"/>
                <w:szCs w:val="20"/>
              </w:rPr>
            </w:pPr>
          </w:p>
        </w:tc>
        <w:tc>
          <w:tcPr>
            <w:tcW w:w="2262" w:type="dxa"/>
            <w:tcBorders>
              <w:top w:val="nil"/>
              <w:left w:val="nil"/>
              <w:bottom w:val="nil"/>
              <w:right w:val="nil"/>
            </w:tcBorders>
            <w:shd w:val="clear" w:color="auto" w:fill="auto"/>
            <w:noWrap/>
            <w:vAlign w:val="center"/>
            <w:hideMark/>
          </w:tcPr>
          <w:p w14:paraId="6DFB3F95" w14:textId="77777777" w:rsidR="00F10949" w:rsidRPr="00DC45F4" w:rsidRDefault="00F10949" w:rsidP="00F10949">
            <w:pPr>
              <w:spacing w:after="0" w:line="240" w:lineRule="auto"/>
              <w:rPr>
                <w:rFonts w:ascii="Times New Roman" w:eastAsia="Times New Roman" w:hAnsi="Times New Roman"/>
                <w:sz w:val="16"/>
                <w:szCs w:val="20"/>
              </w:rPr>
            </w:pPr>
          </w:p>
        </w:tc>
        <w:tc>
          <w:tcPr>
            <w:tcW w:w="1965" w:type="dxa"/>
            <w:tcBorders>
              <w:top w:val="nil"/>
              <w:left w:val="nil"/>
              <w:bottom w:val="nil"/>
              <w:right w:val="nil"/>
            </w:tcBorders>
            <w:shd w:val="clear" w:color="auto" w:fill="auto"/>
            <w:noWrap/>
            <w:vAlign w:val="center"/>
            <w:hideMark/>
          </w:tcPr>
          <w:p w14:paraId="5AC339F4" w14:textId="77777777" w:rsidR="00F10949" w:rsidRPr="00DC45F4" w:rsidRDefault="00F10949" w:rsidP="00F10949">
            <w:pPr>
              <w:spacing w:after="0" w:line="240" w:lineRule="auto"/>
              <w:rPr>
                <w:rFonts w:ascii="Times New Roman" w:eastAsia="Times New Roman" w:hAnsi="Times New Roman"/>
                <w:sz w:val="16"/>
                <w:szCs w:val="20"/>
              </w:rPr>
            </w:pPr>
          </w:p>
        </w:tc>
      </w:tr>
      <w:tr w:rsidR="00F10949" w:rsidRPr="00DC45F4" w14:paraId="0AD51700" w14:textId="77777777" w:rsidTr="00F10949">
        <w:trPr>
          <w:trHeight w:val="420"/>
        </w:trPr>
        <w:tc>
          <w:tcPr>
            <w:tcW w:w="483" w:type="dxa"/>
            <w:tcBorders>
              <w:top w:val="nil"/>
              <w:left w:val="nil"/>
              <w:bottom w:val="nil"/>
              <w:right w:val="nil"/>
            </w:tcBorders>
            <w:shd w:val="clear" w:color="auto" w:fill="auto"/>
            <w:noWrap/>
            <w:vAlign w:val="center"/>
            <w:hideMark/>
          </w:tcPr>
          <w:p w14:paraId="3E05F987" w14:textId="77777777" w:rsidR="00F10949" w:rsidRPr="00DC45F4"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3A5D9C"/>
            <w:noWrap/>
            <w:vAlign w:val="center"/>
            <w:hideMark/>
          </w:tcPr>
          <w:p w14:paraId="06428324"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Assets</w:t>
            </w:r>
          </w:p>
        </w:tc>
        <w:tc>
          <w:tcPr>
            <w:tcW w:w="2610" w:type="dxa"/>
            <w:tcBorders>
              <w:top w:val="nil"/>
              <w:left w:val="nil"/>
              <w:bottom w:val="nil"/>
              <w:right w:val="nil"/>
            </w:tcBorders>
            <w:shd w:val="clear" w:color="000000" w:fill="3A5D9C"/>
            <w:noWrap/>
            <w:vAlign w:val="center"/>
            <w:hideMark/>
          </w:tcPr>
          <w:p w14:paraId="40ADC06A" w14:textId="77777777" w:rsidR="00F10949" w:rsidRPr="00DC45F4" w:rsidRDefault="00F10949" w:rsidP="00F10949">
            <w:pPr>
              <w:spacing w:after="0" w:line="240" w:lineRule="auto"/>
              <w:jc w:val="right"/>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2021</w:t>
            </w:r>
          </w:p>
        </w:tc>
        <w:tc>
          <w:tcPr>
            <w:tcW w:w="2262" w:type="dxa"/>
            <w:tcBorders>
              <w:top w:val="nil"/>
              <w:left w:val="nil"/>
              <w:bottom w:val="nil"/>
              <w:right w:val="nil"/>
            </w:tcBorders>
            <w:shd w:val="clear" w:color="000000" w:fill="3A5D9C"/>
            <w:noWrap/>
            <w:vAlign w:val="center"/>
            <w:hideMark/>
          </w:tcPr>
          <w:p w14:paraId="64BB6F28" w14:textId="77777777" w:rsidR="00F10949" w:rsidRPr="00DC45F4" w:rsidRDefault="00F10949" w:rsidP="00F10949">
            <w:pPr>
              <w:spacing w:after="0" w:line="240" w:lineRule="auto"/>
              <w:jc w:val="center"/>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 xml:space="preserve">       2022</w:t>
            </w:r>
          </w:p>
        </w:tc>
        <w:tc>
          <w:tcPr>
            <w:tcW w:w="1965" w:type="dxa"/>
            <w:tcBorders>
              <w:top w:val="nil"/>
              <w:left w:val="nil"/>
              <w:bottom w:val="nil"/>
              <w:right w:val="nil"/>
            </w:tcBorders>
            <w:shd w:val="clear" w:color="000000" w:fill="3A5D9C"/>
            <w:noWrap/>
            <w:vAlign w:val="center"/>
            <w:hideMark/>
          </w:tcPr>
          <w:p w14:paraId="05A44AC5" w14:textId="77777777" w:rsidR="00F10949" w:rsidRPr="00DC45F4" w:rsidRDefault="00F10949" w:rsidP="00F10949">
            <w:pPr>
              <w:spacing w:after="0" w:line="240" w:lineRule="auto"/>
              <w:jc w:val="right"/>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2023</w:t>
            </w:r>
          </w:p>
        </w:tc>
      </w:tr>
      <w:tr w:rsidR="00F10949" w:rsidRPr="00DC45F4" w14:paraId="3AF213FB" w14:textId="77777777" w:rsidTr="00F10949">
        <w:trPr>
          <w:trHeight w:val="285"/>
        </w:trPr>
        <w:tc>
          <w:tcPr>
            <w:tcW w:w="483" w:type="dxa"/>
            <w:tcBorders>
              <w:top w:val="nil"/>
              <w:left w:val="nil"/>
              <w:bottom w:val="nil"/>
              <w:right w:val="nil"/>
            </w:tcBorders>
            <w:shd w:val="clear" w:color="auto" w:fill="auto"/>
            <w:noWrap/>
            <w:vAlign w:val="center"/>
            <w:hideMark/>
          </w:tcPr>
          <w:p w14:paraId="2BE00DA7" w14:textId="77777777" w:rsidR="00F10949" w:rsidRPr="00DC45F4" w:rsidRDefault="00F10949" w:rsidP="00F10949">
            <w:pPr>
              <w:spacing w:after="0" w:line="240" w:lineRule="auto"/>
              <w:jc w:val="right"/>
              <w:rPr>
                <w:rFonts w:ascii="Times New Roman" w:eastAsia="Times New Roman" w:hAnsi="Times New Roman"/>
                <w:b/>
                <w:bCs/>
                <w:color w:val="FFFFFF"/>
                <w:sz w:val="16"/>
                <w:szCs w:val="28"/>
              </w:rPr>
            </w:pPr>
          </w:p>
        </w:tc>
        <w:tc>
          <w:tcPr>
            <w:tcW w:w="4737" w:type="dxa"/>
            <w:gridSpan w:val="2"/>
            <w:tcBorders>
              <w:top w:val="nil"/>
              <w:left w:val="nil"/>
              <w:bottom w:val="nil"/>
              <w:right w:val="nil"/>
            </w:tcBorders>
            <w:shd w:val="clear" w:color="000000" w:fill="D3DDEF"/>
            <w:noWrap/>
            <w:vAlign w:val="center"/>
            <w:hideMark/>
          </w:tcPr>
          <w:p w14:paraId="4D78916A" w14:textId="77777777" w:rsidR="00F10949" w:rsidRPr="00DC45F4" w:rsidRDefault="00F10949" w:rsidP="00F10949">
            <w:pPr>
              <w:spacing w:after="0" w:line="240" w:lineRule="auto"/>
              <w:rPr>
                <w:rFonts w:ascii="Times New Roman" w:eastAsia="Times New Roman" w:hAnsi="Times New Roman"/>
                <w:b/>
                <w:bCs/>
                <w:i/>
                <w:iCs/>
                <w:sz w:val="16"/>
              </w:rPr>
            </w:pPr>
            <w:r w:rsidRPr="00DC45F4">
              <w:rPr>
                <w:rFonts w:ascii="Times New Roman" w:eastAsia="Times New Roman" w:hAnsi="Times New Roman"/>
                <w:b/>
                <w:bCs/>
                <w:i/>
                <w:iCs/>
                <w:sz w:val="16"/>
              </w:rPr>
              <w:t>Current Assets</w:t>
            </w:r>
          </w:p>
        </w:tc>
        <w:tc>
          <w:tcPr>
            <w:tcW w:w="2610" w:type="dxa"/>
            <w:tcBorders>
              <w:top w:val="nil"/>
              <w:left w:val="nil"/>
              <w:bottom w:val="nil"/>
              <w:right w:val="nil"/>
            </w:tcBorders>
            <w:shd w:val="clear" w:color="000000" w:fill="D3DDEF"/>
            <w:noWrap/>
            <w:vAlign w:val="center"/>
            <w:hideMark/>
          </w:tcPr>
          <w:p w14:paraId="256F6FD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c>
          <w:tcPr>
            <w:tcW w:w="2262" w:type="dxa"/>
            <w:tcBorders>
              <w:top w:val="nil"/>
              <w:left w:val="nil"/>
              <w:bottom w:val="nil"/>
              <w:right w:val="nil"/>
            </w:tcBorders>
            <w:shd w:val="clear" w:color="000000" w:fill="D3DDEF"/>
            <w:noWrap/>
            <w:vAlign w:val="center"/>
            <w:hideMark/>
          </w:tcPr>
          <w:p w14:paraId="3F2361C1"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c>
          <w:tcPr>
            <w:tcW w:w="1965" w:type="dxa"/>
            <w:tcBorders>
              <w:top w:val="nil"/>
              <w:left w:val="nil"/>
              <w:bottom w:val="nil"/>
              <w:right w:val="nil"/>
            </w:tcBorders>
            <w:shd w:val="clear" w:color="000000" w:fill="D3DDEF"/>
            <w:noWrap/>
            <w:vAlign w:val="center"/>
            <w:hideMark/>
          </w:tcPr>
          <w:p w14:paraId="4B69F53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r>
      <w:tr w:rsidR="00F10949" w:rsidRPr="00DC45F4" w14:paraId="7D41123E" w14:textId="77777777" w:rsidTr="00F10949">
        <w:trPr>
          <w:trHeight w:val="255"/>
        </w:trPr>
        <w:tc>
          <w:tcPr>
            <w:tcW w:w="483" w:type="dxa"/>
            <w:tcBorders>
              <w:top w:val="nil"/>
              <w:left w:val="nil"/>
              <w:bottom w:val="nil"/>
              <w:right w:val="nil"/>
            </w:tcBorders>
            <w:shd w:val="clear" w:color="auto" w:fill="auto"/>
            <w:noWrap/>
            <w:vAlign w:val="center"/>
            <w:hideMark/>
          </w:tcPr>
          <w:p w14:paraId="73F55075"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251C9543"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496EF7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Cash</w:t>
            </w:r>
          </w:p>
        </w:tc>
        <w:tc>
          <w:tcPr>
            <w:tcW w:w="2610" w:type="dxa"/>
            <w:tcBorders>
              <w:top w:val="nil"/>
              <w:left w:val="nil"/>
              <w:bottom w:val="nil"/>
              <w:right w:val="nil"/>
            </w:tcBorders>
            <w:shd w:val="clear" w:color="auto" w:fill="auto"/>
            <w:noWrap/>
            <w:vAlign w:val="center"/>
            <w:hideMark/>
          </w:tcPr>
          <w:p w14:paraId="3D6CECE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19,800 </w:t>
            </w:r>
          </w:p>
        </w:tc>
        <w:tc>
          <w:tcPr>
            <w:tcW w:w="2262" w:type="dxa"/>
            <w:tcBorders>
              <w:top w:val="nil"/>
              <w:left w:val="nil"/>
              <w:bottom w:val="nil"/>
              <w:right w:val="nil"/>
            </w:tcBorders>
            <w:shd w:val="clear" w:color="auto" w:fill="auto"/>
            <w:noWrap/>
            <w:vAlign w:val="center"/>
            <w:hideMark/>
          </w:tcPr>
          <w:p w14:paraId="16C89FB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26,300 </w:t>
            </w:r>
          </w:p>
        </w:tc>
        <w:tc>
          <w:tcPr>
            <w:tcW w:w="1965" w:type="dxa"/>
            <w:tcBorders>
              <w:top w:val="nil"/>
              <w:left w:val="nil"/>
              <w:bottom w:val="nil"/>
              <w:right w:val="nil"/>
            </w:tcBorders>
            <w:shd w:val="clear" w:color="auto" w:fill="auto"/>
            <w:noWrap/>
            <w:vAlign w:val="center"/>
            <w:hideMark/>
          </w:tcPr>
          <w:p w14:paraId="29A36AB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30,030 </w:t>
            </w:r>
          </w:p>
        </w:tc>
      </w:tr>
      <w:tr w:rsidR="00F10949" w:rsidRPr="00DC45F4" w14:paraId="395B7EFE" w14:textId="77777777" w:rsidTr="00F10949">
        <w:trPr>
          <w:trHeight w:val="255"/>
        </w:trPr>
        <w:tc>
          <w:tcPr>
            <w:tcW w:w="483" w:type="dxa"/>
            <w:tcBorders>
              <w:top w:val="nil"/>
              <w:left w:val="nil"/>
              <w:bottom w:val="nil"/>
              <w:right w:val="nil"/>
            </w:tcBorders>
            <w:shd w:val="clear" w:color="auto" w:fill="auto"/>
            <w:noWrap/>
            <w:vAlign w:val="center"/>
            <w:hideMark/>
          </w:tcPr>
          <w:p w14:paraId="4465BDB9"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0E2C3CF3"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22AE87B"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Accounts receivable</w:t>
            </w:r>
          </w:p>
        </w:tc>
        <w:tc>
          <w:tcPr>
            <w:tcW w:w="2610" w:type="dxa"/>
            <w:tcBorders>
              <w:top w:val="nil"/>
              <w:left w:val="nil"/>
              <w:bottom w:val="nil"/>
              <w:right w:val="nil"/>
            </w:tcBorders>
            <w:shd w:val="clear" w:color="auto" w:fill="auto"/>
            <w:noWrap/>
            <w:vAlign w:val="center"/>
            <w:hideMark/>
          </w:tcPr>
          <w:p w14:paraId="532584FC"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6,100 </w:t>
            </w:r>
          </w:p>
        </w:tc>
        <w:tc>
          <w:tcPr>
            <w:tcW w:w="2262" w:type="dxa"/>
            <w:tcBorders>
              <w:top w:val="nil"/>
              <w:left w:val="nil"/>
              <w:bottom w:val="nil"/>
              <w:right w:val="nil"/>
            </w:tcBorders>
            <w:shd w:val="clear" w:color="auto" w:fill="auto"/>
            <w:noWrap/>
            <w:vAlign w:val="center"/>
            <w:hideMark/>
          </w:tcPr>
          <w:p w14:paraId="616B8A4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8,140 </w:t>
            </w:r>
          </w:p>
        </w:tc>
        <w:tc>
          <w:tcPr>
            <w:tcW w:w="1965" w:type="dxa"/>
            <w:tcBorders>
              <w:top w:val="nil"/>
              <w:left w:val="nil"/>
              <w:bottom w:val="nil"/>
              <w:right w:val="nil"/>
            </w:tcBorders>
            <w:shd w:val="clear" w:color="auto" w:fill="auto"/>
            <w:noWrap/>
            <w:vAlign w:val="center"/>
            <w:hideMark/>
          </w:tcPr>
          <w:p w14:paraId="75A440EB"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8,850 </w:t>
            </w:r>
          </w:p>
        </w:tc>
      </w:tr>
      <w:tr w:rsidR="00F10949" w:rsidRPr="00DC45F4" w14:paraId="1A10B92A" w14:textId="77777777" w:rsidTr="00F10949">
        <w:trPr>
          <w:trHeight w:val="255"/>
        </w:trPr>
        <w:tc>
          <w:tcPr>
            <w:tcW w:w="483" w:type="dxa"/>
            <w:tcBorders>
              <w:top w:val="nil"/>
              <w:left w:val="nil"/>
              <w:bottom w:val="nil"/>
              <w:right w:val="nil"/>
            </w:tcBorders>
            <w:shd w:val="clear" w:color="auto" w:fill="auto"/>
            <w:noWrap/>
            <w:vAlign w:val="center"/>
            <w:hideMark/>
          </w:tcPr>
          <w:p w14:paraId="0623A76D"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20DAA936"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F9A415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Inventory</w:t>
            </w:r>
          </w:p>
        </w:tc>
        <w:tc>
          <w:tcPr>
            <w:tcW w:w="2610" w:type="dxa"/>
            <w:tcBorders>
              <w:top w:val="nil"/>
              <w:left w:val="nil"/>
              <w:bottom w:val="nil"/>
              <w:right w:val="nil"/>
            </w:tcBorders>
            <w:shd w:val="clear" w:color="auto" w:fill="auto"/>
            <w:noWrap/>
            <w:vAlign w:val="center"/>
            <w:hideMark/>
          </w:tcPr>
          <w:p w14:paraId="5BC8FCA5"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13,750 </w:t>
            </w:r>
          </w:p>
        </w:tc>
        <w:tc>
          <w:tcPr>
            <w:tcW w:w="2262" w:type="dxa"/>
            <w:tcBorders>
              <w:top w:val="nil"/>
              <w:left w:val="nil"/>
              <w:bottom w:val="nil"/>
              <w:right w:val="nil"/>
            </w:tcBorders>
            <w:shd w:val="clear" w:color="auto" w:fill="auto"/>
            <w:noWrap/>
            <w:vAlign w:val="center"/>
            <w:hideMark/>
          </w:tcPr>
          <w:p w14:paraId="48912A9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14,900 </w:t>
            </w:r>
          </w:p>
        </w:tc>
        <w:tc>
          <w:tcPr>
            <w:tcW w:w="1965" w:type="dxa"/>
            <w:tcBorders>
              <w:top w:val="nil"/>
              <w:left w:val="nil"/>
              <w:bottom w:val="nil"/>
              <w:right w:val="nil"/>
            </w:tcBorders>
            <w:shd w:val="clear" w:color="auto" w:fill="auto"/>
            <w:noWrap/>
            <w:vAlign w:val="center"/>
            <w:hideMark/>
          </w:tcPr>
          <w:p w14:paraId="041AFAB6"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16,350 </w:t>
            </w:r>
          </w:p>
        </w:tc>
      </w:tr>
      <w:tr w:rsidR="00F10949" w:rsidRPr="00DC45F4" w14:paraId="2F149DCB" w14:textId="77777777" w:rsidTr="00F10949">
        <w:trPr>
          <w:trHeight w:val="255"/>
        </w:trPr>
        <w:tc>
          <w:tcPr>
            <w:tcW w:w="483" w:type="dxa"/>
            <w:tcBorders>
              <w:top w:val="nil"/>
              <w:left w:val="nil"/>
              <w:bottom w:val="nil"/>
              <w:right w:val="nil"/>
            </w:tcBorders>
            <w:shd w:val="clear" w:color="auto" w:fill="auto"/>
            <w:noWrap/>
            <w:vAlign w:val="center"/>
            <w:hideMark/>
          </w:tcPr>
          <w:p w14:paraId="0E9C37B5"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1A11DE1E"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3A82E3B0"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Prepaid expenses</w:t>
            </w:r>
          </w:p>
        </w:tc>
        <w:tc>
          <w:tcPr>
            <w:tcW w:w="2610" w:type="dxa"/>
            <w:tcBorders>
              <w:top w:val="nil"/>
              <w:left w:val="nil"/>
              <w:bottom w:val="nil"/>
              <w:right w:val="nil"/>
            </w:tcBorders>
            <w:shd w:val="clear" w:color="auto" w:fill="auto"/>
            <w:noWrap/>
            <w:vAlign w:val="center"/>
            <w:hideMark/>
          </w:tcPr>
          <w:p w14:paraId="4A65B905"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3,280 </w:t>
            </w:r>
          </w:p>
        </w:tc>
        <w:tc>
          <w:tcPr>
            <w:tcW w:w="2262" w:type="dxa"/>
            <w:tcBorders>
              <w:top w:val="nil"/>
              <w:left w:val="nil"/>
              <w:bottom w:val="nil"/>
              <w:right w:val="nil"/>
            </w:tcBorders>
            <w:shd w:val="clear" w:color="auto" w:fill="auto"/>
            <w:noWrap/>
            <w:vAlign w:val="center"/>
            <w:hideMark/>
          </w:tcPr>
          <w:p w14:paraId="3B77C5B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3,850 </w:t>
            </w:r>
          </w:p>
        </w:tc>
        <w:tc>
          <w:tcPr>
            <w:tcW w:w="1965" w:type="dxa"/>
            <w:tcBorders>
              <w:top w:val="nil"/>
              <w:left w:val="nil"/>
              <w:bottom w:val="nil"/>
              <w:right w:val="nil"/>
            </w:tcBorders>
            <w:shd w:val="clear" w:color="auto" w:fill="auto"/>
            <w:noWrap/>
            <w:vAlign w:val="center"/>
            <w:hideMark/>
          </w:tcPr>
          <w:p w14:paraId="7CE9C41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4,990 </w:t>
            </w:r>
          </w:p>
        </w:tc>
      </w:tr>
      <w:tr w:rsidR="00F10949" w:rsidRPr="00DC45F4" w14:paraId="6C877071" w14:textId="77777777" w:rsidTr="00F10949">
        <w:trPr>
          <w:trHeight w:val="255"/>
        </w:trPr>
        <w:tc>
          <w:tcPr>
            <w:tcW w:w="483" w:type="dxa"/>
            <w:tcBorders>
              <w:top w:val="nil"/>
              <w:left w:val="nil"/>
              <w:bottom w:val="nil"/>
              <w:right w:val="nil"/>
            </w:tcBorders>
            <w:shd w:val="clear" w:color="auto" w:fill="auto"/>
            <w:noWrap/>
            <w:vAlign w:val="center"/>
            <w:hideMark/>
          </w:tcPr>
          <w:p w14:paraId="44F63CE7"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358B40B0"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3A3D607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Short-term investments</w:t>
            </w:r>
          </w:p>
        </w:tc>
        <w:tc>
          <w:tcPr>
            <w:tcW w:w="2610" w:type="dxa"/>
            <w:tcBorders>
              <w:top w:val="nil"/>
              <w:left w:val="nil"/>
              <w:bottom w:val="nil"/>
              <w:right w:val="nil"/>
            </w:tcBorders>
            <w:shd w:val="clear" w:color="auto" w:fill="auto"/>
            <w:noWrap/>
            <w:vAlign w:val="center"/>
            <w:hideMark/>
          </w:tcPr>
          <w:p w14:paraId="5FAA04A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2262" w:type="dxa"/>
            <w:tcBorders>
              <w:top w:val="nil"/>
              <w:left w:val="nil"/>
              <w:bottom w:val="nil"/>
              <w:right w:val="nil"/>
            </w:tcBorders>
            <w:shd w:val="clear" w:color="auto" w:fill="auto"/>
            <w:noWrap/>
            <w:vAlign w:val="center"/>
            <w:hideMark/>
          </w:tcPr>
          <w:p w14:paraId="18824614" w14:textId="77777777" w:rsidR="00F10949" w:rsidRPr="00DC45F4" w:rsidRDefault="00F10949" w:rsidP="00F10949">
            <w:pPr>
              <w:spacing w:after="0" w:line="240" w:lineRule="auto"/>
              <w:rPr>
                <w:rFonts w:ascii="Times New Roman" w:eastAsia="Times New Roman" w:hAnsi="Times New Roman"/>
                <w:sz w:val="16"/>
                <w:szCs w:val="20"/>
              </w:rPr>
            </w:pPr>
          </w:p>
        </w:tc>
        <w:tc>
          <w:tcPr>
            <w:tcW w:w="1965" w:type="dxa"/>
            <w:tcBorders>
              <w:top w:val="nil"/>
              <w:left w:val="nil"/>
              <w:bottom w:val="nil"/>
              <w:right w:val="nil"/>
            </w:tcBorders>
            <w:shd w:val="clear" w:color="auto" w:fill="auto"/>
            <w:noWrap/>
            <w:vAlign w:val="center"/>
            <w:hideMark/>
          </w:tcPr>
          <w:p w14:paraId="58C72FF3" w14:textId="77777777" w:rsidR="00F10949" w:rsidRPr="00DC45F4" w:rsidRDefault="00F10949" w:rsidP="00F10949">
            <w:pPr>
              <w:spacing w:after="0" w:line="240" w:lineRule="auto"/>
              <w:rPr>
                <w:rFonts w:ascii="Times New Roman" w:eastAsia="Times New Roman" w:hAnsi="Times New Roman"/>
                <w:sz w:val="16"/>
                <w:szCs w:val="20"/>
              </w:rPr>
            </w:pPr>
          </w:p>
        </w:tc>
      </w:tr>
      <w:tr w:rsidR="00F10949" w:rsidRPr="00DC45F4" w14:paraId="7C9EE4DF" w14:textId="77777777" w:rsidTr="00F10949">
        <w:trPr>
          <w:trHeight w:val="255"/>
        </w:trPr>
        <w:tc>
          <w:tcPr>
            <w:tcW w:w="483" w:type="dxa"/>
            <w:tcBorders>
              <w:top w:val="nil"/>
              <w:left w:val="nil"/>
              <w:bottom w:val="nil"/>
              <w:right w:val="nil"/>
            </w:tcBorders>
            <w:shd w:val="clear" w:color="auto" w:fill="auto"/>
            <w:noWrap/>
            <w:vAlign w:val="center"/>
            <w:hideMark/>
          </w:tcPr>
          <w:p w14:paraId="22F17FDC"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25C2E879"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415D43B9" w14:textId="77777777" w:rsidR="00F10949" w:rsidRPr="00DC45F4" w:rsidRDefault="00F10949" w:rsidP="00F10949">
            <w:pPr>
              <w:spacing w:after="0" w:line="240" w:lineRule="auto"/>
              <w:jc w:val="right"/>
              <w:rPr>
                <w:rFonts w:ascii="Times New Roman" w:eastAsia="Times New Roman" w:hAnsi="Times New Roman"/>
                <w:i/>
                <w:iCs/>
                <w:sz w:val="16"/>
                <w:szCs w:val="20"/>
              </w:rPr>
            </w:pPr>
            <w:r w:rsidRPr="00DC45F4">
              <w:rPr>
                <w:rFonts w:ascii="Times New Roman" w:eastAsia="Times New Roman" w:hAnsi="Times New Roman"/>
                <w:i/>
                <w:iCs/>
                <w:sz w:val="16"/>
                <w:szCs w:val="20"/>
              </w:rPr>
              <w:t>Total current assets</w:t>
            </w:r>
          </w:p>
        </w:tc>
        <w:tc>
          <w:tcPr>
            <w:tcW w:w="2610" w:type="dxa"/>
            <w:tcBorders>
              <w:top w:val="single" w:sz="4" w:space="0" w:color="auto"/>
              <w:left w:val="nil"/>
              <w:bottom w:val="nil"/>
              <w:right w:val="nil"/>
            </w:tcBorders>
            <w:shd w:val="clear" w:color="000000" w:fill="F2F2F2"/>
            <w:noWrap/>
            <w:vAlign w:val="center"/>
            <w:hideMark/>
          </w:tcPr>
          <w:p w14:paraId="31FBDAE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42,930 </w:t>
            </w:r>
          </w:p>
        </w:tc>
        <w:tc>
          <w:tcPr>
            <w:tcW w:w="2262" w:type="dxa"/>
            <w:tcBorders>
              <w:top w:val="single" w:sz="4" w:space="0" w:color="auto"/>
              <w:left w:val="nil"/>
              <w:bottom w:val="nil"/>
              <w:right w:val="nil"/>
            </w:tcBorders>
            <w:shd w:val="clear" w:color="000000" w:fill="F2F2F2"/>
            <w:noWrap/>
            <w:vAlign w:val="center"/>
            <w:hideMark/>
          </w:tcPr>
          <w:p w14:paraId="2609FA28"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53,190 </w:t>
            </w:r>
          </w:p>
        </w:tc>
        <w:tc>
          <w:tcPr>
            <w:tcW w:w="1965" w:type="dxa"/>
            <w:tcBorders>
              <w:top w:val="single" w:sz="4" w:space="0" w:color="auto"/>
              <w:left w:val="nil"/>
              <w:bottom w:val="nil"/>
              <w:right w:val="nil"/>
            </w:tcBorders>
            <w:shd w:val="clear" w:color="000000" w:fill="F2F2F2"/>
            <w:noWrap/>
            <w:vAlign w:val="center"/>
            <w:hideMark/>
          </w:tcPr>
          <w:p w14:paraId="67CE9E61"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60,220 </w:t>
            </w:r>
          </w:p>
        </w:tc>
      </w:tr>
      <w:tr w:rsidR="00F10949" w:rsidRPr="00DC45F4" w14:paraId="2B188C13" w14:textId="77777777" w:rsidTr="00F10949">
        <w:trPr>
          <w:trHeight w:val="285"/>
        </w:trPr>
        <w:tc>
          <w:tcPr>
            <w:tcW w:w="483" w:type="dxa"/>
            <w:tcBorders>
              <w:top w:val="nil"/>
              <w:left w:val="nil"/>
              <w:bottom w:val="nil"/>
              <w:right w:val="nil"/>
            </w:tcBorders>
            <w:shd w:val="clear" w:color="auto" w:fill="auto"/>
            <w:noWrap/>
            <w:vAlign w:val="center"/>
            <w:hideMark/>
          </w:tcPr>
          <w:p w14:paraId="76BF45F4" w14:textId="77777777" w:rsidR="00F10949" w:rsidRPr="00DC45F4"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D3DDEF"/>
            <w:noWrap/>
            <w:vAlign w:val="center"/>
            <w:hideMark/>
          </w:tcPr>
          <w:p w14:paraId="22EBA717" w14:textId="77777777" w:rsidR="00F10949" w:rsidRPr="00DC45F4" w:rsidRDefault="00F10949" w:rsidP="00F10949">
            <w:pPr>
              <w:spacing w:after="0" w:line="240" w:lineRule="auto"/>
              <w:rPr>
                <w:rFonts w:ascii="Times New Roman" w:eastAsia="Times New Roman" w:hAnsi="Times New Roman"/>
                <w:b/>
                <w:bCs/>
                <w:i/>
                <w:iCs/>
                <w:sz w:val="16"/>
              </w:rPr>
            </w:pPr>
            <w:r w:rsidRPr="00DC45F4">
              <w:rPr>
                <w:rFonts w:ascii="Times New Roman" w:eastAsia="Times New Roman" w:hAnsi="Times New Roman"/>
                <w:b/>
                <w:bCs/>
                <w:i/>
                <w:iCs/>
                <w:sz w:val="16"/>
              </w:rPr>
              <w:t>Fixed (Long-Term) Assets</w:t>
            </w:r>
          </w:p>
        </w:tc>
        <w:tc>
          <w:tcPr>
            <w:tcW w:w="2610" w:type="dxa"/>
            <w:tcBorders>
              <w:top w:val="nil"/>
              <w:left w:val="nil"/>
              <w:bottom w:val="nil"/>
              <w:right w:val="nil"/>
            </w:tcBorders>
            <w:shd w:val="clear" w:color="000000" w:fill="D3DDEF"/>
            <w:noWrap/>
            <w:vAlign w:val="center"/>
            <w:hideMark/>
          </w:tcPr>
          <w:p w14:paraId="4575E42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c>
          <w:tcPr>
            <w:tcW w:w="2262" w:type="dxa"/>
            <w:tcBorders>
              <w:top w:val="nil"/>
              <w:left w:val="nil"/>
              <w:bottom w:val="nil"/>
              <w:right w:val="nil"/>
            </w:tcBorders>
            <w:shd w:val="clear" w:color="000000" w:fill="D3DDEF"/>
            <w:noWrap/>
            <w:vAlign w:val="center"/>
            <w:hideMark/>
          </w:tcPr>
          <w:p w14:paraId="56BEEBA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c>
          <w:tcPr>
            <w:tcW w:w="1965" w:type="dxa"/>
            <w:tcBorders>
              <w:top w:val="nil"/>
              <w:left w:val="nil"/>
              <w:bottom w:val="nil"/>
              <w:right w:val="nil"/>
            </w:tcBorders>
            <w:shd w:val="clear" w:color="000000" w:fill="D3DDEF"/>
            <w:noWrap/>
            <w:vAlign w:val="center"/>
            <w:hideMark/>
          </w:tcPr>
          <w:p w14:paraId="75647CE6"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r>
      <w:tr w:rsidR="00F10949" w:rsidRPr="00DC45F4" w14:paraId="68915517" w14:textId="77777777" w:rsidTr="00F10949">
        <w:trPr>
          <w:trHeight w:val="255"/>
        </w:trPr>
        <w:tc>
          <w:tcPr>
            <w:tcW w:w="483" w:type="dxa"/>
            <w:tcBorders>
              <w:top w:val="nil"/>
              <w:left w:val="nil"/>
              <w:bottom w:val="nil"/>
              <w:right w:val="nil"/>
            </w:tcBorders>
            <w:shd w:val="clear" w:color="auto" w:fill="auto"/>
            <w:noWrap/>
            <w:vAlign w:val="center"/>
            <w:hideMark/>
          </w:tcPr>
          <w:p w14:paraId="67C28CF1"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2DA5E3CD"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020F8A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Long-term investments</w:t>
            </w:r>
          </w:p>
        </w:tc>
        <w:tc>
          <w:tcPr>
            <w:tcW w:w="2610" w:type="dxa"/>
            <w:tcBorders>
              <w:top w:val="nil"/>
              <w:left w:val="nil"/>
              <w:bottom w:val="nil"/>
              <w:right w:val="nil"/>
            </w:tcBorders>
            <w:shd w:val="clear" w:color="auto" w:fill="auto"/>
            <w:noWrap/>
            <w:vAlign w:val="center"/>
            <w:hideMark/>
          </w:tcPr>
          <w:p w14:paraId="1BF0F07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6,100 </w:t>
            </w:r>
          </w:p>
        </w:tc>
        <w:tc>
          <w:tcPr>
            <w:tcW w:w="2262" w:type="dxa"/>
            <w:tcBorders>
              <w:top w:val="nil"/>
              <w:left w:val="nil"/>
              <w:bottom w:val="nil"/>
              <w:right w:val="nil"/>
            </w:tcBorders>
            <w:shd w:val="clear" w:color="auto" w:fill="auto"/>
            <w:noWrap/>
            <w:vAlign w:val="center"/>
            <w:hideMark/>
          </w:tcPr>
          <w:p w14:paraId="054518F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7,350 </w:t>
            </w:r>
          </w:p>
        </w:tc>
        <w:tc>
          <w:tcPr>
            <w:tcW w:w="1965" w:type="dxa"/>
            <w:tcBorders>
              <w:top w:val="nil"/>
              <w:left w:val="nil"/>
              <w:bottom w:val="nil"/>
              <w:right w:val="nil"/>
            </w:tcBorders>
            <w:shd w:val="clear" w:color="auto" w:fill="auto"/>
            <w:noWrap/>
            <w:vAlign w:val="center"/>
            <w:hideMark/>
          </w:tcPr>
          <w:p w14:paraId="46DB5D26"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9,250 </w:t>
            </w:r>
          </w:p>
        </w:tc>
      </w:tr>
      <w:tr w:rsidR="00F10949" w:rsidRPr="00DC45F4" w14:paraId="3722613E" w14:textId="77777777" w:rsidTr="00F10949">
        <w:trPr>
          <w:trHeight w:val="255"/>
        </w:trPr>
        <w:tc>
          <w:tcPr>
            <w:tcW w:w="483" w:type="dxa"/>
            <w:tcBorders>
              <w:top w:val="nil"/>
              <w:left w:val="nil"/>
              <w:bottom w:val="nil"/>
              <w:right w:val="nil"/>
            </w:tcBorders>
            <w:shd w:val="clear" w:color="auto" w:fill="auto"/>
            <w:noWrap/>
            <w:vAlign w:val="center"/>
            <w:hideMark/>
          </w:tcPr>
          <w:p w14:paraId="2A7A4ED7"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312F4EC5"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EEDAC0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Property, plant, and equipment</w:t>
            </w:r>
          </w:p>
        </w:tc>
        <w:tc>
          <w:tcPr>
            <w:tcW w:w="2610" w:type="dxa"/>
            <w:tcBorders>
              <w:top w:val="nil"/>
              <w:left w:val="nil"/>
              <w:bottom w:val="nil"/>
              <w:right w:val="nil"/>
            </w:tcBorders>
            <w:shd w:val="clear" w:color="auto" w:fill="auto"/>
            <w:noWrap/>
            <w:vAlign w:val="center"/>
            <w:hideMark/>
          </w:tcPr>
          <w:p w14:paraId="7EEDD89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12,050 </w:t>
            </w:r>
          </w:p>
        </w:tc>
        <w:tc>
          <w:tcPr>
            <w:tcW w:w="2262" w:type="dxa"/>
            <w:tcBorders>
              <w:top w:val="nil"/>
              <w:left w:val="nil"/>
              <w:bottom w:val="nil"/>
              <w:right w:val="nil"/>
            </w:tcBorders>
            <w:shd w:val="clear" w:color="auto" w:fill="auto"/>
            <w:noWrap/>
            <w:vAlign w:val="center"/>
            <w:hideMark/>
          </w:tcPr>
          <w:p w14:paraId="059C0F4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14,070 </w:t>
            </w:r>
          </w:p>
        </w:tc>
        <w:tc>
          <w:tcPr>
            <w:tcW w:w="1965" w:type="dxa"/>
            <w:tcBorders>
              <w:top w:val="nil"/>
              <w:left w:val="nil"/>
              <w:bottom w:val="nil"/>
              <w:right w:val="nil"/>
            </w:tcBorders>
            <w:shd w:val="clear" w:color="auto" w:fill="auto"/>
            <w:noWrap/>
            <w:vAlign w:val="center"/>
            <w:hideMark/>
          </w:tcPr>
          <w:p w14:paraId="4F02BD3B"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15,770 </w:t>
            </w:r>
          </w:p>
        </w:tc>
      </w:tr>
      <w:tr w:rsidR="00F10949" w:rsidRPr="00DC45F4" w14:paraId="174F0100" w14:textId="77777777" w:rsidTr="00F10949">
        <w:trPr>
          <w:trHeight w:val="255"/>
        </w:trPr>
        <w:tc>
          <w:tcPr>
            <w:tcW w:w="483" w:type="dxa"/>
            <w:tcBorders>
              <w:top w:val="nil"/>
              <w:left w:val="nil"/>
              <w:bottom w:val="nil"/>
              <w:right w:val="nil"/>
            </w:tcBorders>
            <w:shd w:val="clear" w:color="auto" w:fill="auto"/>
            <w:noWrap/>
            <w:vAlign w:val="center"/>
            <w:hideMark/>
          </w:tcPr>
          <w:p w14:paraId="3CF95513"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444193AB"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22CAD1D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(Less accumulated depreciation)</w:t>
            </w:r>
          </w:p>
        </w:tc>
        <w:tc>
          <w:tcPr>
            <w:tcW w:w="2610" w:type="dxa"/>
            <w:tcBorders>
              <w:top w:val="nil"/>
              <w:left w:val="nil"/>
              <w:bottom w:val="nil"/>
              <w:right w:val="nil"/>
            </w:tcBorders>
            <w:shd w:val="clear" w:color="auto" w:fill="auto"/>
            <w:noWrap/>
            <w:vAlign w:val="center"/>
            <w:hideMark/>
          </w:tcPr>
          <w:p w14:paraId="59E0692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(2,200)</w:t>
            </w:r>
          </w:p>
        </w:tc>
        <w:tc>
          <w:tcPr>
            <w:tcW w:w="2262" w:type="dxa"/>
            <w:tcBorders>
              <w:top w:val="nil"/>
              <w:left w:val="nil"/>
              <w:bottom w:val="nil"/>
              <w:right w:val="nil"/>
            </w:tcBorders>
            <w:shd w:val="clear" w:color="auto" w:fill="auto"/>
            <w:noWrap/>
            <w:vAlign w:val="center"/>
            <w:hideMark/>
          </w:tcPr>
          <w:p w14:paraId="112F3E1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(2,200)</w:t>
            </w:r>
          </w:p>
        </w:tc>
        <w:tc>
          <w:tcPr>
            <w:tcW w:w="1965" w:type="dxa"/>
            <w:tcBorders>
              <w:top w:val="nil"/>
              <w:left w:val="nil"/>
              <w:bottom w:val="nil"/>
              <w:right w:val="nil"/>
            </w:tcBorders>
            <w:shd w:val="clear" w:color="auto" w:fill="auto"/>
            <w:noWrap/>
            <w:vAlign w:val="center"/>
            <w:hideMark/>
          </w:tcPr>
          <w:p w14:paraId="5C6E877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(2,200)</w:t>
            </w:r>
          </w:p>
        </w:tc>
      </w:tr>
      <w:tr w:rsidR="00F10949" w:rsidRPr="00DC45F4" w14:paraId="7DEDF8B4" w14:textId="77777777" w:rsidTr="00F10949">
        <w:trPr>
          <w:trHeight w:val="255"/>
        </w:trPr>
        <w:tc>
          <w:tcPr>
            <w:tcW w:w="483" w:type="dxa"/>
            <w:tcBorders>
              <w:top w:val="nil"/>
              <w:left w:val="nil"/>
              <w:bottom w:val="nil"/>
              <w:right w:val="nil"/>
            </w:tcBorders>
            <w:shd w:val="clear" w:color="auto" w:fill="auto"/>
            <w:noWrap/>
            <w:vAlign w:val="center"/>
            <w:hideMark/>
          </w:tcPr>
          <w:p w14:paraId="4CE615A5"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31D94112"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6A2191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Intangible assets</w:t>
            </w:r>
          </w:p>
        </w:tc>
        <w:tc>
          <w:tcPr>
            <w:tcW w:w="2610" w:type="dxa"/>
            <w:tcBorders>
              <w:top w:val="nil"/>
              <w:left w:val="nil"/>
              <w:bottom w:val="nil"/>
              <w:right w:val="nil"/>
            </w:tcBorders>
            <w:shd w:val="clear" w:color="auto" w:fill="auto"/>
            <w:noWrap/>
            <w:vAlign w:val="center"/>
            <w:hideMark/>
          </w:tcPr>
          <w:p w14:paraId="43AA7BF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2,670 </w:t>
            </w:r>
          </w:p>
        </w:tc>
        <w:tc>
          <w:tcPr>
            <w:tcW w:w="2262" w:type="dxa"/>
            <w:tcBorders>
              <w:top w:val="nil"/>
              <w:left w:val="nil"/>
              <w:bottom w:val="nil"/>
              <w:right w:val="nil"/>
            </w:tcBorders>
            <w:shd w:val="clear" w:color="auto" w:fill="auto"/>
            <w:noWrap/>
            <w:vAlign w:val="center"/>
            <w:hideMark/>
          </w:tcPr>
          <w:p w14:paraId="7E62E4D5"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4,300 </w:t>
            </w:r>
          </w:p>
        </w:tc>
        <w:tc>
          <w:tcPr>
            <w:tcW w:w="1965" w:type="dxa"/>
            <w:tcBorders>
              <w:top w:val="nil"/>
              <w:left w:val="nil"/>
              <w:bottom w:val="nil"/>
              <w:right w:val="nil"/>
            </w:tcBorders>
            <w:shd w:val="clear" w:color="auto" w:fill="auto"/>
            <w:noWrap/>
            <w:vAlign w:val="center"/>
            <w:hideMark/>
          </w:tcPr>
          <w:p w14:paraId="32F1B65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6,740 </w:t>
            </w:r>
          </w:p>
        </w:tc>
      </w:tr>
      <w:tr w:rsidR="00F10949" w:rsidRPr="00DC45F4" w14:paraId="0F771BB2" w14:textId="77777777" w:rsidTr="00F10949">
        <w:trPr>
          <w:trHeight w:val="255"/>
        </w:trPr>
        <w:tc>
          <w:tcPr>
            <w:tcW w:w="483" w:type="dxa"/>
            <w:tcBorders>
              <w:top w:val="nil"/>
              <w:left w:val="nil"/>
              <w:bottom w:val="nil"/>
              <w:right w:val="nil"/>
            </w:tcBorders>
            <w:shd w:val="clear" w:color="auto" w:fill="auto"/>
            <w:noWrap/>
            <w:vAlign w:val="center"/>
            <w:hideMark/>
          </w:tcPr>
          <w:p w14:paraId="2D6B1950"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00B6D8B9"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01A4EFB4" w14:textId="77777777" w:rsidR="00F10949" w:rsidRPr="00DC45F4" w:rsidRDefault="00F10949" w:rsidP="00F10949">
            <w:pPr>
              <w:spacing w:after="0" w:line="240" w:lineRule="auto"/>
              <w:jc w:val="right"/>
              <w:rPr>
                <w:rFonts w:ascii="Times New Roman" w:eastAsia="Times New Roman" w:hAnsi="Times New Roman"/>
                <w:i/>
                <w:iCs/>
                <w:sz w:val="16"/>
                <w:szCs w:val="20"/>
              </w:rPr>
            </w:pPr>
            <w:r w:rsidRPr="00DC45F4">
              <w:rPr>
                <w:rFonts w:ascii="Times New Roman" w:eastAsia="Times New Roman" w:hAnsi="Times New Roman"/>
                <w:i/>
                <w:iCs/>
                <w:sz w:val="16"/>
                <w:szCs w:val="20"/>
              </w:rPr>
              <w:t>Total fixed assets</w:t>
            </w:r>
          </w:p>
        </w:tc>
        <w:tc>
          <w:tcPr>
            <w:tcW w:w="2610" w:type="dxa"/>
            <w:tcBorders>
              <w:top w:val="single" w:sz="4" w:space="0" w:color="auto"/>
              <w:left w:val="nil"/>
              <w:bottom w:val="nil"/>
              <w:right w:val="nil"/>
            </w:tcBorders>
            <w:shd w:val="clear" w:color="000000" w:fill="F2F2F2"/>
            <w:noWrap/>
            <w:vAlign w:val="center"/>
            <w:hideMark/>
          </w:tcPr>
          <w:p w14:paraId="2F8C6C3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18,620 </w:t>
            </w:r>
          </w:p>
        </w:tc>
        <w:tc>
          <w:tcPr>
            <w:tcW w:w="2262" w:type="dxa"/>
            <w:tcBorders>
              <w:top w:val="single" w:sz="4" w:space="0" w:color="auto"/>
              <w:left w:val="nil"/>
              <w:bottom w:val="nil"/>
              <w:right w:val="nil"/>
            </w:tcBorders>
            <w:shd w:val="clear" w:color="000000" w:fill="F2F2F2"/>
            <w:noWrap/>
            <w:vAlign w:val="center"/>
            <w:hideMark/>
          </w:tcPr>
          <w:p w14:paraId="392126B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23,520 </w:t>
            </w:r>
          </w:p>
        </w:tc>
        <w:tc>
          <w:tcPr>
            <w:tcW w:w="1965" w:type="dxa"/>
            <w:tcBorders>
              <w:top w:val="single" w:sz="4" w:space="0" w:color="auto"/>
              <w:left w:val="nil"/>
              <w:bottom w:val="nil"/>
              <w:right w:val="nil"/>
            </w:tcBorders>
            <w:shd w:val="clear" w:color="000000" w:fill="F2F2F2"/>
            <w:noWrap/>
            <w:vAlign w:val="center"/>
            <w:hideMark/>
          </w:tcPr>
          <w:p w14:paraId="47D69DF8"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29,560 </w:t>
            </w:r>
          </w:p>
        </w:tc>
      </w:tr>
      <w:tr w:rsidR="00F10949" w:rsidRPr="00DC45F4" w14:paraId="4C185A03" w14:textId="77777777" w:rsidTr="00F10949">
        <w:trPr>
          <w:trHeight w:val="285"/>
        </w:trPr>
        <w:tc>
          <w:tcPr>
            <w:tcW w:w="483" w:type="dxa"/>
            <w:tcBorders>
              <w:top w:val="nil"/>
              <w:left w:val="nil"/>
              <w:bottom w:val="nil"/>
              <w:right w:val="nil"/>
            </w:tcBorders>
            <w:shd w:val="clear" w:color="auto" w:fill="auto"/>
            <w:noWrap/>
            <w:vAlign w:val="center"/>
            <w:hideMark/>
          </w:tcPr>
          <w:p w14:paraId="676E4504" w14:textId="77777777" w:rsidR="00F10949" w:rsidRPr="00DC45F4"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D3DDEF"/>
            <w:noWrap/>
            <w:vAlign w:val="center"/>
            <w:hideMark/>
          </w:tcPr>
          <w:p w14:paraId="0C5AA3FE" w14:textId="77777777" w:rsidR="00F10949" w:rsidRPr="00DC45F4" w:rsidRDefault="00F10949" w:rsidP="00F10949">
            <w:pPr>
              <w:spacing w:after="0" w:line="240" w:lineRule="auto"/>
              <w:rPr>
                <w:rFonts w:ascii="Times New Roman" w:eastAsia="Times New Roman" w:hAnsi="Times New Roman"/>
                <w:b/>
                <w:bCs/>
                <w:i/>
                <w:iCs/>
                <w:sz w:val="16"/>
              </w:rPr>
            </w:pPr>
            <w:r w:rsidRPr="00DC45F4">
              <w:rPr>
                <w:rFonts w:ascii="Times New Roman" w:eastAsia="Times New Roman" w:hAnsi="Times New Roman"/>
                <w:b/>
                <w:bCs/>
                <w:i/>
                <w:iCs/>
                <w:sz w:val="16"/>
              </w:rPr>
              <w:t>Other Assets</w:t>
            </w:r>
          </w:p>
        </w:tc>
        <w:tc>
          <w:tcPr>
            <w:tcW w:w="2610" w:type="dxa"/>
            <w:tcBorders>
              <w:top w:val="nil"/>
              <w:left w:val="nil"/>
              <w:bottom w:val="nil"/>
              <w:right w:val="nil"/>
            </w:tcBorders>
            <w:shd w:val="clear" w:color="000000" w:fill="D3DDEF"/>
            <w:noWrap/>
            <w:vAlign w:val="center"/>
            <w:hideMark/>
          </w:tcPr>
          <w:p w14:paraId="0C51EC3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c>
          <w:tcPr>
            <w:tcW w:w="2262" w:type="dxa"/>
            <w:tcBorders>
              <w:top w:val="nil"/>
              <w:left w:val="nil"/>
              <w:bottom w:val="nil"/>
              <w:right w:val="nil"/>
            </w:tcBorders>
            <w:shd w:val="clear" w:color="000000" w:fill="D3DDEF"/>
            <w:noWrap/>
            <w:vAlign w:val="center"/>
            <w:hideMark/>
          </w:tcPr>
          <w:p w14:paraId="3DDFC28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c>
          <w:tcPr>
            <w:tcW w:w="1965" w:type="dxa"/>
            <w:tcBorders>
              <w:top w:val="nil"/>
              <w:left w:val="nil"/>
              <w:bottom w:val="nil"/>
              <w:right w:val="nil"/>
            </w:tcBorders>
            <w:shd w:val="clear" w:color="000000" w:fill="D3DDEF"/>
            <w:noWrap/>
            <w:vAlign w:val="center"/>
            <w:hideMark/>
          </w:tcPr>
          <w:p w14:paraId="4C35EED6"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r>
      <w:tr w:rsidR="00F10949" w:rsidRPr="00DC45F4" w14:paraId="04EAC42E" w14:textId="77777777" w:rsidTr="00F10949">
        <w:trPr>
          <w:trHeight w:val="255"/>
        </w:trPr>
        <w:tc>
          <w:tcPr>
            <w:tcW w:w="483" w:type="dxa"/>
            <w:tcBorders>
              <w:top w:val="nil"/>
              <w:left w:val="nil"/>
              <w:bottom w:val="nil"/>
              <w:right w:val="nil"/>
            </w:tcBorders>
            <w:shd w:val="clear" w:color="auto" w:fill="auto"/>
            <w:noWrap/>
            <w:vAlign w:val="center"/>
            <w:hideMark/>
          </w:tcPr>
          <w:p w14:paraId="5D420FDC"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4A6764E8"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B96E70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Deferred income tax</w:t>
            </w:r>
          </w:p>
        </w:tc>
        <w:tc>
          <w:tcPr>
            <w:tcW w:w="2610" w:type="dxa"/>
            <w:tcBorders>
              <w:top w:val="nil"/>
              <w:left w:val="nil"/>
              <w:bottom w:val="nil"/>
              <w:right w:val="nil"/>
            </w:tcBorders>
            <w:shd w:val="clear" w:color="auto" w:fill="auto"/>
            <w:noWrap/>
            <w:vAlign w:val="center"/>
            <w:hideMark/>
          </w:tcPr>
          <w:p w14:paraId="6729F41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3,650 </w:t>
            </w:r>
          </w:p>
        </w:tc>
        <w:tc>
          <w:tcPr>
            <w:tcW w:w="2262" w:type="dxa"/>
            <w:tcBorders>
              <w:top w:val="nil"/>
              <w:left w:val="nil"/>
              <w:bottom w:val="nil"/>
              <w:right w:val="nil"/>
            </w:tcBorders>
            <w:shd w:val="clear" w:color="auto" w:fill="auto"/>
            <w:noWrap/>
            <w:vAlign w:val="center"/>
            <w:hideMark/>
          </w:tcPr>
          <w:p w14:paraId="4F85528B"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5,590 </w:t>
            </w:r>
          </w:p>
        </w:tc>
        <w:tc>
          <w:tcPr>
            <w:tcW w:w="1965" w:type="dxa"/>
            <w:tcBorders>
              <w:top w:val="nil"/>
              <w:left w:val="nil"/>
              <w:bottom w:val="nil"/>
              <w:right w:val="nil"/>
            </w:tcBorders>
            <w:shd w:val="clear" w:color="auto" w:fill="auto"/>
            <w:noWrap/>
            <w:vAlign w:val="center"/>
            <w:hideMark/>
          </w:tcPr>
          <w:p w14:paraId="48BC8FF0"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7,660 </w:t>
            </w:r>
          </w:p>
        </w:tc>
      </w:tr>
      <w:tr w:rsidR="00F10949" w:rsidRPr="00DC45F4" w14:paraId="6C4FC4D3" w14:textId="77777777" w:rsidTr="00F10949">
        <w:trPr>
          <w:trHeight w:val="255"/>
        </w:trPr>
        <w:tc>
          <w:tcPr>
            <w:tcW w:w="483" w:type="dxa"/>
            <w:tcBorders>
              <w:top w:val="nil"/>
              <w:left w:val="nil"/>
              <w:bottom w:val="nil"/>
              <w:right w:val="nil"/>
            </w:tcBorders>
            <w:shd w:val="clear" w:color="auto" w:fill="auto"/>
            <w:noWrap/>
            <w:vAlign w:val="center"/>
            <w:hideMark/>
          </w:tcPr>
          <w:p w14:paraId="3D74D1F5"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45A77527"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4446282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Other</w:t>
            </w:r>
          </w:p>
        </w:tc>
        <w:tc>
          <w:tcPr>
            <w:tcW w:w="2610" w:type="dxa"/>
            <w:tcBorders>
              <w:top w:val="nil"/>
              <w:left w:val="nil"/>
              <w:bottom w:val="nil"/>
              <w:right w:val="nil"/>
            </w:tcBorders>
            <w:shd w:val="clear" w:color="auto" w:fill="auto"/>
            <w:noWrap/>
            <w:vAlign w:val="center"/>
            <w:hideMark/>
          </w:tcPr>
          <w:p w14:paraId="527ED826"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6,850 </w:t>
            </w:r>
          </w:p>
        </w:tc>
        <w:tc>
          <w:tcPr>
            <w:tcW w:w="2262" w:type="dxa"/>
            <w:tcBorders>
              <w:top w:val="nil"/>
              <w:left w:val="nil"/>
              <w:bottom w:val="nil"/>
              <w:right w:val="nil"/>
            </w:tcBorders>
            <w:shd w:val="clear" w:color="auto" w:fill="auto"/>
            <w:noWrap/>
            <w:vAlign w:val="center"/>
            <w:hideMark/>
          </w:tcPr>
          <w:p w14:paraId="6737194C"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7,544 </w:t>
            </w:r>
          </w:p>
        </w:tc>
        <w:tc>
          <w:tcPr>
            <w:tcW w:w="1965" w:type="dxa"/>
            <w:tcBorders>
              <w:top w:val="nil"/>
              <w:left w:val="nil"/>
              <w:bottom w:val="nil"/>
              <w:right w:val="nil"/>
            </w:tcBorders>
            <w:shd w:val="clear" w:color="auto" w:fill="auto"/>
            <w:noWrap/>
            <w:vAlign w:val="center"/>
            <w:hideMark/>
          </w:tcPr>
          <w:p w14:paraId="47D25D3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8,410 </w:t>
            </w:r>
          </w:p>
        </w:tc>
      </w:tr>
      <w:tr w:rsidR="00F10949" w:rsidRPr="00DC45F4" w14:paraId="10CA9670" w14:textId="77777777" w:rsidTr="00F10949">
        <w:trPr>
          <w:trHeight w:val="255"/>
        </w:trPr>
        <w:tc>
          <w:tcPr>
            <w:tcW w:w="483" w:type="dxa"/>
            <w:tcBorders>
              <w:top w:val="nil"/>
              <w:left w:val="nil"/>
              <w:bottom w:val="nil"/>
              <w:right w:val="nil"/>
            </w:tcBorders>
            <w:shd w:val="clear" w:color="auto" w:fill="auto"/>
            <w:noWrap/>
            <w:vAlign w:val="center"/>
            <w:hideMark/>
          </w:tcPr>
          <w:p w14:paraId="4B3EC06C"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4168CD1F"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6C91E897" w14:textId="77777777" w:rsidR="00F10949" w:rsidRPr="00DC45F4" w:rsidRDefault="00F10949" w:rsidP="00F10949">
            <w:pPr>
              <w:spacing w:after="0" w:line="240" w:lineRule="auto"/>
              <w:jc w:val="right"/>
              <w:rPr>
                <w:rFonts w:ascii="Times New Roman" w:eastAsia="Times New Roman" w:hAnsi="Times New Roman"/>
                <w:i/>
                <w:iCs/>
                <w:sz w:val="16"/>
                <w:szCs w:val="20"/>
              </w:rPr>
            </w:pPr>
            <w:r w:rsidRPr="00DC45F4">
              <w:rPr>
                <w:rFonts w:ascii="Times New Roman" w:eastAsia="Times New Roman" w:hAnsi="Times New Roman"/>
                <w:i/>
                <w:iCs/>
                <w:sz w:val="16"/>
                <w:szCs w:val="20"/>
              </w:rPr>
              <w:t>Total Other Assets</w:t>
            </w:r>
          </w:p>
        </w:tc>
        <w:tc>
          <w:tcPr>
            <w:tcW w:w="2610" w:type="dxa"/>
            <w:tcBorders>
              <w:top w:val="single" w:sz="4" w:space="0" w:color="auto"/>
              <w:left w:val="nil"/>
              <w:bottom w:val="nil"/>
              <w:right w:val="nil"/>
            </w:tcBorders>
            <w:shd w:val="clear" w:color="000000" w:fill="F2F2F2"/>
            <w:noWrap/>
            <w:vAlign w:val="center"/>
            <w:hideMark/>
          </w:tcPr>
          <w:p w14:paraId="3494C9E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10,500 </w:t>
            </w:r>
          </w:p>
        </w:tc>
        <w:tc>
          <w:tcPr>
            <w:tcW w:w="2262" w:type="dxa"/>
            <w:tcBorders>
              <w:top w:val="single" w:sz="4" w:space="0" w:color="auto"/>
              <w:left w:val="nil"/>
              <w:bottom w:val="nil"/>
              <w:right w:val="nil"/>
            </w:tcBorders>
            <w:shd w:val="clear" w:color="000000" w:fill="F2F2F2"/>
            <w:noWrap/>
            <w:vAlign w:val="center"/>
            <w:hideMark/>
          </w:tcPr>
          <w:p w14:paraId="4B11EBF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13,134 </w:t>
            </w:r>
          </w:p>
        </w:tc>
        <w:tc>
          <w:tcPr>
            <w:tcW w:w="1965" w:type="dxa"/>
            <w:tcBorders>
              <w:top w:val="single" w:sz="4" w:space="0" w:color="auto"/>
              <w:left w:val="nil"/>
              <w:bottom w:val="nil"/>
              <w:right w:val="nil"/>
            </w:tcBorders>
            <w:shd w:val="clear" w:color="000000" w:fill="F2F2F2"/>
            <w:noWrap/>
            <w:vAlign w:val="center"/>
            <w:hideMark/>
          </w:tcPr>
          <w:p w14:paraId="09976A0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16,070 </w:t>
            </w:r>
          </w:p>
        </w:tc>
      </w:tr>
      <w:tr w:rsidR="00F10949" w:rsidRPr="00DC45F4" w14:paraId="57DBE950" w14:textId="77777777" w:rsidTr="00F10949">
        <w:trPr>
          <w:trHeight w:val="255"/>
        </w:trPr>
        <w:tc>
          <w:tcPr>
            <w:tcW w:w="483" w:type="dxa"/>
            <w:tcBorders>
              <w:top w:val="nil"/>
              <w:left w:val="nil"/>
              <w:bottom w:val="nil"/>
              <w:right w:val="nil"/>
            </w:tcBorders>
            <w:shd w:val="clear" w:color="auto" w:fill="auto"/>
            <w:noWrap/>
            <w:vAlign w:val="center"/>
            <w:hideMark/>
          </w:tcPr>
          <w:p w14:paraId="46F9F3A5"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7E04DA2D"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1B32FD5E" w14:textId="77777777" w:rsidR="00F10949" w:rsidRPr="00DC45F4" w:rsidRDefault="00F10949" w:rsidP="00F10949">
            <w:pPr>
              <w:spacing w:after="0" w:line="240" w:lineRule="auto"/>
              <w:rPr>
                <w:rFonts w:ascii="Times New Roman" w:eastAsia="Times New Roman" w:hAnsi="Times New Roman"/>
                <w:sz w:val="16"/>
                <w:szCs w:val="20"/>
              </w:rPr>
            </w:pPr>
          </w:p>
        </w:tc>
        <w:tc>
          <w:tcPr>
            <w:tcW w:w="2610" w:type="dxa"/>
            <w:tcBorders>
              <w:top w:val="nil"/>
              <w:left w:val="nil"/>
              <w:bottom w:val="nil"/>
              <w:right w:val="nil"/>
            </w:tcBorders>
            <w:shd w:val="clear" w:color="auto" w:fill="auto"/>
            <w:noWrap/>
            <w:vAlign w:val="center"/>
            <w:hideMark/>
          </w:tcPr>
          <w:p w14:paraId="0E2EACEF" w14:textId="77777777" w:rsidR="00F10949" w:rsidRPr="00DC45F4" w:rsidRDefault="00F10949" w:rsidP="00F10949">
            <w:pPr>
              <w:spacing w:after="0" w:line="240" w:lineRule="auto"/>
              <w:rPr>
                <w:rFonts w:ascii="Times New Roman" w:eastAsia="Times New Roman" w:hAnsi="Times New Roman"/>
                <w:sz w:val="16"/>
                <w:szCs w:val="20"/>
              </w:rPr>
            </w:pPr>
          </w:p>
        </w:tc>
        <w:tc>
          <w:tcPr>
            <w:tcW w:w="2262" w:type="dxa"/>
            <w:tcBorders>
              <w:top w:val="nil"/>
              <w:left w:val="nil"/>
              <w:bottom w:val="nil"/>
              <w:right w:val="nil"/>
            </w:tcBorders>
            <w:shd w:val="clear" w:color="auto" w:fill="auto"/>
            <w:noWrap/>
            <w:vAlign w:val="center"/>
            <w:hideMark/>
          </w:tcPr>
          <w:p w14:paraId="2FACFFA0" w14:textId="77777777" w:rsidR="00F10949" w:rsidRPr="00DC45F4" w:rsidRDefault="00F10949" w:rsidP="00F10949">
            <w:pPr>
              <w:spacing w:after="0" w:line="240" w:lineRule="auto"/>
              <w:rPr>
                <w:rFonts w:ascii="Times New Roman" w:eastAsia="Times New Roman" w:hAnsi="Times New Roman"/>
                <w:sz w:val="16"/>
                <w:szCs w:val="20"/>
              </w:rPr>
            </w:pPr>
          </w:p>
        </w:tc>
        <w:tc>
          <w:tcPr>
            <w:tcW w:w="1965" w:type="dxa"/>
            <w:tcBorders>
              <w:top w:val="nil"/>
              <w:left w:val="nil"/>
              <w:bottom w:val="nil"/>
              <w:right w:val="nil"/>
            </w:tcBorders>
            <w:shd w:val="clear" w:color="auto" w:fill="auto"/>
            <w:noWrap/>
            <w:vAlign w:val="center"/>
            <w:hideMark/>
          </w:tcPr>
          <w:p w14:paraId="1AD77CD0" w14:textId="77777777" w:rsidR="00F10949" w:rsidRPr="00DC45F4" w:rsidRDefault="00F10949" w:rsidP="00F10949">
            <w:pPr>
              <w:spacing w:after="0" w:line="240" w:lineRule="auto"/>
              <w:rPr>
                <w:rFonts w:ascii="Times New Roman" w:eastAsia="Times New Roman" w:hAnsi="Times New Roman"/>
                <w:sz w:val="16"/>
                <w:szCs w:val="20"/>
              </w:rPr>
            </w:pPr>
          </w:p>
        </w:tc>
      </w:tr>
      <w:tr w:rsidR="00F10949" w:rsidRPr="00DC45F4" w14:paraId="7499D8AB" w14:textId="77777777" w:rsidTr="00F10949">
        <w:trPr>
          <w:trHeight w:val="330"/>
        </w:trPr>
        <w:tc>
          <w:tcPr>
            <w:tcW w:w="483" w:type="dxa"/>
            <w:tcBorders>
              <w:top w:val="nil"/>
              <w:left w:val="nil"/>
              <w:bottom w:val="nil"/>
              <w:right w:val="nil"/>
            </w:tcBorders>
            <w:shd w:val="clear" w:color="auto" w:fill="auto"/>
            <w:noWrap/>
            <w:vAlign w:val="center"/>
            <w:hideMark/>
          </w:tcPr>
          <w:p w14:paraId="2A929348" w14:textId="77777777" w:rsidR="00F10949" w:rsidRPr="00DC45F4"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F2F2F2"/>
            <w:noWrap/>
            <w:vAlign w:val="center"/>
            <w:hideMark/>
          </w:tcPr>
          <w:p w14:paraId="5428F63D"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Total Assets</w:t>
            </w:r>
          </w:p>
        </w:tc>
        <w:tc>
          <w:tcPr>
            <w:tcW w:w="2610" w:type="dxa"/>
            <w:tcBorders>
              <w:top w:val="single" w:sz="4" w:space="0" w:color="auto"/>
              <w:left w:val="nil"/>
              <w:bottom w:val="double" w:sz="6" w:space="0" w:color="auto"/>
              <w:right w:val="nil"/>
            </w:tcBorders>
            <w:shd w:val="clear" w:color="000000" w:fill="D3DDEF"/>
            <w:noWrap/>
            <w:vAlign w:val="center"/>
            <w:hideMark/>
          </w:tcPr>
          <w:p w14:paraId="427B6E22"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           72,050 </w:t>
            </w:r>
          </w:p>
        </w:tc>
        <w:tc>
          <w:tcPr>
            <w:tcW w:w="2262" w:type="dxa"/>
            <w:tcBorders>
              <w:top w:val="single" w:sz="4" w:space="0" w:color="auto"/>
              <w:left w:val="nil"/>
              <w:bottom w:val="double" w:sz="6" w:space="0" w:color="auto"/>
              <w:right w:val="nil"/>
            </w:tcBorders>
            <w:shd w:val="clear" w:color="000000" w:fill="D3DDEF"/>
            <w:noWrap/>
            <w:vAlign w:val="center"/>
            <w:hideMark/>
          </w:tcPr>
          <w:p w14:paraId="143CDE61"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           89,844 </w:t>
            </w:r>
          </w:p>
        </w:tc>
        <w:tc>
          <w:tcPr>
            <w:tcW w:w="1965" w:type="dxa"/>
            <w:tcBorders>
              <w:top w:val="single" w:sz="4" w:space="0" w:color="auto"/>
              <w:left w:val="nil"/>
              <w:bottom w:val="double" w:sz="6" w:space="0" w:color="auto"/>
              <w:right w:val="nil"/>
            </w:tcBorders>
            <w:shd w:val="clear" w:color="000000" w:fill="D3DDEF"/>
            <w:noWrap/>
            <w:vAlign w:val="center"/>
            <w:hideMark/>
          </w:tcPr>
          <w:p w14:paraId="7E2BE269"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xml:space="preserve"> $             105,850 </w:t>
            </w:r>
          </w:p>
        </w:tc>
      </w:tr>
      <w:tr w:rsidR="00F10949" w:rsidRPr="00DC45F4" w14:paraId="209675E0" w14:textId="77777777" w:rsidTr="00F10949">
        <w:trPr>
          <w:trHeight w:val="270"/>
        </w:trPr>
        <w:tc>
          <w:tcPr>
            <w:tcW w:w="483" w:type="dxa"/>
            <w:tcBorders>
              <w:top w:val="nil"/>
              <w:left w:val="nil"/>
              <w:bottom w:val="nil"/>
              <w:right w:val="nil"/>
            </w:tcBorders>
            <w:shd w:val="clear" w:color="auto" w:fill="auto"/>
            <w:noWrap/>
            <w:vAlign w:val="center"/>
            <w:hideMark/>
          </w:tcPr>
          <w:p w14:paraId="4D1A0225" w14:textId="77777777" w:rsidR="00F10949" w:rsidRPr="00DC45F4" w:rsidRDefault="00F10949" w:rsidP="00F10949">
            <w:pPr>
              <w:spacing w:after="0" w:line="240" w:lineRule="auto"/>
              <w:rPr>
                <w:rFonts w:ascii="Times New Roman" w:eastAsia="Times New Roman" w:hAnsi="Times New Roman"/>
                <w:b/>
                <w:bCs/>
                <w:sz w:val="16"/>
                <w:szCs w:val="24"/>
              </w:rPr>
            </w:pPr>
          </w:p>
        </w:tc>
        <w:tc>
          <w:tcPr>
            <w:tcW w:w="980" w:type="dxa"/>
            <w:tcBorders>
              <w:top w:val="nil"/>
              <w:left w:val="nil"/>
              <w:bottom w:val="nil"/>
              <w:right w:val="nil"/>
            </w:tcBorders>
            <w:shd w:val="clear" w:color="auto" w:fill="auto"/>
            <w:noWrap/>
            <w:vAlign w:val="center"/>
            <w:hideMark/>
          </w:tcPr>
          <w:p w14:paraId="79D1202D"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66CC5D46" w14:textId="77777777" w:rsidR="00F10949" w:rsidRPr="00DC45F4" w:rsidRDefault="00F10949" w:rsidP="00F10949">
            <w:pPr>
              <w:spacing w:after="0" w:line="240" w:lineRule="auto"/>
              <w:rPr>
                <w:rFonts w:ascii="Times New Roman" w:eastAsia="Times New Roman" w:hAnsi="Times New Roman"/>
                <w:sz w:val="16"/>
                <w:szCs w:val="20"/>
              </w:rPr>
            </w:pPr>
          </w:p>
          <w:p w14:paraId="49233B3E" w14:textId="77777777" w:rsidR="00F10949" w:rsidRPr="00DC45F4" w:rsidRDefault="00F10949" w:rsidP="00F10949">
            <w:pPr>
              <w:spacing w:after="0" w:line="240" w:lineRule="auto"/>
              <w:rPr>
                <w:rFonts w:ascii="Times New Roman" w:eastAsia="Times New Roman" w:hAnsi="Times New Roman"/>
                <w:sz w:val="16"/>
                <w:szCs w:val="20"/>
              </w:rPr>
            </w:pPr>
          </w:p>
          <w:p w14:paraId="67A49A2E" w14:textId="77777777" w:rsidR="00F10949" w:rsidRPr="00DC45F4" w:rsidRDefault="00F10949" w:rsidP="00F10949">
            <w:pPr>
              <w:spacing w:after="0" w:line="240" w:lineRule="auto"/>
              <w:rPr>
                <w:rFonts w:ascii="Times New Roman" w:eastAsia="Times New Roman" w:hAnsi="Times New Roman"/>
                <w:sz w:val="16"/>
                <w:szCs w:val="20"/>
              </w:rPr>
            </w:pPr>
          </w:p>
          <w:p w14:paraId="30BBBCB1" w14:textId="77777777" w:rsidR="00F10949" w:rsidRPr="00DC45F4" w:rsidRDefault="00F10949" w:rsidP="00F10949">
            <w:pPr>
              <w:spacing w:after="0" w:line="240" w:lineRule="auto"/>
              <w:rPr>
                <w:rFonts w:ascii="Times New Roman" w:eastAsia="Times New Roman" w:hAnsi="Times New Roman"/>
                <w:sz w:val="16"/>
                <w:szCs w:val="20"/>
              </w:rPr>
            </w:pPr>
          </w:p>
          <w:p w14:paraId="2D428DF2" w14:textId="77777777" w:rsidR="00F10949" w:rsidRPr="00DC45F4" w:rsidRDefault="00F10949" w:rsidP="00F10949">
            <w:pPr>
              <w:spacing w:after="0" w:line="240" w:lineRule="auto"/>
              <w:rPr>
                <w:rFonts w:ascii="Times New Roman" w:eastAsia="Times New Roman" w:hAnsi="Times New Roman"/>
                <w:sz w:val="16"/>
                <w:szCs w:val="20"/>
              </w:rPr>
            </w:pPr>
          </w:p>
          <w:p w14:paraId="6D4C46DE" w14:textId="77777777" w:rsidR="00F10949" w:rsidRPr="00DC45F4" w:rsidRDefault="00F10949" w:rsidP="00F10949">
            <w:pPr>
              <w:spacing w:after="0" w:line="240" w:lineRule="auto"/>
              <w:rPr>
                <w:rFonts w:ascii="Times New Roman" w:eastAsia="Times New Roman" w:hAnsi="Times New Roman"/>
                <w:sz w:val="16"/>
                <w:szCs w:val="20"/>
              </w:rPr>
            </w:pPr>
          </w:p>
          <w:p w14:paraId="22479734" w14:textId="77777777" w:rsidR="00F10949" w:rsidRPr="00DC45F4" w:rsidRDefault="00F10949" w:rsidP="00F10949">
            <w:pPr>
              <w:spacing w:after="0" w:line="240" w:lineRule="auto"/>
              <w:rPr>
                <w:rFonts w:ascii="Times New Roman" w:eastAsia="Times New Roman" w:hAnsi="Times New Roman"/>
                <w:sz w:val="16"/>
                <w:szCs w:val="20"/>
              </w:rPr>
            </w:pPr>
          </w:p>
          <w:p w14:paraId="2F8076BD" w14:textId="77777777" w:rsidR="00F10949" w:rsidRPr="00DC45F4" w:rsidRDefault="00F10949" w:rsidP="00F10949">
            <w:pPr>
              <w:spacing w:after="0" w:line="240" w:lineRule="auto"/>
              <w:rPr>
                <w:rFonts w:ascii="Times New Roman" w:eastAsia="Times New Roman" w:hAnsi="Times New Roman"/>
                <w:sz w:val="16"/>
                <w:szCs w:val="20"/>
              </w:rPr>
            </w:pPr>
          </w:p>
        </w:tc>
        <w:tc>
          <w:tcPr>
            <w:tcW w:w="2610" w:type="dxa"/>
            <w:tcBorders>
              <w:top w:val="nil"/>
              <w:left w:val="nil"/>
              <w:bottom w:val="nil"/>
              <w:right w:val="nil"/>
            </w:tcBorders>
            <w:shd w:val="clear" w:color="auto" w:fill="auto"/>
            <w:noWrap/>
            <w:vAlign w:val="center"/>
            <w:hideMark/>
          </w:tcPr>
          <w:p w14:paraId="6E580A1F" w14:textId="77777777" w:rsidR="00F10949" w:rsidRPr="00DC45F4" w:rsidRDefault="00F10949" w:rsidP="00F10949">
            <w:pPr>
              <w:spacing w:after="0" w:line="240" w:lineRule="auto"/>
              <w:rPr>
                <w:rFonts w:ascii="Times New Roman" w:eastAsia="Times New Roman" w:hAnsi="Times New Roman"/>
                <w:sz w:val="16"/>
                <w:szCs w:val="20"/>
              </w:rPr>
            </w:pPr>
          </w:p>
          <w:p w14:paraId="428942D2" w14:textId="77777777" w:rsidR="00F10949" w:rsidRPr="00DC45F4" w:rsidRDefault="00F10949" w:rsidP="00F10949">
            <w:pPr>
              <w:spacing w:after="0" w:line="240" w:lineRule="auto"/>
              <w:rPr>
                <w:rFonts w:ascii="Times New Roman" w:eastAsia="Times New Roman" w:hAnsi="Times New Roman"/>
                <w:sz w:val="16"/>
                <w:szCs w:val="20"/>
              </w:rPr>
            </w:pPr>
          </w:p>
          <w:p w14:paraId="26D539FF" w14:textId="77777777" w:rsidR="00F10949" w:rsidRPr="00DC45F4" w:rsidRDefault="00F10949" w:rsidP="00F10949">
            <w:pPr>
              <w:spacing w:after="0" w:line="240" w:lineRule="auto"/>
              <w:rPr>
                <w:rFonts w:ascii="Times New Roman" w:eastAsia="Times New Roman" w:hAnsi="Times New Roman"/>
                <w:sz w:val="16"/>
                <w:szCs w:val="20"/>
              </w:rPr>
            </w:pPr>
          </w:p>
          <w:p w14:paraId="5D1EBEF5" w14:textId="77777777" w:rsidR="00F10949" w:rsidRPr="00DC45F4" w:rsidRDefault="00F10949" w:rsidP="00F10949">
            <w:pPr>
              <w:spacing w:after="0" w:line="240" w:lineRule="auto"/>
              <w:rPr>
                <w:rFonts w:ascii="Times New Roman" w:eastAsia="Times New Roman" w:hAnsi="Times New Roman"/>
                <w:sz w:val="16"/>
                <w:szCs w:val="20"/>
              </w:rPr>
            </w:pPr>
          </w:p>
          <w:p w14:paraId="7F90963D" w14:textId="77777777" w:rsidR="00F10949" w:rsidRPr="00DC45F4" w:rsidRDefault="00F10949" w:rsidP="00F10949">
            <w:pPr>
              <w:spacing w:after="0" w:line="240" w:lineRule="auto"/>
              <w:rPr>
                <w:rFonts w:ascii="Times New Roman" w:eastAsia="Times New Roman" w:hAnsi="Times New Roman"/>
                <w:sz w:val="16"/>
                <w:szCs w:val="20"/>
              </w:rPr>
            </w:pPr>
          </w:p>
          <w:p w14:paraId="68E0AF2C" w14:textId="77777777" w:rsidR="00F10949" w:rsidRPr="00DC45F4" w:rsidRDefault="00F10949" w:rsidP="00F10949">
            <w:pPr>
              <w:spacing w:after="0" w:line="240" w:lineRule="auto"/>
              <w:rPr>
                <w:rFonts w:ascii="Times New Roman" w:eastAsia="Times New Roman" w:hAnsi="Times New Roman"/>
                <w:sz w:val="16"/>
                <w:szCs w:val="20"/>
              </w:rPr>
            </w:pPr>
          </w:p>
        </w:tc>
        <w:tc>
          <w:tcPr>
            <w:tcW w:w="2262" w:type="dxa"/>
            <w:tcBorders>
              <w:top w:val="nil"/>
              <w:left w:val="nil"/>
              <w:bottom w:val="nil"/>
              <w:right w:val="nil"/>
            </w:tcBorders>
            <w:shd w:val="clear" w:color="auto" w:fill="auto"/>
            <w:noWrap/>
            <w:vAlign w:val="center"/>
            <w:hideMark/>
          </w:tcPr>
          <w:p w14:paraId="0EAD257F" w14:textId="77777777" w:rsidR="00F10949" w:rsidRPr="00DC45F4" w:rsidRDefault="00F10949" w:rsidP="00F10949">
            <w:pPr>
              <w:spacing w:after="0" w:line="240" w:lineRule="auto"/>
              <w:rPr>
                <w:rFonts w:ascii="Times New Roman" w:eastAsia="Times New Roman" w:hAnsi="Times New Roman"/>
                <w:sz w:val="16"/>
                <w:szCs w:val="20"/>
              </w:rPr>
            </w:pPr>
          </w:p>
        </w:tc>
        <w:tc>
          <w:tcPr>
            <w:tcW w:w="1965" w:type="dxa"/>
            <w:tcBorders>
              <w:top w:val="nil"/>
              <w:left w:val="nil"/>
              <w:bottom w:val="nil"/>
              <w:right w:val="nil"/>
            </w:tcBorders>
            <w:shd w:val="clear" w:color="auto" w:fill="auto"/>
            <w:noWrap/>
            <w:vAlign w:val="center"/>
            <w:hideMark/>
          </w:tcPr>
          <w:p w14:paraId="23842BF1" w14:textId="77777777" w:rsidR="00F10949" w:rsidRPr="00DC45F4" w:rsidRDefault="00F10949" w:rsidP="00F10949">
            <w:pPr>
              <w:spacing w:after="0" w:line="240" w:lineRule="auto"/>
              <w:rPr>
                <w:rFonts w:ascii="Times New Roman" w:eastAsia="Times New Roman" w:hAnsi="Times New Roman"/>
                <w:sz w:val="16"/>
                <w:szCs w:val="20"/>
              </w:rPr>
            </w:pPr>
          </w:p>
        </w:tc>
      </w:tr>
      <w:tr w:rsidR="00F10949" w:rsidRPr="00DC45F4" w14:paraId="5D7F34FA" w14:textId="77777777" w:rsidTr="00F10949">
        <w:trPr>
          <w:trHeight w:val="420"/>
        </w:trPr>
        <w:tc>
          <w:tcPr>
            <w:tcW w:w="483" w:type="dxa"/>
            <w:tcBorders>
              <w:top w:val="nil"/>
              <w:left w:val="nil"/>
              <w:bottom w:val="nil"/>
              <w:right w:val="nil"/>
            </w:tcBorders>
            <w:shd w:val="clear" w:color="auto" w:fill="auto"/>
            <w:noWrap/>
            <w:vAlign w:val="center"/>
            <w:hideMark/>
          </w:tcPr>
          <w:p w14:paraId="4734C421" w14:textId="77777777" w:rsidR="00F10949" w:rsidRPr="00DC45F4" w:rsidRDefault="00F10949" w:rsidP="00F10949">
            <w:pPr>
              <w:spacing w:after="0" w:line="240" w:lineRule="auto"/>
              <w:jc w:val="right"/>
              <w:rPr>
                <w:rFonts w:ascii="Times New Roman" w:eastAsia="Times New Roman" w:hAnsi="Times New Roman"/>
                <w:color w:val="FFFFFF"/>
                <w:sz w:val="16"/>
                <w:szCs w:val="4"/>
              </w:rPr>
            </w:pPr>
            <w:r w:rsidRPr="00DC45F4">
              <w:rPr>
                <w:rFonts w:ascii="Times New Roman" w:eastAsia="Times New Roman" w:hAnsi="Times New Roman"/>
                <w:color w:val="FFFFFF"/>
                <w:sz w:val="16"/>
                <w:szCs w:val="4"/>
              </w:rPr>
              <w:lastRenderedPageBreak/>
              <w:t>[42]</w:t>
            </w:r>
          </w:p>
        </w:tc>
        <w:tc>
          <w:tcPr>
            <w:tcW w:w="4737" w:type="dxa"/>
            <w:gridSpan w:val="2"/>
            <w:tcBorders>
              <w:top w:val="nil"/>
              <w:left w:val="nil"/>
              <w:bottom w:val="nil"/>
              <w:right w:val="nil"/>
            </w:tcBorders>
            <w:shd w:val="clear" w:color="000000" w:fill="3A5D9C"/>
            <w:noWrap/>
            <w:vAlign w:val="center"/>
            <w:hideMark/>
          </w:tcPr>
          <w:p w14:paraId="4E54F0D7"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Liabilities and Owner's Equity</w:t>
            </w:r>
          </w:p>
        </w:tc>
        <w:tc>
          <w:tcPr>
            <w:tcW w:w="2610" w:type="dxa"/>
            <w:tcBorders>
              <w:top w:val="nil"/>
              <w:left w:val="nil"/>
              <w:bottom w:val="nil"/>
              <w:right w:val="nil"/>
            </w:tcBorders>
            <w:shd w:val="clear" w:color="000000" w:fill="3A5D9C"/>
            <w:noWrap/>
            <w:vAlign w:val="center"/>
            <w:hideMark/>
          </w:tcPr>
          <w:p w14:paraId="2BA8538E"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 </w:t>
            </w:r>
          </w:p>
        </w:tc>
        <w:tc>
          <w:tcPr>
            <w:tcW w:w="2262" w:type="dxa"/>
            <w:tcBorders>
              <w:top w:val="nil"/>
              <w:left w:val="nil"/>
              <w:bottom w:val="nil"/>
              <w:right w:val="nil"/>
            </w:tcBorders>
            <w:shd w:val="clear" w:color="000000" w:fill="3A5D9C"/>
            <w:noWrap/>
            <w:vAlign w:val="center"/>
            <w:hideMark/>
          </w:tcPr>
          <w:p w14:paraId="739A3431"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 </w:t>
            </w:r>
          </w:p>
        </w:tc>
        <w:tc>
          <w:tcPr>
            <w:tcW w:w="1965" w:type="dxa"/>
            <w:tcBorders>
              <w:top w:val="nil"/>
              <w:left w:val="nil"/>
              <w:bottom w:val="nil"/>
              <w:right w:val="nil"/>
            </w:tcBorders>
            <w:shd w:val="clear" w:color="000000" w:fill="3A5D9C"/>
            <w:noWrap/>
            <w:vAlign w:val="center"/>
            <w:hideMark/>
          </w:tcPr>
          <w:p w14:paraId="7DD1322F" w14:textId="77777777" w:rsidR="00F10949" w:rsidRPr="00DC45F4" w:rsidRDefault="00F10949" w:rsidP="00F10949">
            <w:pPr>
              <w:spacing w:after="0" w:line="240" w:lineRule="auto"/>
              <w:rPr>
                <w:rFonts w:ascii="Times New Roman" w:eastAsia="Times New Roman" w:hAnsi="Times New Roman"/>
                <w:b/>
                <w:bCs/>
                <w:color w:val="FFFFFF"/>
                <w:sz w:val="16"/>
                <w:szCs w:val="28"/>
              </w:rPr>
            </w:pPr>
            <w:r w:rsidRPr="00DC45F4">
              <w:rPr>
                <w:rFonts w:ascii="Times New Roman" w:eastAsia="Times New Roman" w:hAnsi="Times New Roman"/>
                <w:b/>
                <w:bCs/>
                <w:color w:val="FFFFFF"/>
                <w:sz w:val="16"/>
                <w:szCs w:val="28"/>
              </w:rPr>
              <w:t> </w:t>
            </w:r>
          </w:p>
        </w:tc>
      </w:tr>
      <w:tr w:rsidR="00F10949" w:rsidRPr="00DC45F4" w14:paraId="4D17CEE0" w14:textId="77777777" w:rsidTr="00F10949">
        <w:trPr>
          <w:trHeight w:val="285"/>
        </w:trPr>
        <w:tc>
          <w:tcPr>
            <w:tcW w:w="483" w:type="dxa"/>
            <w:tcBorders>
              <w:top w:val="nil"/>
              <w:left w:val="nil"/>
              <w:bottom w:val="nil"/>
              <w:right w:val="nil"/>
            </w:tcBorders>
            <w:shd w:val="clear" w:color="auto" w:fill="auto"/>
            <w:noWrap/>
            <w:vAlign w:val="center"/>
            <w:hideMark/>
          </w:tcPr>
          <w:p w14:paraId="7420370E" w14:textId="77777777" w:rsidR="00F10949" w:rsidRPr="00DC45F4" w:rsidRDefault="00F10949" w:rsidP="00F10949">
            <w:pPr>
              <w:spacing w:after="0" w:line="240" w:lineRule="auto"/>
              <w:rPr>
                <w:rFonts w:ascii="Times New Roman" w:eastAsia="Times New Roman" w:hAnsi="Times New Roman"/>
                <w:b/>
                <w:bCs/>
                <w:color w:val="FFFFFF"/>
                <w:sz w:val="16"/>
                <w:szCs w:val="28"/>
              </w:rPr>
            </w:pPr>
          </w:p>
        </w:tc>
        <w:tc>
          <w:tcPr>
            <w:tcW w:w="4737" w:type="dxa"/>
            <w:gridSpan w:val="2"/>
            <w:tcBorders>
              <w:top w:val="nil"/>
              <w:left w:val="nil"/>
              <w:bottom w:val="nil"/>
              <w:right w:val="nil"/>
            </w:tcBorders>
            <w:shd w:val="clear" w:color="000000" w:fill="D3DDEF"/>
            <w:noWrap/>
            <w:vAlign w:val="center"/>
            <w:hideMark/>
          </w:tcPr>
          <w:p w14:paraId="12ED04EE" w14:textId="77777777" w:rsidR="00F10949" w:rsidRPr="00DC45F4" w:rsidRDefault="00F10949" w:rsidP="00F10949">
            <w:pPr>
              <w:spacing w:after="0" w:line="240" w:lineRule="auto"/>
              <w:rPr>
                <w:rFonts w:ascii="Times New Roman" w:eastAsia="Times New Roman" w:hAnsi="Times New Roman"/>
                <w:b/>
                <w:bCs/>
                <w:i/>
                <w:iCs/>
                <w:sz w:val="16"/>
              </w:rPr>
            </w:pPr>
            <w:r w:rsidRPr="00DC45F4">
              <w:rPr>
                <w:rFonts w:ascii="Times New Roman" w:eastAsia="Times New Roman" w:hAnsi="Times New Roman"/>
                <w:b/>
                <w:bCs/>
                <w:i/>
                <w:iCs/>
                <w:sz w:val="16"/>
              </w:rPr>
              <w:t>Current Liabilities</w:t>
            </w:r>
          </w:p>
        </w:tc>
        <w:tc>
          <w:tcPr>
            <w:tcW w:w="2610" w:type="dxa"/>
            <w:tcBorders>
              <w:top w:val="nil"/>
              <w:left w:val="nil"/>
              <w:bottom w:val="nil"/>
              <w:right w:val="nil"/>
            </w:tcBorders>
            <w:shd w:val="clear" w:color="000000" w:fill="D3DDEF"/>
            <w:noWrap/>
            <w:vAlign w:val="center"/>
            <w:hideMark/>
          </w:tcPr>
          <w:p w14:paraId="29E2E738"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c>
          <w:tcPr>
            <w:tcW w:w="2262" w:type="dxa"/>
            <w:tcBorders>
              <w:top w:val="nil"/>
              <w:left w:val="nil"/>
              <w:bottom w:val="nil"/>
              <w:right w:val="nil"/>
            </w:tcBorders>
            <w:shd w:val="clear" w:color="000000" w:fill="D3DDEF"/>
            <w:noWrap/>
            <w:vAlign w:val="center"/>
            <w:hideMark/>
          </w:tcPr>
          <w:p w14:paraId="00CD112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c>
          <w:tcPr>
            <w:tcW w:w="1965" w:type="dxa"/>
            <w:tcBorders>
              <w:top w:val="nil"/>
              <w:left w:val="nil"/>
              <w:bottom w:val="nil"/>
              <w:right w:val="nil"/>
            </w:tcBorders>
            <w:shd w:val="clear" w:color="000000" w:fill="D3DDEF"/>
            <w:noWrap/>
            <w:vAlign w:val="center"/>
            <w:hideMark/>
          </w:tcPr>
          <w:p w14:paraId="56170B4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r>
      <w:tr w:rsidR="00F10949" w:rsidRPr="00DC45F4" w14:paraId="1ACFCBA7" w14:textId="77777777" w:rsidTr="00F10949">
        <w:trPr>
          <w:trHeight w:val="255"/>
        </w:trPr>
        <w:tc>
          <w:tcPr>
            <w:tcW w:w="483" w:type="dxa"/>
            <w:tcBorders>
              <w:top w:val="nil"/>
              <w:left w:val="nil"/>
              <w:bottom w:val="nil"/>
              <w:right w:val="nil"/>
            </w:tcBorders>
            <w:shd w:val="clear" w:color="auto" w:fill="auto"/>
            <w:noWrap/>
            <w:vAlign w:val="center"/>
            <w:hideMark/>
          </w:tcPr>
          <w:p w14:paraId="25683BE5"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2ACE95D6"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256FDD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Accounts payable</w:t>
            </w:r>
          </w:p>
        </w:tc>
        <w:tc>
          <w:tcPr>
            <w:tcW w:w="2610" w:type="dxa"/>
            <w:tcBorders>
              <w:top w:val="nil"/>
              <w:left w:val="nil"/>
              <w:bottom w:val="nil"/>
              <w:right w:val="nil"/>
            </w:tcBorders>
            <w:shd w:val="clear" w:color="auto" w:fill="auto"/>
            <w:noWrap/>
            <w:vAlign w:val="center"/>
            <w:hideMark/>
          </w:tcPr>
          <w:p w14:paraId="6E543B4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7,420 </w:t>
            </w:r>
          </w:p>
        </w:tc>
        <w:tc>
          <w:tcPr>
            <w:tcW w:w="2262" w:type="dxa"/>
            <w:tcBorders>
              <w:top w:val="nil"/>
              <w:left w:val="nil"/>
              <w:bottom w:val="nil"/>
              <w:right w:val="nil"/>
            </w:tcBorders>
            <w:shd w:val="clear" w:color="auto" w:fill="auto"/>
            <w:noWrap/>
            <w:vAlign w:val="center"/>
            <w:hideMark/>
          </w:tcPr>
          <w:p w14:paraId="3072F26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8,200 </w:t>
            </w:r>
          </w:p>
        </w:tc>
        <w:tc>
          <w:tcPr>
            <w:tcW w:w="1965" w:type="dxa"/>
            <w:tcBorders>
              <w:top w:val="nil"/>
              <w:left w:val="nil"/>
              <w:bottom w:val="nil"/>
              <w:right w:val="nil"/>
            </w:tcBorders>
            <w:shd w:val="clear" w:color="auto" w:fill="auto"/>
            <w:noWrap/>
            <w:vAlign w:val="center"/>
            <w:hideMark/>
          </w:tcPr>
          <w:p w14:paraId="44CA2A91"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10,535 </w:t>
            </w:r>
          </w:p>
        </w:tc>
      </w:tr>
      <w:tr w:rsidR="00F10949" w:rsidRPr="00DC45F4" w14:paraId="159AE097" w14:textId="77777777" w:rsidTr="00F10949">
        <w:trPr>
          <w:trHeight w:val="255"/>
        </w:trPr>
        <w:tc>
          <w:tcPr>
            <w:tcW w:w="483" w:type="dxa"/>
            <w:tcBorders>
              <w:top w:val="nil"/>
              <w:left w:val="nil"/>
              <w:bottom w:val="nil"/>
              <w:right w:val="nil"/>
            </w:tcBorders>
            <w:shd w:val="clear" w:color="auto" w:fill="auto"/>
            <w:noWrap/>
            <w:vAlign w:val="center"/>
            <w:hideMark/>
          </w:tcPr>
          <w:p w14:paraId="30C48A61"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7EFD745D"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C661EC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Short-term loans</w:t>
            </w:r>
          </w:p>
        </w:tc>
        <w:tc>
          <w:tcPr>
            <w:tcW w:w="2610" w:type="dxa"/>
            <w:tcBorders>
              <w:top w:val="nil"/>
              <w:left w:val="nil"/>
              <w:bottom w:val="nil"/>
              <w:right w:val="nil"/>
            </w:tcBorders>
            <w:shd w:val="clear" w:color="auto" w:fill="auto"/>
            <w:noWrap/>
            <w:vAlign w:val="center"/>
            <w:hideMark/>
          </w:tcPr>
          <w:p w14:paraId="54B79008"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4,280 </w:t>
            </w:r>
          </w:p>
        </w:tc>
        <w:tc>
          <w:tcPr>
            <w:tcW w:w="2262" w:type="dxa"/>
            <w:tcBorders>
              <w:top w:val="nil"/>
              <w:left w:val="nil"/>
              <w:bottom w:val="nil"/>
              <w:right w:val="nil"/>
            </w:tcBorders>
            <w:shd w:val="clear" w:color="auto" w:fill="auto"/>
            <w:noWrap/>
            <w:vAlign w:val="center"/>
            <w:hideMark/>
          </w:tcPr>
          <w:p w14:paraId="211D77A6"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6,000 </w:t>
            </w:r>
          </w:p>
        </w:tc>
        <w:tc>
          <w:tcPr>
            <w:tcW w:w="1965" w:type="dxa"/>
            <w:tcBorders>
              <w:top w:val="nil"/>
              <w:left w:val="nil"/>
              <w:bottom w:val="nil"/>
              <w:right w:val="nil"/>
            </w:tcBorders>
            <w:shd w:val="clear" w:color="auto" w:fill="auto"/>
            <w:noWrap/>
            <w:vAlign w:val="center"/>
            <w:hideMark/>
          </w:tcPr>
          <w:p w14:paraId="0283CEA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8,540 </w:t>
            </w:r>
          </w:p>
        </w:tc>
      </w:tr>
      <w:tr w:rsidR="00F10949" w:rsidRPr="00DC45F4" w14:paraId="7D7CB820" w14:textId="77777777" w:rsidTr="00F10949">
        <w:trPr>
          <w:trHeight w:val="255"/>
        </w:trPr>
        <w:tc>
          <w:tcPr>
            <w:tcW w:w="483" w:type="dxa"/>
            <w:tcBorders>
              <w:top w:val="nil"/>
              <w:left w:val="nil"/>
              <w:bottom w:val="nil"/>
              <w:right w:val="nil"/>
            </w:tcBorders>
            <w:shd w:val="clear" w:color="auto" w:fill="auto"/>
            <w:noWrap/>
            <w:vAlign w:val="center"/>
            <w:hideMark/>
          </w:tcPr>
          <w:p w14:paraId="71A6BC20"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248BFC1B"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2953619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Income taxes payable</w:t>
            </w:r>
          </w:p>
        </w:tc>
        <w:tc>
          <w:tcPr>
            <w:tcW w:w="2610" w:type="dxa"/>
            <w:tcBorders>
              <w:top w:val="nil"/>
              <w:left w:val="nil"/>
              <w:bottom w:val="nil"/>
              <w:right w:val="nil"/>
            </w:tcBorders>
            <w:shd w:val="clear" w:color="auto" w:fill="auto"/>
            <w:noWrap/>
            <w:vAlign w:val="center"/>
            <w:hideMark/>
          </w:tcPr>
          <w:p w14:paraId="7ED49AA6"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2,950 </w:t>
            </w:r>
          </w:p>
        </w:tc>
        <w:tc>
          <w:tcPr>
            <w:tcW w:w="2262" w:type="dxa"/>
            <w:tcBorders>
              <w:top w:val="nil"/>
              <w:left w:val="nil"/>
              <w:bottom w:val="nil"/>
              <w:right w:val="nil"/>
            </w:tcBorders>
            <w:shd w:val="clear" w:color="auto" w:fill="auto"/>
            <w:noWrap/>
            <w:vAlign w:val="center"/>
            <w:hideMark/>
          </w:tcPr>
          <w:p w14:paraId="3D3DD19C"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3,300 </w:t>
            </w:r>
          </w:p>
        </w:tc>
        <w:tc>
          <w:tcPr>
            <w:tcW w:w="1965" w:type="dxa"/>
            <w:tcBorders>
              <w:top w:val="nil"/>
              <w:left w:val="nil"/>
              <w:bottom w:val="nil"/>
              <w:right w:val="nil"/>
            </w:tcBorders>
            <w:shd w:val="clear" w:color="auto" w:fill="auto"/>
            <w:noWrap/>
            <w:vAlign w:val="center"/>
            <w:hideMark/>
          </w:tcPr>
          <w:p w14:paraId="079F188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3,700 </w:t>
            </w:r>
          </w:p>
        </w:tc>
      </w:tr>
      <w:tr w:rsidR="00F10949" w:rsidRPr="00DC45F4" w14:paraId="5BD6E127" w14:textId="77777777" w:rsidTr="00F10949">
        <w:trPr>
          <w:trHeight w:val="255"/>
        </w:trPr>
        <w:tc>
          <w:tcPr>
            <w:tcW w:w="483" w:type="dxa"/>
            <w:tcBorders>
              <w:top w:val="nil"/>
              <w:left w:val="nil"/>
              <w:bottom w:val="nil"/>
              <w:right w:val="nil"/>
            </w:tcBorders>
            <w:shd w:val="clear" w:color="auto" w:fill="auto"/>
            <w:noWrap/>
            <w:vAlign w:val="center"/>
            <w:hideMark/>
          </w:tcPr>
          <w:p w14:paraId="34B08F99"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7481B0AD"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2E63E3B8"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Accrued salaries and wages</w:t>
            </w:r>
          </w:p>
        </w:tc>
        <w:tc>
          <w:tcPr>
            <w:tcW w:w="2610" w:type="dxa"/>
            <w:tcBorders>
              <w:top w:val="nil"/>
              <w:left w:val="nil"/>
              <w:bottom w:val="nil"/>
              <w:right w:val="nil"/>
            </w:tcBorders>
            <w:shd w:val="clear" w:color="auto" w:fill="auto"/>
            <w:noWrap/>
            <w:vAlign w:val="center"/>
            <w:hideMark/>
          </w:tcPr>
          <w:p w14:paraId="4923E1E2"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2,100 </w:t>
            </w:r>
          </w:p>
        </w:tc>
        <w:tc>
          <w:tcPr>
            <w:tcW w:w="2262" w:type="dxa"/>
            <w:tcBorders>
              <w:top w:val="nil"/>
              <w:left w:val="nil"/>
              <w:bottom w:val="nil"/>
              <w:right w:val="nil"/>
            </w:tcBorders>
            <w:shd w:val="clear" w:color="auto" w:fill="auto"/>
            <w:noWrap/>
            <w:vAlign w:val="center"/>
            <w:hideMark/>
          </w:tcPr>
          <w:p w14:paraId="009D855B"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3,950 </w:t>
            </w:r>
          </w:p>
        </w:tc>
        <w:tc>
          <w:tcPr>
            <w:tcW w:w="1965" w:type="dxa"/>
            <w:tcBorders>
              <w:top w:val="nil"/>
              <w:left w:val="nil"/>
              <w:bottom w:val="nil"/>
              <w:right w:val="nil"/>
            </w:tcBorders>
            <w:shd w:val="clear" w:color="auto" w:fill="auto"/>
            <w:noWrap/>
            <w:vAlign w:val="center"/>
            <w:hideMark/>
          </w:tcPr>
          <w:p w14:paraId="361196E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5,400 </w:t>
            </w:r>
          </w:p>
        </w:tc>
      </w:tr>
      <w:tr w:rsidR="00F10949" w:rsidRPr="00DC45F4" w14:paraId="18F94A1A" w14:textId="77777777" w:rsidTr="00F10949">
        <w:trPr>
          <w:trHeight w:val="255"/>
        </w:trPr>
        <w:tc>
          <w:tcPr>
            <w:tcW w:w="483" w:type="dxa"/>
            <w:tcBorders>
              <w:top w:val="nil"/>
              <w:left w:val="nil"/>
              <w:bottom w:val="nil"/>
              <w:right w:val="nil"/>
            </w:tcBorders>
            <w:shd w:val="clear" w:color="auto" w:fill="auto"/>
            <w:noWrap/>
            <w:vAlign w:val="center"/>
            <w:hideMark/>
          </w:tcPr>
          <w:p w14:paraId="5D88742D"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56DDC879"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1560B9E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Unearned revenue</w:t>
            </w:r>
          </w:p>
        </w:tc>
        <w:tc>
          <w:tcPr>
            <w:tcW w:w="2610" w:type="dxa"/>
            <w:tcBorders>
              <w:top w:val="nil"/>
              <w:left w:val="nil"/>
              <w:bottom w:val="nil"/>
              <w:right w:val="nil"/>
            </w:tcBorders>
            <w:shd w:val="clear" w:color="auto" w:fill="auto"/>
            <w:noWrap/>
            <w:vAlign w:val="center"/>
            <w:hideMark/>
          </w:tcPr>
          <w:p w14:paraId="3AC894A1"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2262" w:type="dxa"/>
            <w:tcBorders>
              <w:top w:val="nil"/>
              <w:left w:val="nil"/>
              <w:bottom w:val="nil"/>
              <w:right w:val="nil"/>
            </w:tcBorders>
            <w:shd w:val="clear" w:color="auto" w:fill="auto"/>
            <w:noWrap/>
            <w:vAlign w:val="center"/>
            <w:hideMark/>
          </w:tcPr>
          <w:p w14:paraId="3BFAC9CB"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1965" w:type="dxa"/>
            <w:tcBorders>
              <w:top w:val="nil"/>
              <w:left w:val="nil"/>
              <w:bottom w:val="nil"/>
              <w:right w:val="nil"/>
            </w:tcBorders>
            <w:shd w:val="clear" w:color="auto" w:fill="auto"/>
            <w:noWrap/>
            <w:vAlign w:val="center"/>
            <w:hideMark/>
          </w:tcPr>
          <w:p w14:paraId="1F1C3A6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r>
      <w:tr w:rsidR="00F10949" w:rsidRPr="00DC45F4" w14:paraId="44152C36" w14:textId="77777777" w:rsidTr="00F10949">
        <w:trPr>
          <w:trHeight w:val="255"/>
        </w:trPr>
        <w:tc>
          <w:tcPr>
            <w:tcW w:w="483" w:type="dxa"/>
            <w:tcBorders>
              <w:top w:val="nil"/>
              <w:left w:val="nil"/>
              <w:bottom w:val="nil"/>
              <w:right w:val="nil"/>
            </w:tcBorders>
            <w:shd w:val="clear" w:color="auto" w:fill="auto"/>
            <w:noWrap/>
            <w:vAlign w:val="center"/>
            <w:hideMark/>
          </w:tcPr>
          <w:p w14:paraId="2E9C8244"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453E34BB"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E79D57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Current portion of long-term debt</w:t>
            </w:r>
          </w:p>
        </w:tc>
        <w:tc>
          <w:tcPr>
            <w:tcW w:w="2610" w:type="dxa"/>
            <w:tcBorders>
              <w:top w:val="nil"/>
              <w:left w:val="nil"/>
              <w:bottom w:val="nil"/>
              <w:right w:val="nil"/>
            </w:tcBorders>
            <w:shd w:val="clear" w:color="auto" w:fill="auto"/>
            <w:noWrap/>
            <w:vAlign w:val="center"/>
            <w:hideMark/>
          </w:tcPr>
          <w:p w14:paraId="22FEB615"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2262" w:type="dxa"/>
            <w:tcBorders>
              <w:top w:val="nil"/>
              <w:left w:val="nil"/>
              <w:bottom w:val="nil"/>
              <w:right w:val="nil"/>
            </w:tcBorders>
            <w:shd w:val="clear" w:color="auto" w:fill="auto"/>
            <w:noWrap/>
            <w:vAlign w:val="center"/>
            <w:hideMark/>
          </w:tcPr>
          <w:p w14:paraId="209C0FA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1965" w:type="dxa"/>
            <w:tcBorders>
              <w:top w:val="nil"/>
              <w:left w:val="nil"/>
              <w:bottom w:val="nil"/>
              <w:right w:val="nil"/>
            </w:tcBorders>
            <w:shd w:val="clear" w:color="auto" w:fill="auto"/>
            <w:noWrap/>
            <w:vAlign w:val="center"/>
            <w:hideMark/>
          </w:tcPr>
          <w:p w14:paraId="1E126E10"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r>
      <w:tr w:rsidR="00F10949" w:rsidRPr="00DC45F4" w14:paraId="25F2285E" w14:textId="77777777" w:rsidTr="00F10949">
        <w:trPr>
          <w:trHeight w:val="255"/>
        </w:trPr>
        <w:tc>
          <w:tcPr>
            <w:tcW w:w="483" w:type="dxa"/>
            <w:tcBorders>
              <w:top w:val="nil"/>
              <w:left w:val="nil"/>
              <w:bottom w:val="nil"/>
              <w:right w:val="nil"/>
            </w:tcBorders>
            <w:shd w:val="clear" w:color="auto" w:fill="auto"/>
            <w:noWrap/>
            <w:vAlign w:val="center"/>
            <w:hideMark/>
          </w:tcPr>
          <w:p w14:paraId="7B4DE9A2"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7708D9C5"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29974664" w14:textId="77777777" w:rsidR="00F10949" w:rsidRPr="00DC45F4" w:rsidRDefault="00F10949" w:rsidP="00F10949">
            <w:pPr>
              <w:spacing w:after="0" w:line="240" w:lineRule="auto"/>
              <w:jc w:val="right"/>
              <w:rPr>
                <w:rFonts w:ascii="Times New Roman" w:eastAsia="Times New Roman" w:hAnsi="Times New Roman"/>
                <w:i/>
                <w:iCs/>
                <w:sz w:val="16"/>
                <w:szCs w:val="20"/>
              </w:rPr>
            </w:pPr>
            <w:r w:rsidRPr="00DC45F4">
              <w:rPr>
                <w:rFonts w:ascii="Times New Roman" w:eastAsia="Times New Roman" w:hAnsi="Times New Roman"/>
                <w:i/>
                <w:iCs/>
                <w:sz w:val="16"/>
                <w:szCs w:val="20"/>
              </w:rPr>
              <w:t>Total current liabilities</w:t>
            </w:r>
          </w:p>
        </w:tc>
        <w:tc>
          <w:tcPr>
            <w:tcW w:w="2610" w:type="dxa"/>
            <w:tcBorders>
              <w:top w:val="single" w:sz="4" w:space="0" w:color="auto"/>
              <w:left w:val="nil"/>
              <w:bottom w:val="nil"/>
              <w:right w:val="nil"/>
            </w:tcBorders>
            <w:shd w:val="clear" w:color="000000" w:fill="F2F2F2"/>
            <w:noWrap/>
            <w:vAlign w:val="center"/>
            <w:hideMark/>
          </w:tcPr>
          <w:p w14:paraId="2B742C7E"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16,750 </w:t>
            </w:r>
          </w:p>
        </w:tc>
        <w:tc>
          <w:tcPr>
            <w:tcW w:w="2262" w:type="dxa"/>
            <w:tcBorders>
              <w:top w:val="single" w:sz="4" w:space="0" w:color="auto"/>
              <w:left w:val="nil"/>
              <w:bottom w:val="nil"/>
              <w:right w:val="nil"/>
            </w:tcBorders>
            <w:shd w:val="clear" w:color="000000" w:fill="F2F2F2"/>
            <w:noWrap/>
            <w:vAlign w:val="center"/>
            <w:hideMark/>
          </w:tcPr>
          <w:p w14:paraId="22DBA02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21,450 </w:t>
            </w:r>
          </w:p>
        </w:tc>
        <w:tc>
          <w:tcPr>
            <w:tcW w:w="1965" w:type="dxa"/>
            <w:tcBorders>
              <w:top w:val="single" w:sz="4" w:space="0" w:color="auto"/>
              <w:left w:val="nil"/>
              <w:bottom w:val="nil"/>
              <w:right w:val="nil"/>
            </w:tcBorders>
            <w:shd w:val="clear" w:color="000000" w:fill="F2F2F2"/>
            <w:noWrap/>
            <w:vAlign w:val="center"/>
            <w:hideMark/>
          </w:tcPr>
          <w:p w14:paraId="5E9C1C2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28,175 </w:t>
            </w:r>
          </w:p>
        </w:tc>
      </w:tr>
      <w:tr w:rsidR="00F10949" w:rsidRPr="00DC45F4" w14:paraId="4C25BF71" w14:textId="77777777" w:rsidTr="00F10949">
        <w:trPr>
          <w:trHeight w:val="285"/>
        </w:trPr>
        <w:tc>
          <w:tcPr>
            <w:tcW w:w="483" w:type="dxa"/>
            <w:tcBorders>
              <w:top w:val="nil"/>
              <w:left w:val="nil"/>
              <w:bottom w:val="nil"/>
              <w:right w:val="nil"/>
            </w:tcBorders>
            <w:shd w:val="clear" w:color="auto" w:fill="auto"/>
            <w:noWrap/>
            <w:vAlign w:val="center"/>
            <w:hideMark/>
          </w:tcPr>
          <w:p w14:paraId="56036A33" w14:textId="77777777" w:rsidR="00F10949" w:rsidRPr="00DC45F4"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D3DDEF"/>
            <w:noWrap/>
            <w:vAlign w:val="center"/>
            <w:hideMark/>
          </w:tcPr>
          <w:p w14:paraId="5C0E0E60" w14:textId="77777777" w:rsidR="00F10949" w:rsidRPr="00DC45F4" w:rsidRDefault="00F10949" w:rsidP="00F10949">
            <w:pPr>
              <w:spacing w:after="0" w:line="240" w:lineRule="auto"/>
              <w:rPr>
                <w:rFonts w:ascii="Times New Roman" w:eastAsia="Times New Roman" w:hAnsi="Times New Roman"/>
                <w:b/>
                <w:bCs/>
                <w:i/>
                <w:iCs/>
                <w:sz w:val="16"/>
              </w:rPr>
            </w:pPr>
            <w:r w:rsidRPr="00DC45F4">
              <w:rPr>
                <w:rFonts w:ascii="Times New Roman" w:eastAsia="Times New Roman" w:hAnsi="Times New Roman"/>
                <w:b/>
                <w:bCs/>
                <w:i/>
                <w:iCs/>
                <w:sz w:val="16"/>
              </w:rPr>
              <w:t>Long-Term Liabilities</w:t>
            </w:r>
          </w:p>
        </w:tc>
        <w:tc>
          <w:tcPr>
            <w:tcW w:w="2610" w:type="dxa"/>
            <w:tcBorders>
              <w:top w:val="nil"/>
              <w:left w:val="nil"/>
              <w:bottom w:val="nil"/>
              <w:right w:val="nil"/>
            </w:tcBorders>
            <w:shd w:val="clear" w:color="000000" w:fill="D3DDEF"/>
            <w:noWrap/>
            <w:vAlign w:val="center"/>
            <w:hideMark/>
          </w:tcPr>
          <w:p w14:paraId="224A6FA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c>
          <w:tcPr>
            <w:tcW w:w="2262" w:type="dxa"/>
            <w:tcBorders>
              <w:top w:val="nil"/>
              <w:left w:val="nil"/>
              <w:bottom w:val="nil"/>
              <w:right w:val="nil"/>
            </w:tcBorders>
            <w:shd w:val="clear" w:color="000000" w:fill="D3DDEF"/>
            <w:noWrap/>
            <w:vAlign w:val="center"/>
            <w:hideMark/>
          </w:tcPr>
          <w:p w14:paraId="1CA9963C"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c>
          <w:tcPr>
            <w:tcW w:w="1965" w:type="dxa"/>
            <w:tcBorders>
              <w:top w:val="nil"/>
              <w:left w:val="nil"/>
              <w:bottom w:val="nil"/>
              <w:right w:val="nil"/>
            </w:tcBorders>
            <w:shd w:val="clear" w:color="000000" w:fill="D3DDEF"/>
            <w:noWrap/>
            <w:vAlign w:val="center"/>
            <w:hideMark/>
          </w:tcPr>
          <w:p w14:paraId="30F5435B"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r>
      <w:tr w:rsidR="00F10949" w:rsidRPr="00DC45F4" w14:paraId="02BA0124" w14:textId="77777777" w:rsidTr="00F10949">
        <w:trPr>
          <w:trHeight w:val="255"/>
        </w:trPr>
        <w:tc>
          <w:tcPr>
            <w:tcW w:w="483" w:type="dxa"/>
            <w:tcBorders>
              <w:top w:val="nil"/>
              <w:left w:val="nil"/>
              <w:bottom w:val="nil"/>
              <w:right w:val="nil"/>
            </w:tcBorders>
            <w:shd w:val="clear" w:color="auto" w:fill="auto"/>
            <w:noWrap/>
            <w:vAlign w:val="center"/>
            <w:hideMark/>
          </w:tcPr>
          <w:p w14:paraId="5F2E3388"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0A7BCE50"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4AA687B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Long-term debt</w:t>
            </w:r>
          </w:p>
        </w:tc>
        <w:tc>
          <w:tcPr>
            <w:tcW w:w="2610" w:type="dxa"/>
            <w:tcBorders>
              <w:top w:val="nil"/>
              <w:left w:val="nil"/>
              <w:bottom w:val="nil"/>
              <w:right w:val="nil"/>
            </w:tcBorders>
            <w:shd w:val="clear" w:color="auto" w:fill="auto"/>
            <w:noWrap/>
            <w:vAlign w:val="center"/>
            <w:hideMark/>
          </w:tcPr>
          <w:p w14:paraId="71B22BBC"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4,500 </w:t>
            </w:r>
          </w:p>
        </w:tc>
        <w:tc>
          <w:tcPr>
            <w:tcW w:w="2262" w:type="dxa"/>
            <w:tcBorders>
              <w:top w:val="nil"/>
              <w:left w:val="nil"/>
              <w:bottom w:val="nil"/>
              <w:right w:val="nil"/>
            </w:tcBorders>
            <w:shd w:val="clear" w:color="auto" w:fill="auto"/>
            <w:noWrap/>
            <w:vAlign w:val="center"/>
            <w:hideMark/>
          </w:tcPr>
          <w:p w14:paraId="5B44AF7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5,200 </w:t>
            </w:r>
          </w:p>
        </w:tc>
        <w:tc>
          <w:tcPr>
            <w:tcW w:w="1965" w:type="dxa"/>
            <w:tcBorders>
              <w:top w:val="nil"/>
              <w:left w:val="nil"/>
              <w:bottom w:val="nil"/>
              <w:right w:val="nil"/>
            </w:tcBorders>
            <w:shd w:val="clear" w:color="auto" w:fill="auto"/>
            <w:noWrap/>
            <w:vAlign w:val="center"/>
            <w:hideMark/>
          </w:tcPr>
          <w:p w14:paraId="750CAF9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7,200 </w:t>
            </w:r>
          </w:p>
        </w:tc>
      </w:tr>
      <w:tr w:rsidR="00F10949" w:rsidRPr="00DC45F4" w14:paraId="0C728E59" w14:textId="77777777" w:rsidTr="00F10949">
        <w:trPr>
          <w:trHeight w:val="255"/>
        </w:trPr>
        <w:tc>
          <w:tcPr>
            <w:tcW w:w="483" w:type="dxa"/>
            <w:tcBorders>
              <w:top w:val="nil"/>
              <w:left w:val="nil"/>
              <w:bottom w:val="nil"/>
              <w:right w:val="nil"/>
            </w:tcBorders>
            <w:shd w:val="clear" w:color="auto" w:fill="auto"/>
            <w:noWrap/>
            <w:vAlign w:val="center"/>
            <w:hideMark/>
          </w:tcPr>
          <w:p w14:paraId="34CA7328"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55B09E66"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3B989D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Deferred income tax</w:t>
            </w:r>
          </w:p>
        </w:tc>
        <w:tc>
          <w:tcPr>
            <w:tcW w:w="2610" w:type="dxa"/>
            <w:tcBorders>
              <w:top w:val="nil"/>
              <w:left w:val="nil"/>
              <w:bottom w:val="nil"/>
              <w:right w:val="nil"/>
            </w:tcBorders>
            <w:shd w:val="clear" w:color="auto" w:fill="auto"/>
            <w:noWrap/>
            <w:vAlign w:val="center"/>
            <w:hideMark/>
          </w:tcPr>
          <w:p w14:paraId="2FEAE92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2262" w:type="dxa"/>
            <w:tcBorders>
              <w:top w:val="nil"/>
              <w:left w:val="nil"/>
              <w:bottom w:val="nil"/>
              <w:right w:val="nil"/>
            </w:tcBorders>
            <w:shd w:val="clear" w:color="auto" w:fill="auto"/>
            <w:noWrap/>
            <w:vAlign w:val="center"/>
            <w:hideMark/>
          </w:tcPr>
          <w:p w14:paraId="62007A5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1,700 </w:t>
            </w:r>
          </w:p>
        </w:tc>
        <w:tc>
          <w:tcPr>
            <w:tcW w:w="1965" w:type="dxa"/>
            <w:tcBorders>
              <w:top w:val="nil"/>
              <w:left w:val="nil"/>
              <w:bottom w:val="nil"/>
              <w:right w:val="nil"/>
            </w:tcBorders>
            <w:shd w:val="clear" w:color="auto" w:fill="auto"/>
            <w:noWrap/>
            <w:vAlign w:val="center"/>
            <w:hideMark/>
          </w:tcPr>
          <w:p w14:paraId="4761C29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2,330 </w:t>
            </w:r>
          </w:p>
        </w:tc>
      </w:tr>
      <w:tr w:rsidR="00F10949" w:rsidRPr="00DC45F4" w14:paraId="2E3C790D" w14:textId="77777777" w:rsidTr="00F10949">
        <w:trPr>
          <w:trHeight w:val="255"/>
        </w:trPr>
        <w:tc>
          <w:tcPr>
            <w:tcW w:w="483" w:type="dxa"/>
            <w:tcBorders>
              <w:top w:val="nil"/>
              <w:left w:val="nil"/>
              <w:bottom w:val="nil"/>
              <w:right w:val="nil"/>
            </w:tcBorders>
            <w:shd w:val="clear" w:color="auto" w:fill="auto"/>
            <w:noWrap/>
            <w:vAlign w:val="center"/>
            <w:hideMark/>
          </w:tcPr>
          <w:p w14:paraId="21CB92FF"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19D30FFD"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51191E1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Other</w:t>
            </w:r>
          </w:p>
        </w:tc>
        <w:tc>
          <w:tcPr>
            <w:tcW w:w="2610" w:type="dxa"/>
            <w:tcBorders>
              <w:top w:val="nil"/>
              <w:left w:val="nil"/>
              <w:bottom w:val="nil"/>
              <w:right w:val="nil"/>
            </w:tcBorders>
            <w:shd w:val="clear" w:color="auto" w:fill="auto"/>
            <w:noWrap/>
            <w:vAlign w:val="center"/>
            <w:hideMark/>
          </w:tcPr>
          <w:p w14:paraId="4BA47FF8"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2262" w:type="dxa"/>
            <w:tcBorders>
              <w:top w:val="nil"/>
              <w:left w:val="nil"/>
              <w:bottom w:val="nil"/>
              <w:right w:val="nil"/>
            </w:tcBorders>
            <w:shd w:val="clear" w:color="auto" w:fill="auto"/>
            <w:noWrap/>
            <w:vAlign w:val="center"/>
            <w:hideMark/>
          </w:tcPr>
          <w:p w14:paraId="00CE339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c>
          <w:tcPr>
            <w:tcW w:w="1965" w:type="dxa"/>
            <w:tcBorders>
              <w:top w:val="nil"/>
              <w:left w:val="nil"/>
              <w:bottom w:val="nil"/>
              <w:right w:val="nil"/>
            </w:tcBorders>
            <w:shd w:val="clear" w:color="auto" w:fill="auto"/>
            <w:noWrap/>
            <w:vAlign w:val="center"/>
            <w:hideMark/>
          </w:tcPr>
          <w:p w14:paraId="019E3AA5"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w:t>
            </w:r>
          </w:p>
        </w:tc>
      </w:tr>
      <w:tr w:rsidR="00F10949" w:rsidRPr="00DC45F4" w14:paraId="3A23A2D6" w14:textId="77777777" w:rsidTr="00F10949">
        <w:trPr>
          <w:trHeight w:val="255"/>
        </w:trPr>
        <w:tc>
          <w:tcPr>
            <w:tcW w:w="483" w:type="dxa"/>
            <w:tcBorders>
              <w:top w:val="nil"/>
              <w:left w:val="nil"/>
              <w:bottom w:val="nil"/>
              <w:right w:val="nil"/>
            </w:tcBorders>
            <w:shd w:val="clear" w:color="auto" w:fill="auto"/>
            <w:noWrap/>
            <w:vAlign w:val="center"/>
            <w:hideMark/>
          </w:tcPr>
          <w:p w14:paraId="60FCB408"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59939353"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0D87B56A" w14:textId="77777777" w:rsidR="00F10949" w:rsidRPr="00DC45F4" w:rsidRDefault="00F10949" w:rsidP="00F10949">
            <w:pPr>
              <w:spacing w:after="0" w:line="240" w:lineRule="auto"/>
              <w:jc w:val="right"/>
              <w:rPr>
                <w:rFonts w:ascii="Times New Roman" w:eastAsia="Times New Roman" w:hAnsi="Times New Roman"/>
                <w:i/>
                <w:iCs/>
                <w:sz w:val="16"/>
                <w:szCs w:val="20"/>
              </w:rPr>
            </w:pPr>
            <w:r w:rsidRPr="00DC45F4">
              <w:rPr>
                <w:rFonts w:ascii="Times New Roman" w:eastAsia="Times New Roman" w:hAnsi="Times New Roman"/>
                <w:i/>
                <w:iCs/>
                <w:sz w:val="16"/>
                <w:szCs w:val="20"/>
              </w:rPr>
              <w:t>Total long-term liabilities</w:t>
            </w:r>
          </w:p>
        </w:tc>
        <w:tc>
          <w:tcPr>
            <w:tcW w:w="2610" w:type="dxa"/>
            <w:tcBorders>
              <w:top w:val="single" w:sz="4" w:space="0" w:color="auto"/>
              <w:left w:val="nil"/>
              <w:bottom w:val="nil"/>
              <w:right w:val="nil"/>
            </w:tcBorders>
            <w:shd w:val="clear" w:color="000000" w:fill="F2F2F2"/>
            <w:noWrap/>
            <w:vAlign w:val="center"/>
            <w:hideMark/>
          </w:tcPr>
          <w:p w14:paraId="2A476A51"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4,500 </w:t>
            </w:r>
          </w:p>
        </w:tc>
        <w:tc>
          <w:tcPr>
            <w:tcW w:w="2262" w:type="dxa"/>
            <w:tcBorders>
              <w:top w:val="single" w:sz="4" w:space="0" w:color="auto"/>
              <w:left w:val="nil"/>
              <w:bottom w:val="nil"/>
              <w:right w:val="nil"/>
            </w:tcBorders>
            <w:shd w:val="clear" w:color="000000" w:fill="F2F2F2"/>
            <w:noWrap/>
            <w:vAlign w:val="center"/>
            <w:hideMark/>
          </w:tcPr>
          <w:p w14:paraId="10C671DB"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6,900 </w:t>
            </w:r>
          </w:p>
        </w:tc>
        <w:tc>
          <w:tcPr>
            <w:tcW w:w="1965" w:type="dxa"/>
            <w:tcBorders>
              <w:top w:val="single" w:sz="4" w:space="0" w:color="auto"/>
              <w:left w:val="nil"/>
              <w:bottom w:val="nil"/>
              <w:right w:val="nil"/>
            </w:tcBorders>
            <w:shd w:val="clear" w:color="000000" w:fill="F2F2F2"/>
            <w:noWrap/>
            <w:vAlign w:val="center"/>
            <w:hideMark/>
          </w:tcPr>
          <w:p w14:paraId="280A9C8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9,530 </w:t>
            </w:r>
          </w:p>
        </w:tc>
      </w:tr>
      <w:tr w:rsidR="00F10949" w:rsidRPr="00DC45F4" w14:paraId="5637EA45" w14:textId="77777777" w:rsidTr="00F10949">
        <w:trPr>
          <w:trHeight w:val="285"/>
        </w:trPr>
        <w:tc>
          <w:tcPr>
            <w:tcW w:w="483" w:type="dxa"/>
            <w:tcBorders>
              <w:top w:val="nil"/>
              <w:left w:val="nil"/>
              <w:bottom w:val="nil"/>
              <w:right w:val="nil"/>
            </w:tcBorders>
            <w:shd w:val="clear" w:color="auto" w:fill="auto"/>
            <w:noWrap/>
            <w:vAlign w:val="center"/>
            <w:hideMark/>
          </w:tcPr>
          <w:p w14:paraId="042AC3A3" w14:textId="77777777" w:rsidR="00F10949" w:rsidRPr="00DC45F4"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D3DDEF"/>
            <w:noWrap/>
            <w:vAlign w:val="center"/>
            <w:hideMark/>
          </w:tcPr>
          <w:p w14:paraId="779FFA29" w14:textId="77777777" w:rsidR="00F10949" w:rsidRPr="00DC45F4" w:rsidRDefault="00F10949" w:rsidP="00F10949">
            <w:pPr>
              <w:spacing w:after="0" w:line="240" w:lineRule="auto"/>
              <w:rPr>
                <w:rFonts w:ascii="Times New Roman" w:eastAsia="Times New Roman" w:hAnsi="Times New Roman"/>
                <w:b/>
                <w:bCs/>
                <w:i/>
                <w:iCs/>
                <w:sz w:val="16"/>
              </w:rPr>
            </w:pPr>
            <w:r w:rsidRPr="00DC45F4">
              <w:rPr>
                <w:rFonts w:ascii="Times New Roman" w:eastAsia="Times New Roman" w:hAnsi="Times New Roman"/>
                <w:b/>
                <w:bCs/>
                <w:i/>
                <w:iCs/>
                <w:sz w:val="16"/>
              </w:rPr>
              <w:t>Owner's Equity</w:t>
            </w:r>
          </w:p>
        </w:tc>
        <w:tc>
          <w:tcPr>
            <w:tcW w:w="2610" w:type="dxa"/>
            <w:tcBorders>
              <w:top w:val="nil"/>
              <w:left w:val="nil"/>
              <w:bottom w:val="nil"/>
              <w:right w:val="nil"/>
            </w:tcBorders>
            <w:shd w:val="clear" w:color="000000" w:fill="D3DDEF"/>
            <w:noWrap/>
            <w:vAlign w:val="center"/>
            <w:hideMark/>
          </w:tcPr>
          <w:p w14:paraId="4F4CEEB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c>
          <w:tcPr>
            <w:tcW w:w="2262" w:type="dxa"/>
            <w:tcBorders>
              <w:top w:val="nil"/>
              <w:left w:val="nil"/>
              <w:bottom w:val="nil"/>
              <w:right w:val="nil"/>
            </w:tcBorders>
            <w:shd w:val="clear" w:color="000000" w:fill="D3DDEF"/>
            <w:noWrap/>
            <w:vAlign w:val="center"/>
            <w:hideMark/>
          </w:tcPr>
          <w:p w14:paraId="556E5A50"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c>
          <w:tcPr>
            <w:tcW w:w="1965" w:type="dxa"/>
            <w:tcBorders>
              <w:top w:val="nil"/>
              <w:left w:val="nil"/>
              <w:bottom w:val="nil"/>
              <w:right w:val="nil"/>
            </w:tcBorders>
            <w:shd w:val="clear" w:color="000000" w:fill="D3DDEF"/>
            <w:noWrap/>
            <w:vAlign w:val="center"/>
            <w:hideMark/>
          </w:tcPr>
          <w:p w14:paraId="058B909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w:t>
            </w:r>
          </w:p>
        </w:tc>
      </w:tr>
      <w:tr w:rsidR="00F10949" w:rsidRPr="00DC45F4" w14:paraId="0B96DB49" w14:textId="77777777" w:rsidTr="00F10949">
        <w:trPr>
          <w:trHeight w:val="255"/>
        </w:trPr>
        <w:tc>
          <w:tcPr>
            <w:tcW w:w="483" w:type="dxa"/>
            <w:tcBorders>
              <w:top w:val="nil"/>
              <w:left w:val="nil"/>
              <w:bottom w:val="nil"/>
              <w:right w:val="nil"/>
            </w:tcBorders>
            <w:shd w:val="clear" w:color="auto" w:fill="auto"/>
            <w:noWrap/>
            <w:vAlign w:val="center"/>
            <w:hideMark/>
          </w:tcPr>
          <w:p w14:paraId="3A232FFC"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72F4A4FE"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2E6AAB4C"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Owner's investment</w:t>
            </w:r>
          </w:p>
        </w:tc>
        <w:tc>
          <w:tcPr>
            <w:tcW w:w="2610" w:type="dxa"/>
            <w:tcBorders>
              <w:top w:val="nil"/>
              <w:left w:val="nil"/>
              <w:bottom w:val="nil"/>
              <w:right w:val="nil"/>
            </w:tcBorders>
            <w:shd w:val="clear" w:color="auto" w:fill="auto"/>
            <w:noWrap/>
            <w:vAlign w:val="center"/>
            <w:hideMark/>
          </w:tcPr>
          <w:p w14:paraId="4D3A425F"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9,580 </w:t>
            </w:r>
          </w:p>
        </w:tc>
        <w:tc>
          <w:tcPr>
            <w:tcW w:w="2262" w:type="dxa"/>
            <w:tcBorders>
              <w:top w:val="nil"/>
              <w:left w:val="nil"/>
              <w:bottom w:val="nil"/>
              <w:right w:val="nil"/>
            </w:tcBorders>
            <w:shd w:val="clear" w:color="auto" w:fill="auto"/>
            <w:noWrap/>
            <w:vAlign w:val="center"/>
            <w:hideMark/>
          </w:tcPr>
          <w:p w14:paraId="4F112674"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12,400 </w:t>
            </w:r>
          </w:p>
        </w:tc>
        <w:tc>
          <w:tcPr>
            <w:tcW w:w="1965" w:type="dxa"/>
            <w:tcBorders>
              <w:top w:val="nil"/>
              <w:left w:val="nil"/>
              <w:bottom w:val="nil"/>
              <w:right w:val="nil"/>
            </w:tcBorders>
            <w:shd w:val="clear" w:color="auto" w:fill="auto"/>
            <w:noWrap/>
            <w:vAlign w:val="center"/>
            <w:hideMark/>
          </w:tcPr>
          <w:p w14:paraId="5FFD1837"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15,650 </w:t>
            </w:r>
          </w:p>
        </w:tc>
      </w:tr>
      <w:tr w:rsidR="00F10949" w:rsidRPr="00DC45F4" w14:paraId="3ECF60DE" w14:textId="77777777" w:rsidTr="00F10949">
        <w:trPr>
          <w:trHeight w:val="255"/>
        </w:trPr>
        <w:tc>
          <w:tcPr>
            <w:tcW w:w="483" w:type="dxa"/>
            <w:tcBorders>
              <w:top w:val="nil"/>
              <w:left w:val="nil"/>
              <w:bottom w:val="nil"/>
              <w:right w:val="nil"/>
            </w:tcBorders>
            <w:shd w:val="clear" w:color="auto" w:fill="auto"/>
            <w:noWrap/>
            <w:vAlign w:val="center"/>
            <w:hideMark/>
          </w:tcPr>
          <w:p w14:paraId="3567492D"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566F0C07"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D2D49B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Retained earnings</w:t>
            </w:r>
          </w:p>
        </w:tc>
        <w:tc>
          <w:tcPr>
            <w:tcW w:w="2610" w:type="dxa"/>
            <w:tcBorders>
              <w:top w:val="nil"/>
              <w:left w:val="nil"/>
              <w:bottom w:val="nil"/>
              <w:right w:val="nil"/>
            </w:tcBorders>
            <w:shd w:val="clear" w:color="auto" w:fill="auto"/>
            <w:noWrap/>
            <w:vAlign w:val="center"/>
            <w:hideMark/>
          </w:tcPr>
          <w:p w14:paraId="4D722E9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41,220 </w:t>
            </w:r>
          </w:p>
        </w:tc>
        <w:tc>
          <w:tcPr>
            <w:tcW w:w="2262" w:type="dxa"/>
            <w:tcBorders>
              <w:top w:val="nil"/>
              <w:left w:val="nil"/>
              <w:bottom w:val="nil"/>
              <w:right w:val="nil"/>
            </w:tcBorders>
            <w:shd w:val="clear" w:color="auto" w:fill="auto"/>
            <w:noWrap/>
            <w:vAlign w:val="center"/>
            <w:hideMark/>
          </w:tcPr>
          <w:p w14:paraId="30728F1B"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49,094 </w:t>
            </w:r>
          </w:p>
        </w:tc>
        <w:tc>
          <w:tcPr>
            <w:tcW w:w="1965" w:type="dxa"/>
            <w:tcBorders>
              <w:top w:val="nil"/>
              <w:left w:val="nil"/>
              <w:bottom w:val="nil"/>
              <w:right w:val="nil"/>
            </w:tcBorders>
            <w:shd w:val="clear" w:color="auto" w:fill="auto"/>
            <w:noWrap/>
            <w:vAlign w:val="center"/>
            <w:hideMark/>
          </w:tcPr>
          <w:p w14:paraId="35E8CB63"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52,495 </w:t>
            </w:r>
          </w:p>
        </w:tc>
      </w:tr>
      <w:tr w:rsidR="00F10949" w:rsidRPr="00DC45F4" w14:paraId="5FC2329B" w14:textId="77777777" w:rsidTr="00F10949">
        <w:trPr>
          <w:trHeight w:val="255"/>
        </w:trPr>
        <w:tc>
          <w:tcPr>
            <w:tcW w:w="483" w:type="dxa"/>
            <w:tcBorders>
              <w:top w:val="nil"/>
              <w:left w:val="nil"/>
              <w:bottom w:val="nil"/>
              <w:right w:val="nil"/>
            </w:tcBorders>
            <w:shd w:val="clear" w:color="auto" w:fill="auto"/>
            <w:noWrap/>
            <w:vAlign w:val="center"/>
            <w:hideMark/>
          </w:tcPr>
          <w:p w14:paraId="34C3FE90"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5E09B2F3"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35230FE9"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Other</w:t>
            </w:r>
          </w:p>
        </w:tc>
        <w:tc>
          <w:tcPr>
            <w:tcW w:w="2610" w:type="dxa"/>
            <w:tcBorders>
              <w:top w:val="nil"/>
              <w:left w:val="nil"/>
              <w:bottom w:val="nil"/>
              <w:right w:val="nil"/>
            </w:tcBorders>
            <w:shd w:val="clear" w:color="auto" w:fill="auto"/>
            <w:noWrap/>
            <w:vAlign w:val="center"/>
            <w:hideMark/>
          </w:tcPr>
          <w:p w14:paraId="1D262C3F" w14:textId="77777777" w:rsidR="00F10949" w:rsidRPr="00DC45F4" w:rsidRDefault="00F10949" w:rsidP="00F10949">
            <w:pPr>
              <w:spacing w:after="0" w:line="240" w:lineRule="auto"/>
              <w:rPr>
                <w:rFonts w:ascii="Times New Roman" w:eastAsia="Times New Roman" w:hAnsi="Times New Roman"/>
                <w:sz w:val="16"/>
                <w:szCs w:val="20"/>
              </w:rPr>
            </w:pPr>
          </w:p>
        </w:tc>
        <w:tc>
          <w:tcPr>
            <w:tcW w:w="2262" w:type="dxa"/>
            <w:tcBorders>
              <w:top w:val="nil"/>
              <w:left w:val="nil"/>
              <w:bottom w:val="nil"/>
              <w:right w:val="nil"/>
            </w:tcBorders>
            <w:shd w:val="clear" w:color="auto" w:fill="auto"/>
            <w:noWrap/>
            <w:vAlign w:val="center"/>
            <w:hideMark/>
          </w:tcPr>
          <w:p w14:paraId="5C7C351E" w14:textId="77777777" w:rsidR="00F10949" w:rsidRPr="00DC45F4" w:rsidRDefault="00F10949" w:rsidP="00F10949">
            <w:pPr>
              <w:spacing w:after="0" w:line="240" w:lineRule="auto"/>
              <w:rPr>
                <w:rFonts w:ascii="Times New Roman" w:eastAsia="Times New Roman" w:hAnsi="Times New Roman"/>
                <w:sz w:val="16"/>
                <w:szCs w:val="20"/>
              </w:rPr>
            </w:pPr>
          </w:p>
        </w:tc>
        <w:tc>
          <w:tcPr>
            <w:tcW w:w="1965" w:type="dxa"/>
            <w:tcBorders>
              <w:top w:val="nil"/>
              <w:left w:val="nil"/>
              <w:bottom w:val="nil"/>
              <w:right w:val="nil"/>
            </w:tcBorders>
            <w:shd w:val="clear" w:color="auto" w:fill="auto"/>
            <w:noWrap/>
            <w:vAlign w:val="center"/>
            <w:hideMark/>
          </w:tcPr>
          <w:p w14:paraId="240E9DA3" w14:textId="77777777" w:rsidR="00F10949" w:rsidRPr="00DC45F4" w:rsidRDefault="00F10949" w:rsidP="00F10949">
            <w:pPr>
              <w:spacing w:after="0" w:line="240" w:lineRule="auto"/>
              <w:rPr>
                <w:rFonts w:ascii="Times New Roman" w:eastAsia="Times New Roman" w:hAnsi="Times New Roman"/>
                <w:sz w:val="16"/>
                <w:szCs w:val="20"/>
              </w:rPr>
            </w:pPr>
          </w:p>
        </w:tc>
      </w:tr>
      <w:tr w:rsidR="00F10949" w:rsidRPr="00DC45F4" w14:paraId="358499C7" w14:textId="77777777" w:rsidTr="00F10949">
        <w:trPr>
          <w:trHeight w:val="255"/>
        </w:trPr>
        <w:tc>
          <w:tcPr>
            <w:tcW w:w="483" w:type="dxa"/>
            <w:tcBorders>
              <w:top w:val="nil"/>
              <w:left w:val="nil"/>
              <w:bottom w:val="nil"/>
              <w:right w:val="nil"/>
            </w:tcBorders>
            <w:shd w:val="clear" w:color="auto" w:fill="auto"/>
            <w:noWrap/>
            <w:vAlign w:val="center"/>
            <w:hideMark/>
          </w:tcPr>
          <w:p w14:paraId="381C4D95"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30D92ED6"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16E69C30" w14:textId="77777777" w:rsidR="00F10949" w:rsidRPr="00DC45F4" w:rsidRDefault="00F10949" w:rsidP="00F10949">
            <w:pPr>
              <w:spacing w:after="0" w:line="240" w:lineRule="auto"/>
              <w:jc w:val="right"/>
              <w:rPr>
                <w:rFonts w:ascii="Times New Roman" w:eastAsia="Times New Roman" w:hAnsi="Times New Roman"/>
                <w:i/>
                <w:iCs/>
                <w:sz w:val="16"/>
                <w:szCs w:val="20"/>
              </w:rPr>
            </w:pPr>
            <w:r w:rsidRPr="00DC45F4">
              <w:rPr>
                <w:rFonts w:ascii="Times New Roman" w:eastAsia="Times New Roman" w:hAnsi="Times New Roman"/>
                <w:i/>
                <w:iCs/>
                <w:sz w:val="16"/>
                <w:szCs w:val="20"/>
              </w:rPr>
              <w:t>Total owner's equity</w:t>
            </w:r>
          </w:p>
        </w:tc>
        <w:tc>
          <w:tcPr>
            <w:tcW w:w="2610" w:type="dxa"/>
            <w:tcBorders>
              <w:top w:val="single" w:sz="4" w:space="0" w:color="auto"/>
              <w:left w:val="nil"/>
              <w:bottom w:val="nil"/>
              <w:right w:val="nil"/>
            </w:tcBorders>
            <w:shd w:val="clear" w:color="000000" w:fill="F2F2F2"/>
            <w:noWrap/>
            <w:vAlign w:val="center"/>
            <w:hideMark/>
          </w:tcPr>
          <w:p w14:paraId="2802AC1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50,800 </w:t>
            </w:r>
          </w:p>
        </w:tc>
        <w:tc>
          <w:tcPr>
            <w:tcW w:w="2262" w:type="dxa"/>
            <w:tcBorders>
              <w:top w:val="single" w:sz="4" w:space="0" w:color="auto"/>
              <w:left w:val="nil"/>
              <w:bottom w:val="nil"/>
              <w:right w:val="nil"/>
            </w:tcBorders>
            <w:shd w:val="clear" w:color="000000" w:fill="F2F2F2"/>
            <w:noWrap/>
            <w:vAlign w:val="center"/>
            <w:hideMark/>
          </w:tcPr>
          <w:p w14:paraId="0991A3BD"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61,494 </w:t>
            </w:r>
          </w:p>
        </w:tc>
        <w:tc>
          <w:tcPr>
            <w:tcW w:w="1965" w:type="dxa"/>
            <w:tcBorders>
              <w:top w:val="single" w:sz="4" w:space="0" w:color="auto"/>
              <w:left w:val="nil"/>
              <w:bottom w:val="nil"/>
              <w:right w:val="nil"/>
            </w:tcBorders>
            <w:shd w:val="clear" w:color="000000" w:fill="F2F2F2"/>
            <w:noWrap/>
            <w:vAlign w:val="center"/>
            <w:hideMark/>
          </w:tcPr>
          <w:p w14:paraId="33433CEA" w14:textId="77777777" w:rsidR="00F10949" w:rsidRPr="00DC45F4" w:rsidRDefault="00F10949" w:rsidP="00F10949">
            <w:pPr>
              <w:spacing w:after="0" w:line="240" w:lineRule="auto"/>
              <w:rPr>
                <w:rFonts w:ascii="Times New Roman" w:eastAsia="Times New Roman" w:hAnsi="Times New Roman"/>
                <w:sz w:val="16"/>
                <w:szCs w:val="20"/>
              </w:rPr>
            </w:pPr>
            <w:r w:rsidRPr="00DC45F4">
              <w:rPr>
                <w:rFonts w:ascii="Times New Roman" w:eastAsia="Times New Roman" w:hAnsi="Times New Roman"/>
                <w:sz w:val="16"/>
                <w:szCs w:val="20"/>
              </w:rPr>
              <w:t xml:space="preserve"> $                   68,145 </w:t>
            </w:r>
          </w:p>
        </w:tc>
      </w:tr>
      <w:tr w:rsidR="00F10949" w:rsidRPr="00DC45F4" w14:paraId="0A4477F0" w14:textId="77777777" w:rsidTr="00F10949">
        <w:trPr>
          <w:trHeight w:val="255"/>
        </w:trPr>
        <w:tc>
          <w:tcPr>
            <w:tcW w:w="483" w:type="dxa"/>
            <w:tcBorders>
              <w:top w:val="nil"/>
              <w:left w:val="nil"/>
              <w:bottom w:val="nil"/>
              <w:right w:val="nil"/>
            </w:tcBorders>
            <w:shd w:val="clear" w:color="auto" w:fill="auto"/>
            <w:noWrap/>
            <w:vAlign w:val="center"/>
            <w:hideMark/>
          </w:tcPr>
          <w:p w14:paraId="3B0C26AF" w14:textId="77777777" w:rsidR="00F10949" w:rsidRPr="00DC45F4" w:rsidRDefault="00F10949" w:rsidP="00F10949">
            <w:pPr>
              <w:spacing w:after="0" w:line="240" w:lineRule="auto"/>
              <w:rPr>
                <w:rFonts w:ascii="Times New Roman" w:eastAsia="Times New Roman" w:hAnsi="Times New Roman"/>
                <w:sz w:val="16"/>
                <w:szCs w:val="20"/>
              </w:rPr>
            </w:pPr>
          </w:p>
        </w:tc>
        <w:tc>
          <w:tcPr>
            <w:tcW w:w="980" w:type="dxa"/>
            <w:tcBorders>
              <w:top w:val="nil"/>
              <w:left w:val="nil"/>
              <w:bottom w:val="nil"/>
              <w:right w:val="nil"/>
            </w:tcBorders>
            <w:shd w:val="clear" w:color="auto" w:fill="auto"/>
            <w:noWrap/>
            <w:vAlign w:val="center"/>
            <w:hideMark/>
          </w:tcPr>
          <w:p w14:paraId="5C34D4AD"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71CFC72A" w14:textId="77777777" w:rsidR="00F10949" w:rsidRPr="00DC45F4" w:rsidRDefault="00F10949" w:rsidP="00F10949">
            <w:pPr>
              <w:spacing w:after="0" w:line="240" w:lineRule="auto"/>
              <w:rPr>
                <w:rFonts w:ascii="Times New Roman" w:eastAsia="Times New Roman" w:hAnsi="Times New Roman"/>
                <w:sz w:val="16"/>
                <w:szCs w:val="20"/>
              </w:rPr>
            </w:pPr>
          </w:p>
        </w:tc>
        <w:tc>
          <w:tcPr>
            <w:tcW w:w="2610" w:type="dxa"/>
            <w:tcBorders>
              <w:top w:val="nil"/>
              <w:left w:val="nil"/>
              <w:bottom w:val="nil"/>
              <w:right w:val="nil"/>
            </w:tcBorders>
            <w:shd w:val="clear" w:color="auto" w:fill="auto"/>
            <w:noWrap/>
            <w:vAlign w:val="center"/>
            <w:hideMark/>
          </w:tcPr>
          <w:p w14:paraId="4B1879B0" w14:textId="77777777" w:rsidR="00F10949" w:rsidRPr="00DC45F4" w:rsidRDefault="00F10949" w:rsidP="00F10949">
            <w:pPr>
              <w:spacing w:after="0" w:line="240" w:lineRule="auto"/>
              <w:rPr>
                <w:rFonts w:ascii="Times New Roman" w:eastAsia="Times New Roman" w:hAnsi="Times New Roman"/>
                <w:sz w:val="16"/>
                <w:szCs w:val="20"/>
              </w:rPr>
            </w:pPr>
          </w:p>
        </w:tc>
        <w:tc>
          <w:tcPr>
            <w:tcW w:w="2262" w:type="dxa"/>
            <w:tcBorders>
              <w:top w:val="nil"/>
              <w:left w:val="nil"/>
              <w:bottom w:val="nil"/>
              <w:right w:val="nil"/>
            </w:tcBorders>
            <w:shd w:val="clear" w:color="auto" w:fill="auto"/>
            <w:noWrap/>
            <w:vAlign w:val="center"/>
            <w:hideMark/>
          </w:tcPr>
          <w:p w14:paraId="05013047" w14:textId="77777777" w:rsidR="00F10949" w:rsidRPr="00DC45F4" w:rsidRDefault="00F10949" w:rsidP="00F10949">
            <w:pPr>
              <w:spacing w:after="0" w:line="240" w:lineRule="auto"/>
              <w:rPr>
                <w:rFonts w:ascii="Times New Roman" w:eastAsia="Times New Roman" w:hAnsi="Times New Roman"/>
                <w:sz w:val="16"/>
                <w:szCs w:val="20"/>
              </w:rPr>
            </w:pPr>
          </w:p>
        </w:tc>
        <w:tc>
          <w:tcPr>
            <w:tcW w:w="1965" w:type="dxa"/>
            <w:tcBorders>
              <w:top w:val="nil"/>
              <w:left w:val="nil"/>
              <w:bottom w:val="nil"/>
              <w:right w:val="nil"/>
            </w:tcBorders>
            <w:shd w:val="clear" w:color="auto" w:fill="auto"/>
            <w:noWrap/>
            <w:vAlign w:val="center"/>
            <w:hideMark/>
          </w:tcPr>
          <w:p w14:paraId="19A5D762" w14:textId="77777777" w:rsidR="00F10949" w:rsidRPr="00DC45F4" w:rsidRDefault="00F10949" w:rsidP="00F10949">
            <w:pPr>
              <w:spacing w:after="0" w:line="240" w:lineRule="auto"/>
              <w:rPr>
                <w:rFonts w:ascii="Times New Roman" w:eastAsia="Times New Roman" w:hAnsi="Times New Roman"/>
                <w:sz w:val="16"/>
                <w:szCs w:val="20"/>
              </w:rPr>
            </w:pPr>
          </w:p>
        </w:tc>
      </w:tr>
      <w:tr w:rsidR="00F10949" w:rsidRPr="00DC45F4" w14:paraId="59FE5BBC" w14:textId="77777777" w:rsidTr="00F10949">
        <w:trPr>
          <w:trHeight w:val="330"/>
        </w:trPr>
        <w:tc>
          <w:tcPr>
            <w:tcW w:w="483" w:type="dxa"/>
            <w:tcBorders>
              <w:top w:val="nil"/>
              <w:left w:val="nil"/>
              <w:bottom w:val="nil"/>
              <w:right w:val="nil"/>
            </w:tcBorders>
            <w:shd w:val="clear" w:color="auto" w:fill="auto"/>
            <w:noWrap/>
            <w:vAlign w:val="center"/>
            <w:hideMark/>
          </w:tcPr>
          <w:p w14:paraId="7FB9E18A" w14:textId="77777777" w:rsidR="00F10949" w:rsidRPr="00DC45F4" w:rsidRDefault="00F10949" w:rsidP="00F10949">
            <w:pPr>
              <w:spacing w:after="0" w:line="240" w:lineRule="auto"/>
              <w:rPr>
                <w:rFonts w:ascii="Times New Roman" w:eastAsia="Times New Roman" w:hAnsi="Times New Roman"/>
                <w:sz w:val="16"/>
                <w:szCs w:val="20"/>
              </w:rPr>
            </w:pPr>
          </w:p>
        </w:tc>
        <w:tc>
          <w:tcPr>
            <w:tcW w:w="4737" w:type="dxa"/>
            <w:gridSpan w:val="2"/>
            <w:tcBorders>
              <w:top w:val="nil"/>
              <w:left w:val="nil"/>
              <w:bottom w:val="nil"/>
              <w:right w:val="nil"/>
            </w:tcBorders>
            <w:shd w:val="clear" w:color="000000" w:fill="F2F2F2"/>
            <w:noWrap/>
            <w:vAlign w:val="center"/>
            <w:hideMark/>
          </w:tcPr>
          <w:p w14:paraId="190E638C"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Total Liabilities and Owner's Equity</w:t>
            </w:r>
          </w:p>
        </w:tc>
        <w:tc>
          <w:tcPr>
            <w:tcW w:w="2610" w:type="dxa"/>
            <w:tcBorders>
              <w:top w:val="single" w:sz="4" w:space="0" w:color="auto"/>
              <w:left w:val="nil"/>
              <w:bottom w:val="double" w:sz="6" w:space="0" w:color="auto"/>
              <w:right w:val="nil"/>
            </w:tcBorders>
            <w:shd w:val="clear" w:color="000000" w:fill="D3DDEF"/>
            <w:noWrap/>
            <w:vAlign w:val="center"/>
            <w:hideMark/>
          </w:tcPr>
          <w:p w14:paraId="580DA170"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72,050</w:t>
            </w:r>
          </w:p>
        </w:tc>
        <w:tc>
          <w:tcPr>
            <w:tcW w:w="2262" w:type="dxa"/>
            <w:tcBorders>
              <w:top w:val="single" w:sz="4" w:space="0" w:color="auto"/>
              <w:left w:val="nil"/>
              <w:bottom w:val="double" w:sz="6" w:space="0" w:color="auto"/>
              <w:right w:val="nil"/>
            </w:tcBorders>
            <w:shd w:val="clear" w:color="000000" w:fill="D3DDEF"/>
            <w:noWrap/>
            <w:vAlign w:val="center"/>
            <w:hideMark/>
          </w:tcPr>
          <w:p w14:paraId="1DF72CA4"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89,844</w:t>
            </w:r>
          </w:p>
        </w:tc>
        <w:tc>
          <w:tcPr>
            <w:tcW w:w="1965" w:type="dxa"/>
            <w:tcBorders>
              <w:top w:val="single" w:sz="4" w:space="0" w:color="auto"/>
              <w:left w:val="nil"/>
              <w:bottom w:val="double" w:sz="6" w:space="0" w:color="auto"/>
              <w:right w:val="nil"/>
            </w:tcBorders>
            <w:shd w:val="clear" w:color="000000" w:fill="D3DDEF"/>
            <w:noWrap/>
            <w:vAlign w:val="center"/>
            <w:hideMark/>
          </w:tcPr>
          <w:p w14:paraId="2E785916" w14:textId="77777777" w:rsidR="00F10949" w:rsidRPr="00DC45F4" w:rsidRDefault="00F10949" w:rsidP="00F10949">
            <w:pPr>
              <w:spacing w:after="0" w:line="240" w:lineRule="auto"/>
              <w:rPr>
                <w:rFonts w:ascii="Times New Roman" w:eastAsia="Times New Roman" w:hAnsi="Times New Roman"/>
                <w:b/>
                <w:bCs/>
                <w:sz w:val="16"/>
                <w:szCs w:val="24"/>
              </w:rPr>
            </w:pPr>
            <w:r w:rsidRPr="00DC45F4">
              <w:rPr>
                <w:rFonts w:ascii="Times New Roman" w:eastAsia="Times New Roman" w:hAnsi="Times New Roman"/>
                <w:b/>
                <w:bCs/>
                <w:sz w:val="16"/>
                <w:szCs w:val="24"/>
              </w:rPr>
              <w:t>$             105,850</w:t>
            </w:r>
          </w:p>
        </w:tc>
      </w:tr>
      <w:tr w:rsidR="00F10949" w:rsidRPr="00DC45F4" w14:paraId="1CD188AA" w14:textId="77777777" w:rsidTr="00F10949">
        <w:trPr>
          <w:trHeight w:val="270"/>
        </w:trPr>
        <w:tc>
          <w:tcPr>
            <w:tcW w:w="483" w:type="dxa"/>
            <w:tcBorders>
              <w:top w:val="nil"/>
              <w:left w:val="nil"/>
              <w:bottom w:val="nil"/>
              <w:right w:val="nil"/>
            </w:tcBorders>
            <w:shd w:val="clear" w:color="auto" w:fill="auto"/>
            <w:noWrap/>
            <w:vAlign w:val="center"/>
            <w:hideMark/>
          </w:tcPr>
          <w:p w14:paraId="0E1224B9" w14:textId="77777777" w:rsidR="00F10949" w:rsidRPr="00DC45F4" w:rsidRDefault="00F10949" w:rsidP="00F10949">
            <w:pPr>
              <w:spacing w:after="0" w:line="240" w:lineRule="auto"/>
              <w:rPr>
                <w:rFonts w:ascii="Times New Roman" w:eastAsia="Times New Roman" w:hAnsi="Times New Roman"/>
                <w:b/>
                <w:bCs/>
                <w:sz w:val="16"/>
                <w:szCs w:val="24"/>
              </w:rPr>
            </w:pPr>
          </w:p>
        </w:tc>
        <w:tc>
          <w:tcPr>
            <w:tcW w:w="980" w:type="dxa"/>
            <w:tcBorders>
              <w:top w:val="nil"/>
              <w:left w:val="nil"/>
              <w:bottom w:val="nil"/>
              <w:right w:val="nil"/>
            </w:tcBorders>
            <w:shd w:val="clear" w:color="auto" w:fill="auto"/>
            <w:noWrap/>
            <w:vAlign w:val="center"/>
            <w:hideMark/>
          </w:tcPr>
          <w:p w14:paraId="6917967C" w14:textId="77777777" w:rsidR="00F10949" w:rsidRPr="00DC45F4" w:rsidRDefault="00F10949" w:rsidP="00F10949">
            <w:pPr>
              <w:spacing w:after="0" w:line="240" w:lineRule="auto"/>
              <w:rPr>
                <w:rFonts w:ascii="Times New Roman" w:eastAsia="Times New Roman" w:hAnsi="Times New Roman"/>
                <w:sz w:val="16"/>
                <w:szCs w:val="20"/>
              </w:rPr>
            </w:pPr>
          </w:p>
        </w:tc>
        <w:tc>
          <w:tcPr>
            <w:tcW w:w="3757" w:type="dxa"/>
            <w:tcBorders>
              <w:top w:val="nil"/>
              <w:left w:val="nil"/>
              <w:bottom w:val="nil"/>
              <w:right w:val="nil"/>
            </w:tcBorders>
            <w:shd w:val="clear" w:color="auto" w:fill="auto"/>
            <w:noWrap/>
            <w:vAlign w:val="center"/>
            <w:hideMark/>
          </w:tcPr>
          <w:p w14:paraId="48F5059D" w14:textId="77777777" w:rsidR="00F10949" w:rsidRPr="00DC45F4" w:rsidRDefault="00F10949" w:rsidP="00F10949">
            <w:pPr>
              <w:spacing w:after="0" w:line="240" w:lineRule="auto"/>
              <w:rPr>
                <w:rFonts w:ascii="Times New Roman" w:eastAsia="Times New Roman" w:hAnsi="Times New Roman"/>
                <w:sz w:val="16"/>
                <w:szCs w:val="20"/>
              </w:rPr>
            </w:pPr>
          </w:p>
        </w:tc>
        <w:tc>
          <w:tcPr>
            <w:tcW w:w="2610" w:type="dxa"/>
            <w:tcBorders>
              <w:top w:val="nil"/>
              <w:left w:val="nil"/>
              <w:bottom w:val="nil"/>
              <w:right w:val="nil"/>
            </w:tcBorders>
            <w:shd w:val="clear" w:color="auto" w:fill="auto"/>
            <w:noWrap/>
            <w:vAlign w:val="center"/>
            <w:hideMark/>
          </w:tcPr>
          <w:p w14:paraId="7AE52775" w14:textId="77777777" w:rsidR="00F10949" w:rsidRPr="00DC45F4" w:rsidRDefault="00F10949" w:rsidP="00F10949">
            <w:pPr>
              <w:spacing w:after="0" w:line="240" w:lineRule="auto"/>
              <w:rPr>
                <w:rFonts w:ascii="Times New Roman" w:eastAsia="Times New Roman" w:hAnsi="Times New Roman"/>
                <w:sz w:val="16"/>
                <w:szCs w:val="20"/>
              </w:rPr>
            </w:pPr>
          </w:p>
        </w:tc>
        <w:tc>
          <w:tcPr>
            <w:tcW w:w="2262" w:type="dxa"/>
            <w:tcBorders>
              <w:top w:val="nil"/>
              <w:left w:val="nil"/>
              <w:bottom w:val="nil"/>
              <w:right w:val="nil"/>
            </w:tcBorders>
            <w:shd w:val="clear" w:color="auto" w:fill="auto"/>
            <w:noWrap/>
            <w:vAlign w:val="center"/>
            <w:hideMark/>
          </w:tcPr>
          <w:p w14:paraId="4427A206" w14:textId="77777777" w:rsidR="00F10949" w:rsidRPr="00DC45F4" w:rsidRDefault="00F10949" w:rsidP="00F10949">
            <w:pPr>
              <w:spacing w:after="0" w:line="240" w:lineRule="auto"/>
              <w:jc w:val="right"/>
              <w:rPr>
                <w:rFonts w:ascii="Times New Roman" w:eastAsia="Times New Roman" w:hAnsi="Times New Roman"/>
                <w:color w:val="FFFFFF"/>
                <w:sz w:val="16"/>
                <w:szCs w:val="4"/>
              </w:rPr>
            </w:pPr>
            <w:r w:rsidRPr="00DC45F4">
              <w:rPr>
                <w:rFonts w:ascii="Times New Roman" w:eastAsia="Times New Roman" w:hAnsi="Times New Roman"/>
                <w:color w:val="FFFFFF"/>
                <w:sz w:val="16"/>
                <w:szCs w:val="4"/>
              </w:rPr>
              <w:t>{42}</w:t>
            </w:r>
          </w:p>
        </w:tc>
        <w:tc>
          <w:tcPr>
            <w:tcW w:w="1965" w:type="dxa"/>
            <w:tcBorders>
              <w:top w:val="nil"/>
              <w:left w:val="nil"/>
              <w:bottom w:val="nil"/>
              <w:right w:val="nil"/>
            </w:tcBorders>
            <w:shd w:val="clear" w:color="auto" w:fill="auto"/>
            <w:noWrap/>
            <w:vAlign w:val="center"/>
            <w:hideMark/>
          </w:tcPr>
          <w:p w14:paraId="3F7F9706" w14:textId="77777777" w:rsidR="00F10949" w:rsidRPr="00DC45F4" w:rsidRDefault="00F10949" w:rsidP="00F10949">
            <w:pPr>
              <w:spacing w:after="0" w:line="240" w:lineRule="auto"/>
              <w:jc w:val="right"/>
              <w:rPr>
                <w:rFonts w:ascii="Times New Roman" w:eastAsia="Times New Roman" w:hAnsi="Times New Roman"/>
                <w:color w:val="FFFFFF"/>
                <w:sz w:val="16"/>
                <w:szCs w:val="4"/>
              </w:rPr>
            </w:pPr>
          </w:p>
        </w:tc>
      </w:tr>
    </w:tbl>
    <w:p w14:paraId="2D74A02D" w14:textId="77777777" w:rsidR="00F10949" w:rsidRPr="00DC45F4" w:rsidRDefault="00F10949" w:rsidP="00F10949">
      <w:pPr>
        <w:pStyle w:val="Default"/>
        <w:rPr>
          <w:rFonts w:eastAsia="MS Gothic"/>
          <w:sz w:val="22"/>
          <w:szCs w:val="22"/>
        </w:rPr>
      </w:pPr>
    </w:p>
    <w:p w14:paraId="6E319D96" w14:textId="77777777" w:rsidR="00F10949" w:rsidRPr="00DC45F4" w:rsidRDefault="00F10949" w:rsidP="00F10949">
      <w:pPr>
        <w:pStyle w:val="Default"/>
        <w:rPr>
          <w:rFonts w:eastAsia="MS Gothic"/>
          <w:sz w:val="22"/>
          <w:szCs w:val="22"/>
        </w:rPr>
      </w:pPr>
    </w:p>
    <w:p w14:paraId="00776906" w14:textId="77777777" w:rsidR="00F10949" w:rsidRPr="00DC45F4" w:rsidRDefault="00F10949" w:rsidP="00F10949">
      <w:pPr>
        <w:pStyle w:val="Default"/>
        <w:rPr>
          <w:rFonts w:eastAsia="MS Gothic"/>
          <w:sz w:val="22"/>
          <w:szCs w:val="22"/>
        </w:rPr>
      </w:pPr>
    </w:p>
    <w:p w14:paraId="6CA54C6E" w14:textId="77777777" w:rsidR="00F24461" w:rsidRPr="00DC45F4" w:rsidRDefault="00F24461" w:rsidP="00F10949">
      <w:pPr>
        <w:pStyle w:val="Default"/>
        <w:spacing w:line="480" w:lineRule="auto"/>
        <w:rPr>
          <w:rFonts w:eastAsia="MS Gothic"/>
          <w:b/>
        </w:rPr>
      </w:pPr>
    </w:p>
    <w:p w14:paraId="1C721672" w14:textId="77777777" w:rsidR="00F24461" w:rsidRPr="00DC45F4" w:rsidRDefault="00F24461" w:rsidP="00F10949">
      <w:pPr>
        <w:pStyle w:val="Default"/>
        <w:spacing w:line="480" w:lineRule="auto"/>
        <w:rPr>
          <w:rFonts w:eastAsia="MS Gothic"/>
          <w:b/>
        </w:rPr>
      </w:pPr>
    </w:p>
    <w:p w14:paraId="626F921B" w14:textId="77777777" w:rsidR="00B72C39" w:rsidRPr="00DC45F4" w:rsidRDefault="00B72C39" w:rsidP="00F10949">
      <w:pPr>
        <w:pStyle w:val="Default"/>
        <w:spacing w:line="480" w:lineRule="auto"/>
        <w:rPr>
          <w:rFonts w:eastAsia="MS Gothic"/>
          <w:b/>
        </w:rPr>
      </w:pPr>
    </w:p>
    <w:p w14:paraId="5FD3C371" w14:textId="77777777" w:rsidR="00F24461" w:rsidRPr="00DC45F4" w:rsidRDefault="00F24461" w:rsidP="00F10949">
      <w:pPr>
        <w:pStyle w:val="Default"/>
        <w:spacing w:line="480" w:lineRule="auto"/>
        <w:rPr>
          <w:rFonts w:eastAsia="MS Gothic"/>
          <w:b/>
        </w:rPr>
      </w:pPr>
    </w:p>
    <w:p w14:paraId="539992AD" w14:textId="77777777" w:rsidR="00B72C39" w:rsidRPr="00DC45F4" w:rsidRDefault="00B72C39" w:rsidP="00F10949">
      <w:pPr>
        <w:pStyle w:val="Default"/>
        <w:spacing w:line="480" w:lineRule="auto"/>
        <w:rPr>
          <w:rFonts w:eastAsia="MS Gothic"/>
          <w:b/>
        </w:rPr>
        <w:sectPr w:rsidR="00B72C39" w:rsidRPr="00DC45F4" w:rsidSect="00F10949">
          <w:pgSz w:w="15840" w:h="12240" w:orient="landscape"/>
          <w:pgMar w:top="1440" w:right="1440" w:bottom="1440" w:left="1440" w:header="720" w:footer="720" w:gutter="0"/>
          <w:cols w:space="720"/>
          <w:docGrid w:linePitch="360"/>
        </w:sectPr>
      </w:pPr>
    </w:p>
    <w:p w14:paraId="0004C374" w14:textId="4196DC98" w:rsidR="00F10949" w:rsidRPr="00DC45F4" w:rsidRDefault="00F10949" w:rsidP="00F10949">
      <w:pPr>
        <w:pStyle w:val="Default"/>
        <w:spacing w:line="480" w:lineRule="auto"/>
        <w:rPr>
          <w:rFonts w:eastAsia="MS Gothic"/>
          <w:b/>
        </w:rPr>
      </w:pPr>
      <w:r w:rsidRPr="00DC45F4">
        <w:rPr>
          <w:rFonts w:eastAsia="MS Gothic"/>
          <w:b/>
        </w:rPr>
        <w:lastRenderedPageBreak/>
        <w:t>Brief Overview</w:t>
      </w:r>
      <w:r w:rsidR="00E21269" w:rsidRPr="00DC45F4">
        <w:rPr>
          <w:rFonts w:eastAsia="MS Gothic"/>
          <w:b/>
        </w:rPr>
        <w:t xml:space="preserve"> of the Balance Sheet</w:t>
      </w:r>
      <w:r w:rsidRPr="00DC45F4">
        <w:rPr>
          <w:rFonts w:eastAsia="MS Gothic"/>
          <w:b/>
        </w:rPr>
        <w:t>:</w:t>
      </w:r>
    </w:p>
    <w:p w14:paraId="28FCFF13" w14:textId="0528126D" w:rsidR="00B72C39" w:rsidRPr="00DC45F4" w:rsidRDefault="00F10949" w:rsidP="00F10949">
      <w:pPr>
        <w:pStyle w:val="Default"/>
        <w:spacing w:line="480" w:lineRule="auto"/>
        <w:ind w:firstLine="720"/>
        <w:rPr>
          <w:rFonts w:eastAsia="MS Gothic"/>
        </w:rPr>
      </w:pPr>
      <w:r w:rsidRPr="00DC45F4">
        <w:rPr>
          <w:rFonts w:eastAsia="MS Gothic"/>
        </w:rPr>
        <w:t xml:space="preserve">The </w:t>
      </w:r>
      <w:r w:rsidR="00B72C39" w:rsidRPr="00DC45F4">
        <w:rPr>
          <w:rFonts w:eastAsia="MS Gothic"/>
        </w:rPr>
        <w:t xml:space="preserve">statement of financial position indicates how the assets and liabilities will be treated, n respect to income and shareholders’ wealth. While the </w:t>
      </w:r>
      <w:r w:rsidR="00D410CF" w:rsidRPr="00DC45F4">
        <w:rPr>
          <w:rFonts w:eastAsia="MS Gothic"/>
        </w:rPr>
        <w:t>current</w:t>
      </w:r>
      <w:r w:rsidR="00B72C39" w:rsidRPr="00DC45F4">
        <w:rPr>
          <w:rFonts w:eastAsia="MS Gothic"/>
        </w:rPr>
        <w:t xml:space="preserve"> assets are expected to rise, the rise is not as reliable as those of the fixed </w:t>
      </w:r>
      <w:r w:rsidR="00D410CF" w:rsidRPr="00DC45F4">
        <w:rPr>
          <w:rFonts w:eastAsia="MS Gothic"/>
        </w:rPr>
        <w:t>assets</w:t>
      </w:r>
      <w:r w:rsidR="00B72C39" w:rsidRPr="00DC45F4">
        <w:rPr>
          <w:rFonts w:eastAsia="MS Gothic"/>
        </w:rPr>
        <w:t xml:space="preserve">. This points that there would be a possibility of </w:t>
      </w:r>
      <w:r w:rsidR="00D410CF" w:rsidRPr="00DC45F4">
        <w:rPr>
          <w:rFonts w:eastAsia="MS Gothic"/>
        </w:rPr>
        <w:t>liquidity</w:t>
      </w:r>
      <w:r w:rsidR="00B72C39" w:rsidRPr="00DC45F4">
        <w:rPr>
          <w:rFonts w:eastAsia="MS Gothic"/>
        </w:rPr>
        <w:t xml:space="preserve"> </w:t>
      </w:r>
      <w:r w:rsidR="00D410CF" w:rsidRPr="00DC45F4">
        <w:rPr>
          <w:rFonts w:eastAsia="MS Gothic"/>
        </w:rPr>
        <w:t>problems</w:t>
      </w:r>
      <w:r w:rsidR="00B72C39" w:rsidRPr="00DC45F4">
        <w:rPr>
          <w:rFonts w:eastAsia="MS Gothic"/>
        </w:rPr>
        <w:t xml:space="preserve">. In this regard, the </w:t>
      </w:r>
      <w:r w:rsidRPr="00DC45F4">
        <w:rPr>
          <w:rFonts w:eastAsia="MS Gothic"/>
        </w:rPr>
        <w:t xml:space="preserve">management will put emphasize on growing the current assets to keep the company as liquid as possible. </w:t>
      </w:r>
    </w:p>
    <w:p w14:paraId="7AC8DBDC" w14:textId="77777777" w:rsidR="00B72C39" w:rsidRPr="00DC45F4" w:rsidRDefault="00B72C39" w:rsidP="00F10949">
      <w:pPr>
        <w:pStyle w:val="Default"/>
        <w:spacing w:line="480" w:lineRule="auto"/>
        <w:ind w:firstLine="720"/>
        <w:rPr>
          <w:rFonts w:eastAsia="MS Gothic"/>
        </w:rPr>
      </w:pPr>
    </w:p>
    <w:p w14:paraId="2E5A6674" w14:textId="7B56A08A" w:rsidR="00B72C39" w:rsidRPr="00DC45F4" w:rsidRDefault="00B72C39" w:rsidP="00F10949">
      <w:pPr>
        <w:pStyle w:val="Default"/>
        <w:spacing w:line="480" w:lineRule="auto"/>
        <w:ind w:firstLine="720"/>
        <w:rPr>
          <w:rFonts w:eastAsia="MS Gothic"/>
        </w:rPr>
        <w:sectPr w:rsidR="00B72C39" w:rsidRPr="00DC45F4" w:rsidSect="00B72C39">
          <w:pgSz w:w="12240" w:h="15840"/>
          <w:pgMar w:top="1440" w:right="1440" w:bottom="1440" w:left="1440" w:header="720" w:footer="720" w:gutter="0"/>
          <w:cols w:space="720"/>
          <w:docGrid w:linePitch="360"/>
        </w:sectPr>
      </w:pPr>
      <w:r w:rsidRPr="00DC45F4">
        <w:rPr>
          <w:rFonts w:eastAsia="MS Gothic"/>
        </w:rPr>
        <w:t>On the other hand, w</w:t>
      </w:r>
      <w:r w:rsidR="00F10949" w:rsidRPr="00DC45F4">
        <w:rPr>
          <w:rFonts w:eastAsia="MS Gothic"/>
        </w:rPr>
        <w:t xml:space="preserve">hile there is an increase in long term debt liabilities, the management stresses on less reliance on debt due efficiency on operations to generate more incomes. </w:t>
      </w:r>
      <w:r w:rsidRPr="00DC45F4">
        <w:rPr>
          <w:rFonts w:eastAsia="MS Gothic"/>
        </w:rPr>
        <w:t>This is a good move since sound</w:t>
      </w:r>
      <w:r w:rsidR="00D410CF" w:rsidRPr="00DC45F4">
        <w:rPr>
          <w:rFonts w:eastAsia="MS Gothic"/>
        </w:rPr>
        <w:t xml:space="preserve"> financial performance</w:t>
      </w:r>
      <w:r w:rsidRPr="00DC45F4">
        <w:rPr>
          <w:rFonts w:eastAsia="MS Gothic"/>
        </w:rPr>
        <w:t xml:space="preserve"> means relying less on debt </w:t>
      </w:r>
      <w:r w:rsidR="00D410CF" w:rsidRPr="00DC45F4">
        <w:rPr>
          <w:rFonts w:eastAsia="MS Gothic"/>
        </w:rPr>
        <w:t>and</w:t>
      </w:r>
      <w:r w:rsidRPr="00DC45F4">
        <w:rPr>
          <w:rFonts w:eastAsia="MS Gothic"/>
        </w:rPr>
        <w:t xml:space="preserve"> more on the injected capital. </w:t>
      </w:r>
      <w:r w:rsidR="00F10949" w:rsidRPr="00DC45F4">
        <w:rPr>
          <w:rFonts w:eastAsia="MS Gothic"/>
        </w:rPr>
        <w:t>Besides, retained earnings would be higher signifying a return of the earned incomes to grow operations.  Importantly, there is an increase in the owners’ capital investment especially in the second and third years. More capital injection would boost operations and keeping the reliance of debt as low as possible</w:t>
      </w:r>
    </w:p>
    <w:p w14:paraId="42FFB2CC" w14:textId="7ECAC546" w:rsidR="00F10949" w:rsidRPr="00DC45F4" w:rsidRDefault="00F10949" w:rsidP="00B72C39">
      <w:pPr>
        <w:pStyle w:val="Default"/>
        <w:spacing w:line="480" w:lineRule="auto"/>
        <w:ind w:firstLine="720"/>
        <w:rPr>
          <w:rFonts w:eastAsia="MS Gothic"/>
          <w:b/>
          <w:sz w:val="22"/>
          <w:szCs w:val="22"/>
        </w:rPr>
      </w:pPr>
      <w:r w:rsidRPr="00DC45F4">
        <w:rPr>
          <w:rFonts w:eastAsia="MS Gothic"/>
        </w:rPr>
        <w:lastRenderedPageBreak/>
        <w:t xml:space="preserve">. </w:t>
      </w:r>
      <w:r w:rsidR="00C35D32" w:rsidRPr="00DC45F4">
        <w:rPr>
          <w:rFonts w:eastAsia="MS Gothic"/>
          <w:b/>
          <w:sz w:val="22"/>
          <w:szCs w:val="22"/>
        </w:rPr>
        <w:t xml:space="preserve">5.5.3 </w:t>
      </w:r>
      <w:r w:rsidRPr="00DC45F4">
        <w:rPr>
          <w:rFonts w:eastAsia="MS Gothic"/>
          <w:b/>
          <w:sz w:val="22"/>
          <w:szCs w:val="22"/>
        </w:rPr>
        <w:t>Cash flow statements</w:t>
      </w:r>
    </w:p>
    <w:p w14:paraId="667B03D0" w14:textId="77777777" w:rsidR="00F10949" w:rsidRPr="00DC45F4" w:rsidRDefault="00F10949" w:rsidP="00F10949">
      <w:pPr>
        <w:pStyle w:val="Default"/>
        <w:rPr>
          <w:rFonts w:eastAsia="MS Gothic"/>
          <w:sz w:val="22"/>
          <w:szCs w:val="22"/>
        </w:rPr>
      </w:pPr>
    </w:p>
    <w:tbl>
      <w:tblPr>
        <w:tblW w:w="14305" w:type="dxa"/>
        <w:tblInd w:w="-630" w:type="dxa"/>
        <w:tblLook w:val="04A0" w:firstRow="1" w:lastRow="0" w:firstColumn="1" w:lastColumn="0" w:noHBand="0" w:noVBand="1"/>
      </w:tblPr>
      <w:tblGrid>
        <w:gridCol w:w="1085"/>
        <w:gridCol w:w="2335"/>
        <w:gridCol w:w="974"/>
        <w:gridCol w:w="901"/>
        <w:gridCol w:w="901"/>
        <w:gridCol w:w="901"/>
        <w:gridCol w:w="901"/>
        <w:gridCol w:w="901"/>
        <w:gridCol w:w="901"/>
        <w:gridCol w:w="901"/>
        <w:gridCol w:w="901"/>
        <w:gridCol w:w="901"/>
        <w:gridCol w:w="901"/>
        <w:gridCol w:w="901"/>
      </w:tblGrid>
      <w:tr w:rsidR="00F10949" w:rsidRPr="00DC45F4" w14:paraId="69B2D104" w14:textId="77777777" w:rsidTr="00F10949">
        <w:trPr>
          <w:trHeight w:val="465"/>
        </w:trPr>
        <w:tc>
          <w:tcPr>
            <w:tcW w:w="4394" w:type="dxa"/>
            <w:gridSpan w:val="3"/>
            <w:tcBorders>
              <w:top w:val="nil"/>
              <w:left w:val="nil"/>
              <w:bottom w:val="nil"/>
              <w:right w:val="nil"/>
            </w:tcBorders>
            <w:shd w:val="clear" w:color="auto" w:fill="auto"/>
            <w:noWrap/>
            <w:vAlign w:val="center"/>
            <w:hideMark/>
          </w:tcPr>
          <w:p w14:paraId="184E3C40" w14:textId="77777777" w:rsidR="00F10949" w:rsidRPr="00DC45F4" w:rsidRDefault="00F10949" w:rsidP="00F10949">
            <w:pPr>
              <w:spacing w:after="0" w:line="240" w:lineRule="auto"/>
              <w:jc w:val="center"/>
              <w:rPr>
                <w:rFonts w:ascii="Times New Roman" w:eastAsia="Times New Roman" w:hAnsi="Times New Roman"/>
                <w:color w:val="2C4574"/>
                <w:sz w:val="14"/>
                <w:szCs w:val="14"/>
              </w:rPr>
            </w:pPr>
          </w:p>
        </w:tc>
        <w:tc>
          <w:tcPr>
            <w:tcW w:w="901" w:type="dxa"/>
            <w:tcBorders>
              <w:top w:val="nil"/>
              <w:left w:val="nil"/>
              <w:bottom w:val="nil"/>
              <w:right w:val="nil"/>
            </w:tcBorders>
            <w:shd w:val="clear" w:color="auto" w:fill="auto"/>
            <w:noWrap/>
            <w:vAlign w:val="center"/>
            <w:hideMark/>
          </w:tcPr>
          <w:p w14:paraId="0C6A1621" w14:textId="77777777" w:rsidR="00F10949" w:rsidRPr="00DC45F4" w:rsidRDefault="00F10949" w:rsidP="00F10949">
            <w:pPr>
              <w:spacing w:after="0" w:line="240" w:lineRule="auto"/>
              <w:jc w:val="center"/>
              <w:rPr>
                <w:rFonts w:ascii="Times New Roman" w:eastAsia="Times New Roman" w:hAnsi="Times New Roman"/>
                <w:color w:val="2C4574"/>
                <w:sz w:val="14"/>
                <w:szCs w:val="14"/>
              </w:rPr>
            </w:pPr>
          </w:p>
        </w:tc>
        <w:tc>
          <w:tcPr>
            <w:tcW w:w="3604" w:type="dxa"/>
            <w:gridSpan w:val="4"/>
            <w:tcBorders>
              <w:top w:val="nil"/>
              <w:left w:val="nil"/>
              <w:bottom w:val="nil"/>
              <w:right w:val="nil"/>
            </w:tcBorders>
            <w:shd w:val="clear" w:color="auto" w:fill="auto"/>
            <w:noWrap/>
            <w:vAlign w:val="center"/>
            <w:hideMark/>
          </w:tcPr>
          <w:p w14:paraId="5CDFB046" w14:textId="77777777" w:rsidR="00F10949" w:rsidRPr="00DC45F4" w:rsidRDefault="00F10949" w:rsidP="00F10949">
            <w:pPr>
              <w:spacing w:after="0" w:line="240" w:lineRule="auto"/>
              <w:rPr>
                <w:rFonts w:ascii="Times New Roman" w:eastAsia="Times New Roman" w:hAnsi="Times New Roman"/>
                <w:b/>
                <w:color w:val="002060"/>
                <w:sz w:val="16"/>
                <w:szCs w:val="14"/>
              </w:rPr>
            </w:pPr>
            <w:r w:rsidRPr="00DC45F4">
              <w:rPr>
                <w:rFonts w:ascii="Times New Roman" w:eastAsia="Times New Roman" w:hAnsi="Times New Roman"/>
                <w:b/>
                <w:color w:val="002060"/>
                <w:sz w:val="16"/>
                <w:szCs w:val="14"/>
              </w:rPr>
              <w:t>Publix Company Ltd</w:t>
            </w:r>
          </w:p>
        </w:tc>
        <w:tc>
          <w:tcPr>
            <w:tcW w:w="901" w:type="dxa"/>
            <w:tcBorders>
              <w:top w:val="nil"/>
              <w:left w:val="nil"/>
              <w:bottom w:val="nil"/>
              <w:right w:val="nil"/>
            </w:tcBorders>
            <w:shd w:val="clear" w:color="auto" w:fill="auto"/>
            <w:noWrap/>
            <w:vAlign w:val="center"/>
            <w:hideMark/>
          </w:tcPr>
          <w:p w14:paraId="0C7A67CB"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EEC7B9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14EF799"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D7D7FF3"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2A25F2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A2A0947" w14:textId="77777777" w:rsidR="00F10949" w:rsidRPr="00DC45F4" w:rsidRDefault="00F10949" w:rsidP="00F10949">
            <w:pPr>
              <w:spacing w:after="0" w:line="240" w:lineRule="auto"/>
              <w:rPr>
                <w:rFonts w:ascii="Times New Roman" w:eastAsia="Times New Roman" w:hAnsi="Times New Roman"/>
                <w:sz w:val="14"/>
                <w:szCs w:val="14"/>
              </w:rPr>
            </w:pPr>
          </w:p>
        </w:tc>
      </w:tr>
      <w:tr w:rsidR="00F10949" w:rsidRPr="00DC45F4" w14:paraId="6569D7AE" w14:textId="77777777" w:rsidTr="00F10949">
        <w:trPr>
          <w:trHeight w:val="405"/>
        </w:trPr>
        <w:tc>
          <w:tcPr>
            <w:tcW w:w="4394" w:type="dxa"/>
            <w:gridSpan w:val="3"/>
            <w:tcBorders>
              <w:top w:val="nil"/>
              <w:left w:val="nil"/>
              <w:bottom w:val="nil"/>
              <w:right w:val="nil"/>
            </w:tcBorders>
            <w:shd w:val="clear" w:color="auto" w:fill="auto"/>
            <w:noWrap/>
            <w:vAlign w:val="center"/>
            <w:hideMark/>
          </w:tcPr>
          <w:p w14:paraId="0C0979B2" w14:textId="77777777" w:rsidR="00F10949" w:rsidRPr="00DC45F4" w:rsidRDefault="00F10949" w:rsidP="00F10949">
            <w:pPr>
              <w:spacing w:after="0" w:line="240" w:lineRule="auto"/>
              <w:jc w:val="center"/>
              <w:rPr>
                <w:rFonts w:ascii="Times New Roman" w:eastAsia="Times New Roman" w:hAnsi="Times New Roman"/>
                <w:b/>
                <w:bCs/>
                <w:color w:val="3A5D9C"/>
                <w:sz w:val="14"/>
                <w:szCs w:val="14"/>
              </w:rPr>
            </w:pPr>
          </w:p>
        </w:tc>
        <w:tc>
          <w:tcPr>
            <w:tcW w:w="901" w:type="dxa"/>
            <w:tcBorders>
              <w:top w:val="nil"/>
              <w:left w:val="nil"/>
              <w:bottom w:val="nil"/>
              <w:right w:val="nil"/>
            </w:tcBorders>
            <w:shd w:val="clear" w:color="auto" w:fill="auto"/>
            <w:noWrap/>
            <w:vAlign w:val="center"/>
            <w:hideMark/>
          </w:tcPr>
          <w:p w14:paraId="628E6313" w14:textId="77777777" w:rsidR="00F10949" w:rsidRPr="00DC45F4" w:rsidRDefault="00F10949" w:rsidP="00F10949">
            <w:pPr>
              <w:spacing w:after="0" w:line="240" w:lineRule="auto"/>
              <w:jc w:val="center"/>
              <w:rPr>
                <w:rFonts w:ascii="Times New Roman" w:eastAsia="Times New Roman" w:hAnsi="Times New Roman"/>
                <w:b/>
                <w:bCs/>
                <w:color w:val="3A5D9C"/>
                <w:sz w:val="14"/>
                <w:szCs w:val="14"/>
              </w:rPr>
            </w:pPr>
          </w:p>
        </w:tc>
        <w:tc>
          <w:tcPr>
            <w:tcW w:w="2703" w:type="dxa"/>
            <w:gridSpan w:val="3"/>
            <w:tcBorders>
              <w:top w:val="nil"/>
              <w:left w:val="nil"/>
              <w:bottom w:val="nil"/>
              <w:right w:val="nil"/>
            </w:tcBorders>
            <w:shd w:val="clear" w:color="auto" w:fill="auto"/>
            <w:noWrap/>
            <w:vAlign w:val="center"/>
            <w:hideMark/>
          </w:tcPr>
          <w:p w14:paraId="0B7BBFB3" w14:textId="77777777" w:rsidR="00F10949" w:rsidRPr="00DC45F4" w:rsidRDefault="00F10949" w:rsidP="00F10949">
            <w:pPr>
              <w:spacing w:after="0" w:line="240" w:lineRule="auto"/>
              <w:rPr>
                <w:rFonts w:ascii="Times New Roman" w:eastAsia="Times New Roman" w:hAnsi="Times New Roman"/>
                <w:b/>
                <w:color w:val="002060"/>
                <w:sz w:val="16"/>
                <w:szCs w:val="14"/>
              </w:rPr>
            </w:pPr>
            <w:r w:rsidRPr="00DC45F4">
              <w:rPr>
                <w:rFonts w:ascii="Times New Roman" w:eastAsia="Times New Roman" w:hAnsi="Times New Roman"/>
                <w:b/>
                <w:bCs/>
                <w:color w:val="002060"/>
                <w:sz w:val="16"/>
                <w:szCs w:val="14"/>
              </w:rPr>
              <w:t>Cash Flow Statement</w:t>
            </w:r>
          </w:p>
        </w:tc>
        <w:tc>
          <w:tcPr>
            <w:tcW w:w="901" w:type="dxa"/>
            <w:tcBorders>
              <w:top w:val="nil"/>
              <w:left w:val="nil"/>
              <w:bottom w:val="nil"/>
              <w:right w:val="nil"/>
            </w:tcBorders>
            <w:shd w:val="clear" w:color="auto" w:fill="auto"/>
            <w:noWrap/>
            <w:vAlign w:val="center"/>
            <w:hideMark/>
          </w:tcPr>
          <w:p w14:paraId="2575E9CE" w14:textId="77777777" w:rsidR="00F10949" w:rsidRPr="00DC45F4" w:rsidRDefault="00F10949" w:rsidP="00F10949">
            <w:pPr>
              <w:spacing w:after="0" w:line="240" w:lineRule="auto"/>
              <w:rPr>
                <w:rFonts w:ascii="Times New Roman" w:eastAsia="Times New Roman" w:hAnsi="Times New Roman"/>
                <w:b/>
                <w:color w:val="002060"/>
                <w:sz w:val="16"/>
                <w:szCs w:val="14"/>
              </w:rPr>
            </w:pPr>
          </w:p>
        </w:tc>
        <w:tc>
          <w:tcPr>
            <w:tcW w:w="901" w:type="dxa"/>
            <w:tcBorders>
              <w:top w:val="nil"/>
              <w:left w:val="nil"/>
              <w:bottom w:val="nil"/>
              <w:right w:val="nil"/>
            </w:tcBorders>
            <w:shd w:val="clear" w:color="auto" w:fill="auto"/>
            <w:noWrap/>
            <w:vAlign w:val="center"/>
            <w:hideMark/>
          </w:tcPr>
          <w:p w14:paraId="37974B05"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225C7B9"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E6BD3EE"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9AE357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B46E90F"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A67A676" w14:textId="77777777" w:rsidR="00F10949" w:rsidRPr="00DC45F4" w:rsidRDefault="00F10949" w:rsidP="00F10949">
            <w:pPr>
              <w:spacing w:after="0" w:line="240" w:lineRule="auto"/>
              <w:rPr>
                <w:rFonts w:ascii="Times New Roman" w:eastAsia="Times New Roman" w:hAnsi="Times New Roman"/>
                <w:sz w:val="14"/>
                <w:szCs w:val="14"/>
              </w:rPr>
            </w:pPr>
          </w:p>
        </w:tc>
      </w:tr>
      <w:tr w:rsidR="00F10949" w:rsidRPr="00DC45F4" w14:paraId="0619C4A9" w14:textId="77777777" w:rsidTr="00F10949">
        <w:trPr>
          <w:trHeight w:val="255"/>
        </w:trPr>
        <w:tc>
          <w:tcPr>
            <w:tcW w:w="1085" w:type="dxa"/>
            <w:tcBorders>
              <w:top w:val="nil"/>
              <w:left w:val="nil"/>
              <w:bottom w:val="nil"/>
              <w:right w:val="nil"/>
            </w:tcBorders>
            <w:shd w:val="clear" w:color="auto" w:fill="auto"/>
            <w:noWrap/>
            <w:vAlign w:val="center"/>
            <w:hideMark/>
          </w:tcPr>
          <w:p w14:paraId="28840DBF" w14:textId="77777777" w:rsidR="00F10949" w:rsidRPr="00DC45F4"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6D102290" w14:textId="77777777" w:rsidR="00F10949" w:rsidRPr="00DC45F4"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1F0AE7C6"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06A5B58" w14:textId="77777777" w:rsidR="00F10949" w:rsidRPr="00DC45F4" w:rsidRDefault="00F10949" w:rsidP="00F10949">
            <w:pPr>
              <w:spacing w:after="0" w:line="240" w:lineRule="auto"/>
              <w:rPr>
                <w:rFonts w:ascii="Times New Roman" w:eastAsia="Times New Roman" w:hAnsi="Times New Roman"/>
                <w:sz w:val="14"/>
                <w:szCs w:val="14"/>
              </w:rPr>
            </w:pPr>
          </w:p>
        </w:tc>
        <w:tc>
          <w:tcPr>
            <w:tcW w:w="3604" w:type="dxa"/>
            <w:gridSpan w:val="4"/>
            <w:tcBorders>
              <w:top w:val="nil"/>
              <w:left w:val="nil"/>
              <w:bottom w:val="nil"/>
              <w:right w:val="nil"/>
            </w:tcBorders>
            <w:shd w:val="clear" w:color="auto" w:fill="auto"/>
            <w:noWrap/>
            <w:vAlign w:val="center"/>
            <w:hideMark/>
          </w:tcPr>
          <w:p w14:paraId="0B3EEC3B" w14:textId="77777777" w:rsidR="00F10949" w:rsidRPr="00DC45F4" w:rsidRDefault="00F10949" w:rsidP="00F10949">
            <w:pPr>
              <w:spacing w:after="0" w:line="240" w:lineRule="auto"/>
              <w:rPr>
                <w:rFonts w:ascii="Times New Roman" w:eastAsia="Times New Roman" w:hAnsi="Times New Roman"/>
                <w:b/>
                <w:color w:val="002060"/>
                <w:sz w:val="16"/>
                <w:szCs w:val="14"/>
              </w:rPr>
            </w:pPr>
            <w:r w:rsidRPr="00DC45F4">
              <w:rPr>
                <w:rFonts w:ascii="Times New Roman" w:eastAsia="Times New Roman" w:hAnsi="Times New Roman"/>
                <w:b/>
                <w:color w:val="002060"/>
                <w:sz w:val="16"/>
                <w:szCs w:val="14"/>
              </w:rPr>
              <w:t>For the Year Ending Dec 31, 2021</w:t>
            </w:r>
          </w:p>
        </w:tc>
        <w:tc>
          <w:tcPr>
            <w:tcW w:w="901" w:type="dxa"/>
            <w:tcBorders>
              <w:top w:val="nil"/>
              <w:left w:val="nil"/>
              <w:bottom w:val="nil"/>
              <w:right w:val="nil"/>
            </w:tcBorders>
            <w:shd w:val="clear" w:color="auto" w:fill="auto"/>
            <w:noWrap/>
            <w:vAlign w:val="center"/>
            <w:hideMark/>
          </w:tcPr>
          <w:p w14:paraId="07F93BD3"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F78C8F4"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7C24325"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296C678"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D48D63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E4FCA88" w14:textId="77777777" w:rsidR="00F10949" w:rsidRPr="00DC45F4" w:rsidRDefault="00F10949" w:rsidP="00F10949">
            <w:pPr>
              <w:spacing w:after="0" w:line="240" w:lineRule="auto"/>
              <w:rPr>
                <w:rFonts w:ascii="Times New Roman" w:eastAsia="Times New Roman" w:hAnsi="Times New Roman"/>
                <w:sz w:val="14"/>
                <w:szCs w:val="14"/>
              </w:rPr>
            </w:pPr>
          </w:p>
        </w:tc>
      </w:tr>
      <w:tr w:rsidR="00F10949" w:rsidRPr="00DC45F4" w14:paraId="7BEDB9DB" w14:textId="77777777" w:rsidTr="00F10949">
        <w:trPr>
          <w:trHeight w:val="255"/>
        </w:trPr>
        <w:tc>
          <w:tcPr>
            <w:tcW w:w="1085" w:type="dxa"/>
            <w:tcBorders>
              <w:top w:val="nil"/>
              <w:left w:val="nil"/>
              <w:bottom w:val="nil"/>
              <w:right w:val="nil"/>
            </w:tcBorders>
            <w:shd w:val="clear" w:color="auto" w:fill="auto"/>
            <w:noWrap/>
            <w:vAlign w:val="center"/>
            <w:hideMark/>
          </w:tcPr>
          <w:p w14:paraId="259A479C" w14:textId="77777777" w:rsidR="00F10949" w:rsidRPr="00DC45F4"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2AB9F8B3"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974" w:type="dxa"/>
            <w:tcBorders>
              <w:top w:val="nil"/>
              <w:left w:val="nil"/>
              <w:bottom w:val="single" w:sz="4" w:space="0" w:color="auto"/>
              <w:right w:val="nil"/>
            </w:tcBorders>
            <w:shd w:val="clear" w:color="auto" w:fill="auto"/>
            <w:noWrap/>
            <w:vAlign w:val="center"/>
            <w:hideMark/>
          </w:tcPr>
          <w:p w14:paraId="3B86BA61" w14:textId="77777777" w:rsidR="00F10949" w:rsidRPr="00DC45F4" w:rsidRDefault="00F10949" w:rsidP="00F10949">
            <w:pPr>
              <w:spacing w:after="0" w:line="240" w:lineRule="auto"/>
              <w:jc w:val="center"/>
              <w:rPr>
                <w:rFonts w:ascii="Times New Roman" w:eastAsia="Times New Roman" w:hAnsi="Times New Roman"/>
                <w:sz w:val="14"/>
                <w:szCs w:val="14"/>
              </w:rPr>
            </w:pPr>
            <w:r w:rsidRPr="00DC45F4">
              <w:rPr>
                <w:rFonts w:ascii="Times New Roman" w:eastAsia="Times New Roman" w:hAnsi="Times New Roman"/>
                <w:sz w:val="14"/>
                <w:szCs w:val="14"/>
              </w:rPr>
              <w:t>Jan</w:t>
            </w:r>
          </w:p>
        </w:tc>
        <w:tc>
          <w:tcPr>
            <w:tcW w:w="901" w:type="dxa"/>
            <w:tcBorders>
              <w:top w:val="nil"/>
              <w:left w:val="nil"/>
              <w:bottom w:val="nil"/>
              <w:right w:val="nil"/>
            </w:tcBorders>
            <w:shd w:val="clear" w:color="auto" w:fill="auto"/>
            <w:noWrap/>
            <w:vAlign w:val="center"/>
            <w:hideMark/>
          </w:tcPr>
          <w:p w14:paraId="3AA8DC6D"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Feb</w:t>
            </w:r>
          </w:p>
        </w:tc>
        <w:tc>
          <w:tcPr>
            <w:tcW w:w="901" w:type="dxa"/>
            <w:tcBorders>
              <w:top w:val="nil"/>
              <w:left w:val="nil"/>
              <w:bottom w:val="nil"/>
              <w:right w:val="nil"/>
            </w:tcBorders>
            <w:shd w:val="clear" w:color="auto" w:fill="auto"/>
            <w:noWrap/>
            <w:vAlign w:val="center"/>
            <w:hideMark/>
          </w:tcPr>
          <w:p w14:paraId="7B1D1C7B"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Mar</w:t>
            </w:r>
          </w:p>
        </w:tc>
        <w:tc>
          <w:tcPr>
            <w:tcW w:w="901" w:type="dxa"/>
            <w:tcBorders>
              <w:top w:val="nil"/>
              <w:left w:val="nil"/>
              <w:bottom w:val="nil"/>
              <w:right w:val="nil"/>
            </w:tcBorders>
            <w:shd w:val="clear" w:color="auto" w:fill="auto"/>
            <w:noWrap/>
            <w:vAlign w:val="center"/>
            <w:hideMark/>
          </w:tcPr>
          <w:p w14:paraId="26DAA78D"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April</w:t>
            </w:r>
          </w:p>
        </w:tc>
        <w:tc>
          <w:tcPr>
            <w:tcW w:w="901" w:type="dxa"/>
            <w:tcBorders>
              <w:top w:val="nil"/>
              <w:left w:val="nil"/>
              <w:bottom w:val="nil"/>
              <w:right w:val="nil"/>
            </w:tcBorders>
            <w:shd w:val="clear" w:color="auto" w:fill="auto"/>
            <w:noWrap/>
            <w:vAlign w:val="center"/>
            <w:hideMark/>
          </w:tcPr>
          <w:p w14:paraId="2D5A9248"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May</w:t>
            </w:r>
          </w:p>
        </w:tc>
        <w:tc>
          <w:tcPr>
            <w:tcW w:w="901" w:type="dxa"/>
            <w:tcBorders>
              <w:top w:val="nil"/>
              <w:left w:val="nil"/>
              <w:bottom w:val="nil"/>
              <w:right w:val="nil"/>
            </w:tcBorders>
            <w:shd w:val="clear" w:color="auto" w:fill="auto"/>
            <w:noWrap/>
            <w:vAlign w:val="center"/>
            <w:hideMark/>
          </w:tcPr>
          <w:p w14:paraId="06AAA7A1"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Jun</w:t>
            </w:r>
          </w:p>
        </w:tc>
        <w:tc>
          <w:tcPr>
            <w:tcW w:w="901" w:type="dxa"/>
            <w:tcBorders>
              <w:top w:val="nil"/>
              <w:left w:val="nil"/>
              <w:bottom w:val="nil"/>
              <w:right w:val="nil"/>
            </w:tcBorders>
            <w:shd w:val="clear" w:color="auto" w:fill="auto"/>
            <w:noWrap/>
            <w:vAlign w:val="center"/>
            <w:hideMark/>
          </w:tcPr>
          <w:p w14:paraId="5BED8C4D"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July</w:t>
            </w:r>
          </w:p>
        </w:tc>
        <w:tc>
          <w:tcPr>
            <w:tcW w:w="901" w:type="dxa"/>
            <w:tcBorders>
              <w:top w:val="nil"/>
              <w:left w:val="nil"/>
              <w:bottom w:val="nil"/>
              <w:right w:val="nil"/>
            </w:tcBorders>
            <w:shd w:val="clear" w:color="auto" w:fill="auto"/>
            <w:noWrap/>
            <w:vAlign w:val="center"/>
            <w:hideMark/>
          </w:tcPr>
          <w:p w14:paraId="432C4462"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Aug</w:t>
            </w:r>
          </w:p>
        </w:tc>
        <w:tc>
          <w:tcPr>
            <w:tcW w:w="901" w:type="dxa"/>
            <w:tcBorders>
              <w:top w:val="nil"/>
              <w:left w:val="nil"/>
              <w:bottom w:val="nil"/>
              <w:right w:val="nil"/>
            </w:tcBorders>
            <w:shd w:val="clear" w:color="auto" w:fill="auto"/>
            <w:noWrap/>
            <w:vAlign w:val="center"/>
            <w:hideMark/>
          </w:tcPr>
          <w:p w14:paraId="14483859"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Sept</w:t>
            </w:r>
          </w:p>
        </w:tc>
        <w:tc>
          <w:tcPr>
            <w:tcW w:w="901" w:type="dxa"/>
            <w:tcBorders>
              <w:top w:val="nil"/>
              <w:left w:val="nil"/>
              <w:bottom w:val="nil"/>
              <w:right w:val="nil"/>
            </w:tcBorders>
            <w:shd w:val="clear" w:color="auto" w:fill="auto"/>
            <w:noWrap/>
            <w:vAlign w:val="center"/>
            <w:hideMark/>
          </w:tcPr>
          <w:p w14:paraId="31A67285"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Oct</w:t>
            </w:r>
          </w:p>
        </w:tc>
        <w:tc>
          <w:tcPr>
            <w:tcW w:w="901" w:type="dxa"/>
            <w:tcBorders>
              <w:top w:val="nil"/>
              <w:left w:val="nil"/>
              <w:bottom w:val="nil"/>
              <w:right w:val="nil"/>
            </w:tcBorders>
            <w:shd w:val="clear" w:color="auto" w:fill="auto"/>
            <w:noWrap/>
            <w:vAlign w:val="center"/>
            <w:hideMark/>
          </w:tcPr>
          <w:p w14:paraId="59841708"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Nov</w:t>
            </w:r>
          </w:p>
        </w:tc>
        <w:tc>
          <w:tcPr>
            <w:tcW w:w="901" w:type="dxa"/>
            <w:tcBorders>
              <w:top w:val="nil"/>
              <w:left w:val="nil"/>
              <w:bottom w:val="nil"/>
              <w:right w:val="nil"/>
            </w:tcBorders>
            <w:shd w:val="clear" w:color="auto" w:fill="auto"/>
            <w:noWrap/>
            <w:vAlign w:val="center"/>
            <w:hideMark/>
          </w:tcPr>
          <w:p w14:paraId="3B746905"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Dec</w:t>
            </w:r>
          </w:p>
        </w:tc>
      </w:tr>
      <w:tr w:rsidR="00F10949" w:rsidRPr="00DC45F4" w14:paraId="1BE4A6FC" w14:textId="77777777" w:rsidTr="00F10949">
        <w:trPr>
          <w:trHeight w:val="255"/>
        </w:trPr>
        <w:tc>
          <w:tcPr>
            <w:tcW w:w="1085" w:type="dxa"/>
            <w:tcBorders>
              <w:top w:val="nil"/>
              <w:left w:val="nil"/>
              <w:bottom w:val="nil"/>
              <w:right w:val="nil"/>
            </w:tcBorders>
            <w:shd w:val="clear" w:color="auto" w:fill="auto"/>
            <w:noWrap/>
            <w:vAlign w:val="center"/>
            <w:hideMark/>
          </w:tcPr>
          <w:p w14:paraId="6A000CFA" w14:textId="77777777" w:rsidR="00F10949" w:rsidRPr="00DC45F4"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single" w:sz="4" w:space="0" w:color="auto"/>
            </w:tcBorders>
            <w:shd w:val="clear" w:color="auto" w:fill="auto"/>
            <w:noWrap/>
            <w:vAlign w:val="center"/>
            <w:hideMark/>
          </w:tcPr>
          <w:p w14:paraId="1EFECDEE"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Opening Cash Balance</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2EE7A6"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15700</w:t>
            </w:r>
          </w:p>
        </w:tc>
        <w:tc>
          <w:tcPr>
            <w:tcW w:w="901" w:type="dxa"/>
            <w:tcBorders>
              <w:top w:val="single" w:sz="4" w:space="0" w:color="C0C0C0"/>
              <w:left w:val="single" w:sz="4" w:space="0" w:color="auto"/>
              <w:bottom w:val="single" w:sz="4" w:space="0" w:color="C0C0C0"/>
              <w:right w:val="single" w:sz="4" w:space="0" w:color="C0C0C0"/>
            </w:tcBorders>
            <w:shd w:val="clear" w:color="auto" w:fill="auto"/>
            <w:noWrap/>
            <w:vAlign w:val="center"/>
            <w:hideMark/>
          </w:tcPr>
          <w:p w14:paraId="12798A06"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37,700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BB0BCEE"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69,400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64CCB82"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96,700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B27F3E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111,500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6C5795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169,100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0CC6835"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222,800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CC660E5"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257,100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317FE80A"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292,600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2F59FFA"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334,200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406F336"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330,500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9AD6410"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348,500 </w:t>
            </w:r>
          </w:p>
        </w:tc>
      </w:tr>
      <w:tr w:rsidR="00F10949" w:rsidRPr="00DC45F4" w14:paraId="6F9600EF" w14:textId="77777777" w:rsidTr="00F10949">
        <w:trPr>
          <w:trHeight w:val="255"/>
        </w:trPr>
        <w:tc>
          <w:tcPr>
            <w:tcW w:w="1085" w:type="dxa"/>
            <w:tcBorders>
              <w:top w:val="nil"/>
              <w:left w:val="nil"/>
              <w:bottom w:val="nil"/>
              <w:right w:val="nil"/>
            </w:tcBorders>
            <w:shd w:val="clear" w:color="auto" w:fill="auto"/>
            <w:noWrap/>
            <w:vAlign w:val="center"/>
            <w:hideMark/>
          </w:tcPr>
          <w:p w14:paraId="2DE6DDFA"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0CDE7DCA" w14:textId="77777777" w:rsidR="00F10949" w:rsidRPr="00DC45F4" w:rsidRDefault="00F10949" w:rsidP="00F10949">
            <w:pPr>
              <w:spacing w:after="0" w:line="240" w:lineRule="auto"/>
              <w:rPr>
                <w:rFonts w:ascii="Times New Roman" w:eastAsia="Times New Roman" w:hAnsi="Times New Roman"/>
                <w:sz w:val="14"/>
                <w:szCs w:val="14"/>
              </w:rPr>
            </w:pPr>
          </w:p>
        </w:tc>
        <w:tc>
          <w:tcPr>
            <w:tcW w:w="974" w:type="dxa"/>
            <w:tcBorders>
              <w:top w:val="single" w:sz="4" w:space="0" w:color="auto"/>
              <w:left w:val="nil"/>
              <w:bottom w:val="nil"/>
              <w:right w:val="nil"/>
            </w:tcBorders>
            <w:shd w:val="clear" w:color="auto" w:fill="auto"/>
            <w:noWrap/>
            <w:vAlign w:val="center"/>
            <w:hideMark/>
          </w:tcPr>
          <w:p w14:paraId="4E8C6A2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BD2183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5F8B879"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1C9CB67"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58D1944"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10F2070"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C5C679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FFFE6DA"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747F391"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E57C841"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8AA69D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CAC0DB0" w14:textId="77777777" w:rsidR="00F10949" w:rsidRPr="00DC45F4" w:rsidRDefault="00F10949" w:rsidP="00F10949">
            <w:pPr>
              <w:spacing w:after="0" w:line="240" w:lineRule="auto"/>
              <w:rPr>
                <w:rFonts w:ascii="Times New Roman" w:eastAsia="Times New Roman" w:hAnsi="Times New Roman"/>
                <w:sz w:val="14"/>
                <w:szCs w:val="14"/>
              </w:rPr>
            </w:pPr>
          </w:p>
        </w:tc>
      </w:tr>
      <w:tr w:rsidR="00F10949" w:rsidRPr="00DC45F4" w14:paraId="6C36C26A" w14:textId="77777777" w:rsidTr="00F10949">
        <w:trPr>
          <w:trHeight w:val="315"/>
        </w:trPr>
        <w:tc>
          <w:tcPr>
            <w:tcW w:w="1085" w:type="dxa"/>
            <w:tcBorders>
              <w:top w:val="nil"/>
              <w:left w:val="nil"/>
              <w:bottom w:val="nil"/>
              <w:right w:val="nil"/>
            </w:tcBorders>
            <w:shd w:val="clear" w:color="000000" w:fill="3A5D9C"/>
            <w:noWrap/>
            <w:vAlign w:val="center"/>
            <w:hideMark/>
          </w:tcPr>
          <w:p w14:paraId="68AED585"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Operations</w:t>
            </w:r>
          </w:p>
        </w:tc>
        <w:tc>
          <w:tcPr>
            <w:tcW w:w="2335" w:type="dxa"/>
            <w:tcBorders>
              <w:top w:val="nil"/>
              <w:left w:val="nil"/>
              <w:bottom w:val="nil"/>
              <w:right w:val="nil"/>
            </w:tcBorders>
            <w:shd w:val="clear" w:color="000000" w:fill="3A5D9C"/>
            <w:noWrap/>
            <w:vAlign w:val="center"/>
            <w:hideMark/>
          </w:tcPr>
          <w:p w14:paraId="16424388"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74" w:type="dxa"/>
            <w:tcBorders>
              <w:top w:val="nil"/>
              <w:left w:val="nil"/>
              <w:bottom w:val="nil"/>
              <w:right w:val="nil"/>
            </w:tcBorders>
            <w:shd w:val="clear" w:color="000000" w:fill="3A5D9C"/>
            <w:noWrap/>
            <w:vAlign w:val="center"/>
            <w:hideMark/>
          </w:tcPr>
          <w:p w14:paraId="072587AF"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5D2FECB"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A8590C1"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010F223F"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3CA16E1B"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809C386"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99EB615"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68BC2BA1"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5E29DD3"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31CD756E"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321EC545"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6182A668"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r>
      <w:tr w:rsidR="00F10949" w:rsidRPr="00DC45F4" w14:paraId="29C5E898" w14:textId="77777777" w:rsidTr="00F10949">
        <w:trPr>
          <w:trHeight w:val="255"/>
        </w:trPr>
        <w:tc>
          <w:tcPr>
            <w:tcW w:w="1085" w:type="dxa"/>
            <w:tcBorders>
              <w:top w:val="nil"/>
              <w:left w:val="nil"/>
              <w:bottom w:val="nil"/>
              <w:right w:val="nil"/>
            </w:tcBorders>
            <w:shd w:val="clear" w:color="auto" w:fill="auto"/>
            <w:noWrap/>
            <w:vAlign w:val="center"/>
            <w:hideMark/>
          </w:tcPr>
          <w:p w14:paraId="0BCD4629"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Cash receipts from</w:t>
            </w:r>
          </w:p>
        </w:tc>
        <w:tc>
          <w:tcPr>
            <w:tcW w:w="2335" w:type="dxa"/>
            <w:tcBorders>
              <w:top w:val="nil"/>
              <w:left w:val="nil"/>
              <w:bottom w:val="nil"/>
              <w:right w:val="nil"/>
            </w:tcBorders>
            <w:shd w:val="clear" w:color="auto" w:fill="auto"/>
            <w:noWrap/>
            <w:vAlign w:val="center"/>
            <w:hideMark/>
          </w:tcPr>
          <w:p w14:paraId="5D094ADD" w14:textId="77777777" w:rsidR="00F10949" w:rsidRPr="00DC45F4"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4889F46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F72C1E7"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0859FA0"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1497565"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A298D57"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72020CA"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696CB95"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20D0A0A"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9470596"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4AE3152"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9A6EAF0"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38FABFD" w14:textId="77777777" w:rsidR="00F10949" w:rsidRPr="00DC45F4" w:rsidRDefault="00F10949" w:rsidP="00F10949">
            <w:pPr>
              <w:spacing w:after="0" w:line="240" w:lineRule="auto"/>
              <w:rPr>
                <w:rFonts w:ascii="Times New Roman" w:eastAsia="Times New Roman" w:hAnsi="Times New Roman"/>
                <w:sz w:val="14"/>
                <w:szCs w:val="14"/>
              </w:rPr>
            </w:pPr>
          </w:p>
        </w:tc>
      </w:tr>
      <w:tr w:rsidR="00F10949" w:rsidRPr="00DC45F4" w14:paraId="3481E2BE" w14:textId="77777777" w:rsidTr="00F10949">
        <w:trPr>
          <w:trHeight w:val="255"/>
        </w:trPr>
        <w:tc>
          <w:tcPr>
            <w:tcW w:w="1085" w:type="dxa"/>
            <w:tcBorders>
              <w:top w:val="nil"/>
              <w:left w:val="nil"/>
              <w:bottom w:val="nil"/>
              <w:right w:val="nil"/>
            </w:tcBorders>
            <w:shd w:val="clear" w:color="auto" w:fill="auto"/>
            <w:noWrap/>
            <w:vAlign w:val="center"/>
            <w:hideMark/>
          </w:tcPr>
          <w:p w14:paraId="2878E756" w14:textId="77777777" w:rsidR="00F10949" w:rsidRPr="00DC45F4"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414F9919"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Clients</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25B1192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394,500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61F4C3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406,800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9BC4375"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410,300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674B90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423,700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6EBB72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444,100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BDE636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460,200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D98598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464,900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8AEAA1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470,100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FBF1FD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472,000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235A13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474,500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E76D5E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477,300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FF9FD9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479,600 </w:t>
            </w:r>
          </w:p>
        </w:tc>
      </w:tr>
      <w:tr w:rsidR="00F10949" w:rsidRPr="00DC45F4" w14:paraId="747EBA2C" w14:textId="77777777" w:rsidTr="00F10949">
        <w:trPr>
          <w:trHeight w:val="255"/>
        </w:trPr>
        <w:tc>
          <w:tcPr>
            <w:tcW w:w="1085" w:type="dxa"/>
            <w:tcBorders>
              <w:top w:val="nil"/>
              <w:left w:val="nil"/>
              <w:bottom w:val="nil"/>
              <w:right w:val="nil"/>
            </w:tcBorders>
            <w:shd w:val="clear" w:color="auto" w:fill="auto"/>
            <w:noWrap/>
            <w:vAlign w:val="center"/>
            <w:hideMark/>
          </w:tcPr>
          <w:p w14:paraId="75E4740D"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58451F8A"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Other Operations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6ED7E50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6B7AD71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629BB17A"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9F480D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3FFAB0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251B744"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13F05F42"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7831942"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4B6CBEE2"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25E3D000"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2FAF590E"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74F84BBE"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r>
      <w:tr w:rsidR="00F10949" w:rsidRPr="00DC45F4" w14:paraId="30C8D60B" w14:textId="77777777" w:rsidTr="00F10949">
        <w:trPr>
          <w:trHeight w:val="255"/>
        </w:trPr>
        <w:tc>
          <w:tcPr>
            <w:tcW w:w="1085" w:type="dxa"/>
            <w:tcBorders>
              <w:top w:val="nil"/>
              <w:left w:val="nil"/>
              <w:bottom w:val="nil"/>
              <w:right w:val="nil"/>
            </w:tcBorders>
            <w:shd w:val="clear" w:color="auto" w:fill="auto"/>
            <w:noWrap/>
            <w:vAlign w:val="center"/>
            <w:hideMark/>
          </w:tcPr>
          <w:p w14:paraId="3CB91775"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Cash paid for</w:t>
            </w:r>
          </w:p>
        </w:tc>
        <w:tc>
          <w:tcPr>
            <w:tcW w:w="2335" w:type="dxa"/>
            <w:tcBorders>
              <w:top w:val="nil"/>
              <w:left w:val="nil"/>
              <w:bottom w:val="nil"/>
              <w:right w:val="nil"/>
            </w:tcBorders>
            <w:shd w:val="clear" w:color="auto" w:fill="auto"/>
            <w:noWrap/>
            <w:vAlign w:val="center"/>
            <w:hideMark/>
          </w:tcPr>
          <w:p w14:paraId="23C5A585" w14:textId="77777777" w:rsidR="00F10949" w:rsidRPr="00DC45F4"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706B93C3"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A10A5B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BB30DEB"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F29A412"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B882D1E"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237A4E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BBEE772"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5C1E80A"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AEFA97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74602CB"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3E5EC2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6A270A9" w14:textId="77777777" w:rsidR="00F10949" w:rsidRPr="00DC45F4" w:rsidRDefault="00F10949" w:rsidP="00F10949">
            <w:pPr>
              <w:spacing w:after="0" w:line="240" w:lineRule="auto"/>
              <w:rPr>
                <w:rFonts w:ascii="Times New Roman" w:eastAsia="Times New Roman" w:hAnsi="Times New Roman"/>
                <w:sz w:val="14"/>
                <w:szCs w:val="14"/>
              </w:rPr>
            </w:pPr>
          </w:p>
        </w:tc>
      </w:tr>
      <w:tr w:rsidR="00F10949" w:rsidRPr="00DC45F4" w14:paraId="55235F23" w14:textId="77777777" w:rsidTr="00F10949">
        <w:trPr>
          <w:trHeight w:val="255"/>
        </w:trPr>
        <w:tc>
          <w:tcPr>
            <w:tcW w:w="1085" w:type="dxa"/>
            <w:tcBorders>
              <w:top w:val="nil"/>
              <w:left w:val="nil"/>
              <w:bottom w:val="nil"/>
              <w:right w:val="nil"/>
            </w:tcBorders>
            <w:shd w:val="clear" w:color="auto" w:fill="auto"/>
            <w:noWrap/>
            <w:vAlign w:val="center"/>
            <w:hideMark/>
          </w:tcPr>
          <w:p w14:paraId="23C824E3" w14:textId="77777777" w:rsidR="00F10949" w:rsidRPr="00DC45F4"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503BD77B" w14:textId="77777777" w:rsidR="00F10949" w:rsidRPr="00DC45F4" w:rsidRDefault="00F10949" w:rsidP="00F10949">
            <w:pPr>
              <w:spacing w:after="0" w:line="240" w:lineRule="auto"/>
              <w:rPr>
                <w:rFonts w:ascii="Times New Roman" w:eastAsia="Times New Roman" w:hAnsi="Times New Roman"/>
                <w:color w:val="000000"/>
                <w:sz w:val="14"/>
                <w:szCs w:val="14"/>
              </w:rPr>
            </w:pPr>
            <w:r w:rsidRPr="00DC45F4">
              <w:rPr>
                <w:rFonts w:ascii="Times New Roman" w:eastAsia="Times New Roman" w:hAnsi="Times New Roman"/>
                <w:color w:val="000000"/>
                <w:sz w:val="14"/>
                <w:szCs w:val="14"/>
              </w:rPr>
              <w:t>Inventory purchases</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22C65A4F"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(129,400)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E834D43"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(131,900)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E37BE88"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(132,200)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3B955447"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(133,200)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ACEFEC8"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(134,900)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2113A71"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(136,800)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9FBB73A"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(138,900)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8B0EC10"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(140,700)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65CD9EF"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(149,300)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3218189"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(149,900)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7734B32"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(150,200)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D18A29F"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(150,900)</w:t>
            </w:r>
          </w:p>
        </w:tc>
      </w:tr>
      <w:tr w:rsidR="00F10949" w:rsidRPr="00DC45F4" w14:paraId="4CC01894" w14:textId="77777777" w:rsidTr="00F10949">
        <w:trPr>
          <w:trHeight w:val="255"/>
        </w:trPr>
        <w:tc>
          <w:tcPr>
            <w:tcW w:w="1085" w:type="dxa"/>
            <w:tcBorders>
              <w:top w:val="nil"/>
              <w:left w:val="nil"/>
              <w:bottom w:val="nil"/>
              <w:right w:val="nil"/>
            </w:tcBorders>
            <w:shd w:val="clear" w:color="auto" w:fill="auto"/>
            <w:noWrap/>
            <w:vAlign w:val="center"/>
            <w:hideMark/>
          </w:tcPr>
          <w:p w14:paraId="4905B674"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p>
        </w:tc>
        <w:tc>
          <w:tcPr>
            <w:tcW w:w="2335" w:type="dxa"/>
            <w:tcBorders>
              <w:top w:val="nil"/>
              <w:left w:val="nil"/>
              <w:bottom w:val="nil"/>
              <w:right w:val="nil"/>
            </w:tcBorders>
            <w:shd w:val="clear" w:color="auto" w:fill="auto"/>
            <w:noWrap/>
            <w:vAlign w:val="center"/>
            <w:hideMark/>
          </w:tcPr>
          <w:p w14:paraId="7B3559D4" w14:textId="77777777" w:rsidR="00F10949" w:rsidRPr="00DC45F4" w:rsidRDefault="00F10949" w:rsidP="00F10949">
            <w:pPr>
              <w:spacing w:after="0" w:line="240" w:lineRule="auto"/>
              <w:rPr>
                <w:rFonts w:ascii="Times New Roman" w:eastAsia="Times New Roman" w:hAnsi="Times New Roman"/>
                <w:color w:val="000000"/>
                <w:sz w:val="14"/>
                <w:szCs w:val="14"/>
              </w:rPr>
            </w:pPr>
            <w:r w:rsidRPr="00DC45F4">
              <w:rPr>
                <w:rFonts w:ascii="Times New Roman" w:eastAsia="Times New Roman" w:hAnsi="Times New Roman"/>
                <w:color w:val="000000"/>
                <w:sz w:val="14"/>
                <w:szCs w:val="14"/>
              </w:rPr>
              <w:t>General operating and administrative expenses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48C4041D"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(48,700)</w:t>
            </w:r>
          </w:p>
        </w:tc>
        <w:tc>
          <w:tcPr>
            <w:tcW w:w="901" w:type="dxa"/>
            <w:tcBorders>
              <w:top w:val="nil"/>
              <w:left w:val="nil"/>
              <w:bottom w:val="single" w:sz="4" w:space="0" w:color="C0C0C0"/>
              <w:right w:val="single" w:sz="4" w:space="0" w:color="C0C0C0"/>
            </w:tcBorders>
            <w:shd w:val="clear" w:color="auto" w:fill="auto"/>
            <w:noWrap/>
            <w:vAlign w:val="center"/>
            <w:hideMark/>
          </w:tcPr>
          <w:p w14:paraId="22DEAE2B"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(49,300)</w:t>
            </w:r>
          </w:p>
        </w:tc>
        <w:tc>
          <w:tcPr>
            <w:tcW w:w="901" w:type="dxa"/>
            <w:tcBorders>
              <w:top w:val="nil"/>
              <w:left w:val="nil"/>
              <w:bottom w:val="single" w:sz="4" w:space="0" w:color="C0C0C0"/>
              <w:right w:val="single" w:sz="4" w:space="0" w:color="C0C0C0"/>
            </w:tcBorders>
            <w:shd w:val="clear" w:color="auto" w:fill="auto"/>
            <w:noWrap/>
            <w:vAlign w:val="center"/>
            <w:hideMark/>
          </w:tcPr>
          <w:p w14:paraId="53CC7519"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(49,800)</w:t>
            </w:r>
          </w:p>
        </w:tc>
        <w:tc>
          <w:tcPr>
            <w:tcW w:w="901" w:type="dxa"/>
            <w:tcBorders>
              <w:top w:val="nil"/>
              <w:left w:val="nil"/>
              <w:bottom w:val="single" w:sz="4" w:space="0" w:color="C0C0C0"/>
              <w:right w:val="single" w:sz="4" w:space="0" w:color="C0C0C0"/>
            </w:tcBorders>
            <w:shd w:val="clear" w:color="auto" w:fill="auto"/>
            <w:noWrap/>
            <w:vAlign w:val="center"/>
            <w:hideMark/>
          </w:tcPr>
          <w:p w14:paraId="65B512E0"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(50,200)</w:t>
            </w:r>
          </w:p>
        </w:tc>
        <w:tc>
          <w:tcPr>
            <w:tcW w:w="901" w:type="dxa"/>
            <w:tcBorders>
              <w:top w:val="nil"/>
              <w:left w:val="nil"/>
              <w:bottom w:val="single" w:sz="4" w:space="0" w:color="C0C0C0"/>
              <w:right w:val="single" w:sz="4" w:space="0" w:color="C0C0C0"/>
            </w:tcBorders>
            <w:shd w:val="clear" w:color="auto" w:fill="auto"/>
            <w:noWrap/>
            <w:vAlign w:val="center"/>
            <w:hideMark/>
          </w:tcPr>
          <w:p w14:paraId="6EA2108F"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(51,900)</w:t>
            </w:r>
          </w:p>
        </w:tc>
        <w:tc>
          <w:tcPr>
            <w:tcW w:w="901" w:type="dxa"/>
            <w:tcBorders>
              <w:top w:val="nil"/>
              <w:left w:val="nil"/>
              <w:bottom w:val="single" w:sz="4" w:space="0" w:color="C0C0C0"/>
              <w:right w:val="single" w:sz="4" w:space="0" w:color="C0C0C0"/>
            </w:tcBorders>
            <w:shd w:val="clear" w:color="auto" w:fill="auto"/>
            <w:noWrap/>
            <w:vAlign w:val="center"/>
            <w:hideMark/>
          </w:tcPr>
          <w:p w14:paraId="5A624172"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(52,300)</w:t>
            </w:r>
          </w:p>
        </w:tc>
        <w:tc>
          <w:tcPr>
            <w:tcW w:w="901" w:type="dxa"/>
            <w:tcBorders>
              <w:top w:val="nil"/>
              <w:left w:val="nil"/>
              <w:bottom w:val="single" w:sz="4" w:space="0" w:color="C0C0C0"/>
              <w:right w:val="single" w:sz="4" w:space="0" w:color="C0C0C0"/>
            </w:tcBorders>
            <w:shd w:val="clear" w:color="auto" w:fill="auto"/>
            <w:noWrap/>
            <w:vAlign w:val="center"/>
            <w:hideMark/>
          </w:tcPr>
          <w:p w14:paraId="0675AA3A"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(53,100)</w:t>
            </w:r>
          </w:p>
        </w:tc>
        <w:tc>
          <w:tcPr>
            <w:tcW w:w="901" w:type="dxa"/>
            <w:tcBorders>
              <w:top w:val="nil"/>
              <w:left w:val="nil"/>
              <w:bottom w:val="single" w:sz="4" w:space="0" w:color="C0C0C0"/>
              <w:right w:val="single" w:sz="4" w:space="0" w:color="C0C0C0"/>
            </w:tcBorders>
            <w:shd w:val="clear" w:color="auto" w:fill="auto"/>
            <w:noWrap/>
            <w:vAlign w:val="center"/>
            <w:hideMark/>
          </w:tcPr>
          <w:p w14:paraId="6B10378D"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(54,600)</w:t>
            </w:r>
          </w:p>
        </w:tc>
        <w:tc>
          <w:tcPr>
            <w:tcW w:w="901" w:type="dxa"/>
            <w:tcBorders>
              <w:top w:val="nil"/>
              <w:left w:val="nil"/>
              <w:bottom w:val="single" w:sz="4" w:space="0" w:color="C0C0C0"/>
              <w:right w:val="single" w:sz="4" w:space="0" w:color="C0C0C0"/>
            </w:tcBorders>
            <w:shd w:val="clear" w:color="auto" w:fill="auto"/>
            <w:noWrap/>
            <w:vAlign w:val="center"/>
            <w:hideMark/>
          </w:tcPr>
          <w:p w14:paraId="68301D2C"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(55,300)</w:t>
            </w:r>
          </w:p>
        </w:tc>
        <w:tc>
          <w:tcPr>
            <w:tcW w:w="901" w:type="dxa"/>
            <w:tcBorders>
              <w:top w:val="nil"/>
              <w:left w:val="nil"/>
              <w:bottom w:val="single" w:sz="4" w:space="0" w:color="C0C0C0"/>
              <w:right w:val="single" w:sz="4" w:space="0" w:color="C0C0C0"/>
            </w:tcBorders>
            <w:shd w:val="clear" w:color="auto" w:fill="auto"/>
            <w:noWrap/>
            <w:vAlign w:val="center"/>
            <w:hideMark/>
          </w:tcPr>
          <w:p w14:paraId="18DC120E"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(56,200)</w:t>
            </w:r>
          </w:p>
        </w:tc>
        <w:tc>
          <w:tcPr>
            <w:tcW w:w="901" w:type="dxa"/>
            <w:tcBorders>
              <w:top w:val="nil"/>
              <w:left w:val="nil"/>
              <w:bottom w:val="single" w:sz="4" w:space="0" w:color="C0C0C0"/>
              <w:right w:val="single" w:sz="4" w:space="0" w:color="C0C0C0"/>
            </w:tcBorders>
            <w:shd w:val="clear" w:color="auto" w:fill="auto"/>
            <w:noWrap/>
            <w:vAlign w:val="center"/>
            <w:hideMark/>
          </w:tcPr>
          <w:p w14:paraId="4DAD5A3C"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(57,600)</w:t>
            </w:r>
          </w:p>
        </w:tc>
        <w:tc>
          <w:tcPr>
            <w:tcW w:w="901" w:type="dxa"/>
            <w:tcBorders>
              <w:top w:val="nil"/>
              <w:left w:val="nil"/>
              <w:bottom w:val="single" w:sz="4" w:space="0" w:color="C0C0C0"/>
              <w:right w:val="single" w:sz="4" w:space="0" w:color="C0C0C0"/>
            </w:tcBorders>
            <w:shd w:val="clear" w:color="auto" w:fill="auto"/>
            <w:noWrap/>
            <w:vAlign w:val="center"/>
            <w:hideMark/>
          </w:tcPr>
          <w:p w14:paraId="0E6B7DA7"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(58,300)</w:t>
            </w:r>
          </w:p>
        </w:tc>
      </w:tr>
      <w:tr w:rsidR="00F10949" w:rsidRPr="00DC45F4" w14:paraId="23BD130F" w14:textId="77777777" w:rsidTr="00F10949">
        <w:trPr>
          <w:trHeight w:val="255"/>
        </w:trPr>
        <w:tc>
          <w:tcPr>
            <w:tcW w:w="1085" w:type="dxa"/>
            <w:tcBorders>
              <w:top w:val="nil"/>
              <w:left w:val="nil"/>
              <w:bottom w:val="nil"/>
              <w:right w:val="nil"/>
            </w:tcBorders>
            <w:shd w:val="clear" w:color="auto" w:fill="auto"/>
            <w:noWrap/>
            <w:vAlign w:val="center"/>
            <w:hideMark/>
          </w:tcPr>
          <w:p w14:paraId="007BC65A"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p>
        </w:tc>
        <w:tc>
          <w:tcPr>
            <w:tcW w:w="2335" w:type="dxa"/>
            <w:tcBorders>
              <w:top w:val="nil"/>
              <w:left w:val="nil"/>
              <w:bottom w:val="nil"/>
              <w:right w:val="nil"/>
            </w:tcBorders>
            <w:shd w:val="clear" w:color="auto" w:fill="auto"/>
            <w:noWrap/>
            <w:vAlign w:val="center"/>
            <w:hideMark/>
          </w:tcPr>
          <w:p w14:paraId="27752358" w14:textId="77777777" w:rsidR="00F10949" w:rsidRPr="00DC45F4" w:rsidRDefault="00F10949" w:rsidP="00F10949">
            <w:pPr>
              <w:spacing w:after="0" w:line="240" w:lineRule="auto"/>
              <w:rPr>
                <w:rFonts w:ascii="Times New Roman" w:eastAsia="Times New Roman" w:hAnsi="Times New Roman"/>
                <w:color w:val="000000"/>
                <w:sz w:val="14"/>
                <w:szCs w:val="14"/>
              </w:rPr>
            </w:pPr>
            <w:r w:rsidRPr="00DC45F4">
              <w:rPr>
                <w:rFonts w:ascii="Times New Roman" w:eastAsia="Times New Roman" w:hAnsi="Times New Roman"/>
                <w:color w:val="000000"/>
                <w:sz w:val="14"/>
                <w:szCs w:val="14"/>
              </w:rPr>
              <w:t>Transport logistics &amp; expenses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53D9A6BC"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(22,600)</w:t>
            </w:r>
          </w:p>
        </w:tc>
        <w:tc>
          <w:tcPr>
            <w:tcW w:w="901" w:type="dxa"/>
            <w:tcBorders>
              <w:top w:val="nil"/>
              <w:left w:val="nil"/>
              <w:bottom w:val="single" w:sz="4" w:space="0" w:color="C0C0C0"/>
              <w:right w:val="single" w:sz="4" w:space="0" w:color="C0C0C0"/>
            </w:tcBorders>
            <w:shd w:val="clear" w:color="auto" w:fill="auto"/>
            <w:noWrap/>
            <w:vAlign w:val="center"/>
            <w:hideMark/>
          </w:tcPr>
          <w:p w14:paraId="5FDE4F60"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(24,100)</w:t>
            </w:r>
          </w:p>
        </w:tc>
        <w:tc>
          <w:tcPr>
            <w:tcW w:w="901" w:type="dxa"/>
            <w:tcBorders>
              <w:top w:val="nil"/>
              <w:left w:val="nil"/>
              <w:bottom w:val="single" w:sz="4" w:space="0" w:color="C0C0C0"/>
              <w:right w:val="single" w:sz="4" w:space="0" w:color="C0C0C0"/>
            </w:tcBorders>
            <w:shd w:val="clear" w:color="auto" w:fill="auto"/>
            <w:noWrap/>
            <w:vAlign w:val="center"/>
            <w:hideMark/>
          </w:tcPr>
          <w:p w14:paraId="6E980C8F"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(26,100)</w:t>
            </w:r>
          </w:p>
        </w:tc>
        <w:tc>
          <w:tcPr>
            <w:tcW w:w="901" w:type="dxa"/>
            <w:tcBorders>
              <w:top w:val="nil"/>
              <w:left w:val="nil"/>
              <w:bottom w:val="single" w:sz="4" w:space="0" w:color="C0C0C0"/>
              <w:right w:val="single" w:sz="4" w:space="0" w:color="C0C0C0"/>
            </w:tcBorders>
            <w:shd w:val="clear" w:color="auto" w:fill="auto"/>
            <w:noWrap/>
            <w:vAlign w:val="center"/>
            <w:hideMark/>
          </w:tcPr>
          <w:p w14:paraId="5A26BF5C"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(27,300)</w:t>
            </w:r>
          </w:p>
        </w:tc>
        <w:tc>
          <w:tcPr>
            <w:tcW w:w="901" w:type="dxa"/>
            <w:tcBorders>
              <w:top w:val="nil"/>
              <w:left w:val="nil"/>
              <w:bottom w:val="single" w:sz="4" w:space="0" w:color="C0C0C0"/>
              <w:right w:val="single" w:sz="4" w:space="0" w:color="C0C0C0"/>
            </w:tcBorders>
            <w:shd w:val="clear" w:color="auto" w:fill="auto"/>
            <w:noWrap/>
            <w:vAlign w:val="center"/>
            <w:hideMark/>
          </w:tcPr>
          <w:p w14:paraId="1B881E8A"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(28,200)</w:t>
            </w:r>
          </w:p>
        </w:tc>
        <w:tc>
          <w:tcPr>
            <w:tcW w:w="901" w:type="dxa"/>
            <w:tcBorders>
              <w:top w:val="nil"/>
              <w:left w:val="nil"/>
              <w:bottom w:val="single" w:sz="4" w:space="0" w:color="C0C0C0"/>
              <w:right w:val="single" w:sz="4" w:space="0" w:color="C0C0C0"/>
            </w:tcBorders>
            <w:shd w:val="clear" w:color="auto" w:fill="auto"/>
            <w:noWrap/>
            <w:vAlign w:val="center"/>
            <w:hideMark/>
          </w:tcPr>
          <w:p w14:paraId="5008601C"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(28,900)</w:t>
            </w:r>
          </w:p>
        </w:tc>
        <w:tc>
          <w:tcPr>
            <w:tcW w:w="901" w:type="dxa"/>
            <w:tcBorders>
              <w:top w:val="nil"/>
              <w:left w:val="nil"/>
              <w:bottom w:val="single" w:sz="4" w:space="0" w:color="C0C0C0"/>
              <w:right w:val="single" w:sz="4" w:space="0" w:color="C0C0C0"/>
            </w:tcBorders>
            <w:shd w:val="clear" w:color="auto" w:fill="auto"/>
            <w:noWrap/>
            <w:vAlign w:val="center"/>
            <w:hideMark/>
          </w:tcPr>
          <w:p w14:paraId="6C5BF30D"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(29,300)</w:t>
            </w:r>
          </w:p>
        </w:tc>
        <w:tc>
          <w:tcPr>
            <w:tcW w:w="901" w:type="dxa"/>
            <w:tcBorders>
              <w:top w:val="nil"/>
              <w:left w:val="nil"/>
              <w:bottom w:val="single" w:sz="4" w:space="0" w:color="C0C0C0"/>
              <w:right w:val="single" w:sz="4" w:space="0" w:color="C0C0C0"/>
            </w:tcBorders>
            <w:shd w:val="clear" w:color="auto" w:fill="auto"/>
            <w:noWrap/>
            <w:vAlign w:val="center"/>
            <w:hideMark/>
          </w:tcPr>
          <w:p w14:paraId="1E88349B"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(31,200)</w:t>
            </w:r>
          </w:p>
        </w:tc>
        <w:tc>
          <w:tcPr>
            <w:tcW w:w="901" w:type="dxa"/>
            <w:tcBorders>
              <w:top w:val="nil"/>
              <w:left w:val="nil"/>
              <w:bottom w:val="single" w:sz="4" w:space="0" w:color="C0C0C0"/>
              <w:right w:val="single" w:sz="4" w:space="0" w:color="C0C0C0"/>
            </w:tcBorders>
            <w:shd w:val="clear" w:color="auto" w:fill="auto"/>
            <w:noWrap/>
            <w:vAlign w:val="center"/>
            <w:hideMark/>
          </w:tcPr>
          <w:p w14:paraId="6A56F3F3"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(34,600)</w:t>
            </w:r>
          </w:p>
        </w:tc>
        <w:tc>
          <w:tcPr>
            <w:tcW w:w="901" w:type="dxa"/>
            <w:tcBorders>
              <w:top w:val="nil"/>
              <w:left w:val="nil"/>
              <w:bottom w:val="single" w:sz="4" w:space="0" w:color="C0C0C0"/>
              <w:right w:val="single" w:sz="4" w:space="0" w:color="C0C0C0"/>
            </w:tcBorders>
            <w:shd w:val="clear" w:color="auto" w:fill="auto"/>
            <w:noWrap/>
            <w:vAlign w:val="center"/>
            <w:hideMark/>
          </w:tcPr>
          <w:p w14:paraId="24D9A2B9"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(36,200)</w:t>
            </w:r>
          </w:p>
        </w:tc>
        <w:tc>
          <w:tcPr>
            <w:tcW w:w="901" w:type="dxa"/>
            <w:tcBorders>
              <w:top w:val="nil"/>
              <w:left w:val="nil"/>
              <w:bottom w:val="single" w:sz="4" w:space="0" w:color="C0C0C0"/>
              <w:right w:val="single" w:sz="4" w:space="0" w:color="C0C0C0"/>
            </w:tcBorders>
            <w:shd w:val="clear" w:color="auto" w:fill="auto"/>
            <w:noWrap/>
            <w:vAlign w:val="center"/>
            <w:hideMark/>
          </w:tcPr>
          <w:p w14:paraId="4C4446D5"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(37,100)</w:t>
            </w:r>
          </w:p>
        </w:tc>
        <w:tc>
          <w:tcPr>
            <w:tcW w:w="901" w:type="dxa"/>
            <w:tcBorders>
              <w:top w:val="nil"/>
              <w:left w:val="nil"/>
              <w:bottom w:val="single" w:sz="4" w:space="0" w:color="C0C0C0"/>
              <w:right w:val="single" w:sz="4" w:space="0" w:color="C0C0C0"/>
            </w:tcBorders>
            <w:shd w:val="clear" w:color="auto" w:fill="auto"/>
            <w:noWrap/>
            <w:vAlign w:val="center"/>
            <w:hideMark/>
          </w:tcPr>
          <w:p w14:paraId="725E38FC"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(38,400)</w:t>
            </w:r>
          </w:p>
        </w:tc>
      </w:tr>
      <w:tr w:rsidR="00F10949" w:rsidRPr="00DC45F4" w14:paraId="0CC7133D" w14:textId="77777777" w:rsidTr="00F10949">
        <w:trPr>
          <w:trHeight w:val="255"/>
        </w:trPr>
        <w:tc>
          <w:tcPr>
            <w:tcW w:w="1085" w:type="dxa"/>
            <w:tcBorders>
              <w:top w:val="nil"/>
              <w:left w:val="nil"/>
              <w:bottom w:val="nil"/>
              <w:right w:val="nil"/>
            </w:tcBorders>
            <w:shd w:val="clear" w:color="auto" w:fill="auto"/>
            <w:noWrap/>
            <w:vAlign w:val="center"/>
            <w:hideMark/>
          </w:tcPr>
          <w:p w14:paraId="2790F580"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p>
        </w:tc>
        <w:tc>
          <w:tcPr>
            <w:tcW w:w="2335" w:type="dxa"/>
            <w:tcBorders>
              <w:top w:val="nil"/>
              <w:left w:val="nil"/>
              <w:bottom w:val="nil"/>
              <w:right w:val="nil"/>
            </w:tcBorders>
            <w:shd w:val="clear" w:color="auto" w:fill="auto"/>
            <w:noWrap/>
            <w:vAlign w:val="center"/>
            <w:hideMark/>
          </w:tcPr>
          <w:p w14:paraId="7F26FB2D" w14:textId="77777777" w:rsidR="00F10949" w:rsidRPr="00DC45F4" w:rsidRDefault="00F10949" w:rsidP="00F10949">
            <w:pPr>
              <w:spacing w:after="0" w:line="240" w:lineRule="auto"/>
              <w:rPr>
                <w:rFonts w:ascii="Times New Roman" w:eastAsia="Times New Roman" w:hAnsi="Times New Roman"/>
                <w:color w:val="000000"/>
                <w:sz w:val="14"/>
                <w:szCs w:val="14"/>
              </w:rPr>
            </w:pPr>
            <w:r w:rsidRPr="00DC45F4">
              <w:rPr>
                <w:rFonts w:ascii="Times New Roman" w:eastAsia="Times New Roman" w:hAnsi="Times New Roman"/>
                <w:color w:val="000000"/>
                <w:sz w:val="14"/>
                <w:szCs w:val="14"/>
              </w:rPr>
              <w:t>Wage expenses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157ED8B9"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(44,300)</w:t>
            </w:r>
          </w:p>
        </w:tc>
        <w:tc>
          <w:tcPr>
            <w:tcW w:w="901" w:type="dxa"/>
            <w:tcBorders>
              <w:top w:val="nil"/>
              <w:left w:val="nil"/>
              <w:bottom w:val="single" w:sz="4" w:space="0" w:color="C0C0C0"/>
              <w:right w:val="single" w:sz="4" w:space="0" w:color="C0C0C0"/>
            </w:tcBorders>
            <w:shd w:val="clear" w:color="auto" w:fill="auto"/>
            <w:noWrap/>
            <w:vAlign w:val="center"/>
            <w:hideMark/>
          </w:tcPr>
          <w:p w14:paraId="3E4CEFEC"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(47,200)</w:t>
            </w:r>
          </w:p>
        </w:tc>
        <w:tc>
          <w:tcPr>
            <w:tcW w:w="901" w:type="dxa"/>
            <w:tcBorders>
              <w:top w:val="nil"/>
              <w:left w:val="nil"/>
              <w:bottom w:val="single" w:sz="4" w:space="0" w:color="C0C0C0"/>
              <w:right w:val="single" w:sz="4" w:space="0" w:color="C0C0C0"/>
            </w:tcBorders>
            <w:shd w:val="clear" w:color="auto" w:fill="auto"/>
            <w:noWrap/>
            <w:vAlign w:val="center"/>
            <w:hideMark/>
          </w:tcPr>
          <w:p w14:paraId="289D0BD9"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(48,200)</w:t>
            </w:r>
          </w:p>
        </w:tc>
        <w:tc>
          <w:tcPr>
            <w:tcW w:w="901" w:type="dxa"/>
            <w:tcBorders>
              <w:top w:val="nil"/>
              <w:left w:val="nil"/>
              <w:bottom w:val="single" w:sz="4" w:space="0" w:color="C0C0C0"/>
              <w:right w:val="single" w:sz="4" w:space="0" w:color="C0C0C0"/>
            </w:tcBorders>
            <w:shd w:val="clear" w:color="auto" w:fill="auto"/>
            <w:noWrap/>
            <w:vAlign w:val="center"/>
            <w:hideMark/>
          </w:tcPr>
          <w:p w14:paraId="2BDC58E1"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(49,500)</w:t>
            </w:r>
          </w:p>
        </w:tc>
        <w:tc>
          <w:tcPr>
            <w:tcW w:w="901" w:type="dxa"/>
            <w:tcBorders>
              <w:top w:val="nil"/>
              <w:left w:val="nil"/>
              <w:bottom w:val="single" w:sz="4" w:space="0" w:color="C0C0C0"/>
              <w:right w:val="single" w:sz="4" w:space="0" w:color="C0C0C0"/>
            </w:tcBorders>
            <w:shd w:val="clear" w:color="auto" w:fill="auto"/>
            <w:noWrap/>
            <w:vAlign w:val="center"/>
            <w:hideMark/>
          </w:tcPr>
          <w:p w14:paraId="3F4A696F"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(50,700)</w:t>
            </w:r>
          </w:p>
        </w:tc>
        <w:tc>
          <w:tcPr>
            <w:tcW w:w="901" w:type="dxa"/>
            <w:tcBorders>
              <w:top w:val="nil"/>
              <w:left w:val="nil"/>
              <w:bottom w:val="single" w:sz="4" w:space="0" w:color="C0C0C0"/>
              <w:right w:val="single" w:sz="4" w:space="0" w:color="C0C0C0"/>
            </w:tcBorders>
            <w:shd w:val="clear" w:color="auto" w:fill="auto"/>
            <w:noWrap/>
            <w:vAlign w:val="center"/>
            <w:hideMark/>
          </w:tcPr>
          <w:p w14:paraId="24BB9BEC"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(52,300)</w:t>
            </w:r>
          </w:p>
        </w:tc>
        <w:tc>
          <w:tcPr>
            <w:tcW w:w="901" w:type="dxa"/>
            <w:tcBorders>
              <w:top w:val="nil"/>
              <w:left w:val="nil"/>
              <w:bottom w:val="single" w:sz="4" w:space="0" w:color="C0C0C0"/>
              <w:right w:val="single" w:sz="4" w:space="0" w:color="C0C0C0"/>
            </w:tcBorders>
            <w:shd w:val="clear" w:color="auto" w:fill="auto"/>
            <w:noWrap/>
            <w:vAlign w:val="center"/>
            <w:hideMark/>
          </w:tcPr>
          <w:p w14:paraId="4C5962FB"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(53,400)</w:t>
            </w:r>
          </w:p>
        </w:tc>
        <w:tc>
          <w:tcPr>
            <w:tcW w:w="901" w:type="dxa"/>
            <w:tcBorders>
              <w:top w:val="nil"/>
              <w:left w:val="nil"/>
              <w:bottom w:val="single" w:sz="4" w:space="0" w:color="C0C0C0"/>
              <w:right w:val="single" w:sz="4" w:space="0" w:color="C0C0C0"/>
            </w:tcBorders>
            <w:shd w:val="clear" w:color="auto" w:fill="auto"/>
            <w:noWrap/>
            <w:vAlign w:val="center"/>
            <w:hideMark/>
          </w:tcPr>
          <w:p w14:paraId="1C372482"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(55,800)</w:t>
            </w:r>
          </w:p>
        </w:tc>
        <w:tc>
          <w:tcPr>
            <w:tcW w:w="901" w:type="dxa"/>
            <w:tcBorders>
              <w:top w:val="nil"/>
              <w:left w:val="nil"/>
              <w:bottom w:val="single" w:sz="4" w:space="0" w:color="C0C0C0"/>
              <w:right w:val="single" w:sz="4" w:space="0" w:color="C0C0C0"/>
            </w:tcBorders>
            <w:shd w:val="clear" w:color="auto" w:fill="auto"/>
            <w:noWrap/>
            <w:vAlign w:val="center"/>
            <w:hideMark/>
          </w:tcPr>
          <w:p w14:paraId="0A80433B"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(56,600)</w:t>
            </w:r>
          </w:p>
        </w:tc>
        <w:tc>
          <w:tcPr>
            <w:tcW w:w="901" w:type="dxa"/>
            <w:tcBorders>
              <w:top w:val="nil"/>
              <w:left w:val="nil"/>
              <w:bottom w:val="single" w:sz="4" w:space="0" w:color="C0C0C0"/>
              <w:right w:val="single" w:sz="4" w:space="0" w:color="C0C0C0"/>
            </w:tcBorders>
            <w:shd w:val="clear" w:color="auto" w:fill="auto"/>
            <w:noWrap/>
            <w:vAlign w:val="center"/>
            <w:hideMark/>
          </w:tcPr>
          <w:p w14:paraId="759FE427"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(57,900)</w:t>
            </w:r>
          </w:p>
        </w:tc>
        <w:tc>
          <w:tcPr>
            <w:tcW w:w="901" w:type="dxa"/>
            <w:tcBorders>
              <w:top w:val="nil"/>
              <w:left w:val="nil"/>
              <w:bottom w:val="single" w:sz="4" w:space="0" w:color="C0C0C0"/>
              <w:right w:val="single" w:sz="4" w:space="0" w:color="C0C0C0"/>
            </w:tcBorders>
            <w:shd w:val="clear" w:color="auto" w:fill="auto"/>
            <w:noWrap/>
            <w:vAlign w:val="center"/>
            <w:hideMark/>
          </w:tcPr>
          <w:p w14:paraId="1200B571"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(58,700)</w:t>
            </w:r>
          </w:p>
        </w:tc>
        <w:tc>
          <w:tcPr>
            <w:tcW w:w="901" w:type="dxa"/>
            <w:tcBorders>
              <w:top w:val="nil"/>
              <w:left w:val="nil"/>
              <w:bottom w:val="single" w:sz="4" w:space="0" w:color="C0C0C0"/>
              <w:right w:val="single" w:sz="4" w:space="0" w:color="C0C0C0"/>
            </w:tcBorders>
            <w:shd w:val="clear" w:color="auto" w:fill="auto"/>
            <w:noWrap/>
            <w:vAlign w:val="center"/>
            <w:hideMark/>
          </w:tcPr>
          <w:p w14:paraId="403D5A89"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(60,200)</w:t>
            </w:r>
          </w:p>
        </w:tc>
      </w:tr>
      <w:tr w:rsidR="00F10949" w:rsidRPr="00DC45F4" w14:paraId="64FECA1F" w14:textId="77777777" w:rsidTr="00F10949">
        <w:trPr>
          <w:trHeight w:val="255"/>
        </w:trPr>
        <w:tc>
          <w:tcPr>
            <w:tcW w:w="1085" w:type="dxa"/>
            <w:tcBorders>
              <w:top w:val="nil"/>
              <w:left w:val="nil"/>
              <w:bottom w:val="nil"/>
              <w:right w:val="nil"/>
            </w:tcBorders>
            <w:shd w:val="clear" w:color="auto" w:fill="auto"/>
            <w:noWrap/>
            <w:vAlign w:val="center"/>
            <w:hideMark/>
          </w:tcPr>
          <w:p w14:paraId="4C39B9FD"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p>
        </w:tc>
        <w:tc>
          <w:tcPr>
            <w:tcW w:w="2335" w:type="dxa"/>
            <w:tcBorders>
              <w:top w:val="nil"/>
              <w:left w:val="nil"/>
              <w:bottom w:val="nil"/>
              <w:right w:val="nil"/>
            </w:tcBorders>
            <w:shd w:val="clear" w:color="auto" w:fill="auto"/>
            <w:noWrap/>
            <w:vAlign w:val="center"/>
            <w:hideMark/>
          </w:tcPr>
          <w:p w14:paraId="5DA10CE7" w14:textId="77777777" w:rsidR="00F10949" w:rsidRPr="00DC45F4" w:rsidRDefault="00F10949" w:rsidP="00F10949">
            <w:pPr>
              <w:spacing w:after="0" w:line="240" w:lineRule="auto"/>
              <w:rPr>
                <w:rFonts w:ascii="Times New Roman" w:eastAsia="Times New Roman" w:hAnsi="Times New Roman"/>
                <w:color w:val="000000"/>
                <w:sz w:val="14"/>
                <w:szCs w:val="14"/>
              </w:rPr>
            </w:pPr>
            <w:r w:rsidRPr="00DC45F4">
              <w:rPr>
                <w:rFonts w:ascii="Times New Roman" w:eastAsia="Times New Roman" w:hAnsi="Times New Roman"/>
                <w:color w:val="000000"/>
                <w:sz w:val="14"/>
                <w:szCs w:val="14"/>
              </w:rPr>
              <w:t>Interest</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0678ECA3"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(11,200)</w:t>
            </w:r>
          </w:p>
        </w:tc>
        <w:tc>
          <w:tcPr>
            <w:tcW w:w="901" w:type="dxa"/>
            <w:tcBorders>
              <w:top w:val="nil"/>
              <w:left w:val="nil"/>
              <w:bottom w:val="single" w:sz="4" w:space="0" w:color="C0C0C0"/>
              <w:right w:val="single" w:sz="4" w:space="0" w:color="C0C0C0"/>
            </w:tcBorders>
            <w:shd w:val="clear" w:color="auto" w:fill="auto"/>
            <w:noWrap/>
            <w:vAlign w:val="center"/>
            <w:hideMark/>
          </w:tcPr>
          <w:p w14:paraId="681AE036"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(12,300)</w:t>
            </w:r>
          </w:p>
        </w:tc>
        <w:tc>
          <w:tcPr>
            <w:tcW w:w="901" w:type="dxa"/>
            <w:tcBorders>
              <w:top w:val="nil"/>
              <w:left w:val="nil"/>
              <w:bottom w:val="single" w:sz="4" w:space="0" w:color="C0C0C0"/>
              <w:right w:val="single" w:sz="4" w:space="0" w:color="C0C0C0"/>
            </w:tcBorders>
            <w:shd w:val="clear" w:color="auto" w:fill="auto"/>
            <w:noWrap/>
            <w:vAlign w:val="center"/>
            <w:hideMark/>
          </w:tcPr>
          <w:p w14:paraId="6A185DE4"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(12,700)</w:t>
            </w:r>
          </w:p>
        </w:tc>
        <w:tc>
          <w:tcPr>
            <w:tcW w:w="901" w:type="dxa"/>
            <w:tcBorders>
              <w:top w:val="nil"/>
              <w:left w:val="nil"/>
              <w:bottom w:val="single" w:sz="4" w:space="0" w:color="C0C0C0"/>
              <w:right w:val="single" w:sz="4" w:space="0" w:color="C0C0C0"/>
            </w:tcBorders>
            <w:shd w:val="clear" w:color="auto" w:fill="auto"/>
            <w:noWrap/>
            <w:vAlign w:val="center"/>
            <w:hideMark/>
          </w:tcPr>
          <w:p w14:paraId="43D6F1B5"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(13,200)</w:t>
            </w:r>
          </w:p>
        </w:tc>
        <w:tc>
          <w:tcPr>
            <w:tcW w:w="901" w:type="dxa"/>
            <w:tcBorders>
              <w:top w:val="nil"/>
              <w:left w:val="nil"/>
              <w:bottom w:val="single" w:sz="4" w:space="0" w:color="C0C0C0"/>
              <w:right w:val="single" w:sz="4" w:space="0" w:color="C0C0C0"/>
            </w:tcBorders>
            <w:shd w:val="clear" w:color="auto" w:fill="auto"/>
            <w:noWrap/>
            <w:vAlign w:val="center"/>
            <w:hideMark/>
          </w:tcPr>
          <w:p w14:paraId="28038C97"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(13,700)</w:t>
            </w:r>
          </w:p>
        </w:tc>
        <w:tc>
          <w:tcPr>
            <w:tcW w:w="901" w:type="dxa"/>
            <w:tcBorders>
              <w:top w:val="nil"/>
              <w:left w:val="nil"/>
              <w:bottom w:val="single" w:sz="4" w:space="0" w:color="C0C0C0"/>
              <w:right w:val="single" w:sz="4" w:space="0" w:color="C0C0C0"/>
            </w:tcBorders>
            <w:shd w:val="clear" w:color="auto" w:fill="auto"/>
            <w:noWrap/>
            <w:vAlign w:val="center"/>
            <w:hideMark/>
          </w:tcPr>
          <w:p w14:paraId="2B353C8C"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(14,400)</w:t>
            </w:r>
          </w:p>
        </w:tc>
        <w:tc>
          <w:tcPr>
            <w:tcW w:w="901" w:type="dxa"/>
            <w:tcBorders>
              <w:top w:val="nil"/>
              <w:left w:val="nil"/>
              <w:bottom w:val="single" w:sz="4" w:space="0" w:color="C0C0C0"/>
              <w:right w:val="single" w:sz="4" w:space="0" w:color="C0C0C0"/>
            </w:tcBorders>
            <w:shd w:val="clear" w:color="auto" w:fill="auto"/>
            <w:noWrap/>
            <w:vAlign w:val="center"/>
            <w:hideMark/>
          </w:tcPr>
          <w:p w14:paraId="34608979"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(15,500)</w:t>
            </w:r>
          </w:p>
        </w:tc>
        <w:tc>
          <w:tcPr>
            <w:tcW w:w="901" w:type="dxa"/>
            <w:tcBorders>
              <w:top w:val="nil"/>
              <w:left w:val="nil"/>
              <w:bottom w:val="single" w:sz="4" w:space="0" w:color="C0C0C0"/>
              <w:right w:val="single" w:sz="4" w:space="0" w:color="C0C0C0"/>
            </w:tcBorders>
            <w:shd w:val="clear" w:color="auto" w:fill="auto"/>
            <w:noWrap/>
            <w:vAlign w:val="center"/>
            <w:hideMark/>
          </w:tcPr>
          <w:p w14:paraId="7686ACCA"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(16,700)</w:t>
            </w:r>
          </w:p>
        </w:tc>
        <w:tc>
          <w:tcPr>
            <w:tcW w:w="901" w:type="dxa"/>
            <w:tcBorders>
              <w:top w:val="nil"/>
              <w:left w:val="nil"/>
              <w:bottom w:val="single" w:sz="4" w:space="0" w:color="C0C0C0"/>
              <w:right w:val="single" w:sz="4" w:space="0" w:color="C0C0C0"/>
            </w:tcBorders>
            <w:shd w:val="clear" w:color="auto" w:fill="auto"/>
            <w:noWrap/>
            <w:vAlign w:val="center"/>
            <w:hideMark/>
          </w:tcPr>
          <w:p w14:paraId="279FA650"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(17,900)</w:t>
            </w:r>
          </w:p>
        </w:tc>
        <w:tc>
          <w:tcPr>
            <w:tcW w:w="901" w:type="dxa"/>
            <w:tcBorders>
              <w:top w:val="nil"/>
              <w:left w:val="nil"/>
              <w:bottom w:val="single" w:sz="4" w:space="0" w:color="C0C0C0"/>
              <w:right w:val="single" w:sz="4" w:space="0" w:color="C0C0C0"/>
            </w:tcBorders>
            <w:shd w:val="clear" w:color="auto" w:fill="auto"/>
            <w:noWrap/>
            <w:vAlign w:val="center"/>
            <w:hideMark/>
          </w:tcPr>
          <w:p w14:paraId="32BC1851"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(18,200)</w:t>
            </w:r>
          </w:p>
        </w:tc>
        <w:tc>
          <w:tcPr>
            <w:tcW w:w="901" w:type="dxa"/>
            <w:tcBorders>
              <w:top w:val="nil"/>
              <w:left w:val="nil"/>
              <w:bottom w:val="single" w:sz="4" w:space="0" w:color="C0C0C0"/>
              <w:right w:val="single" w:sz="4" w:space="0" w:color="C0C0C0"/>
            </w:tcBorders>
            <w:shd w:val="clear" w:color="auto" w:fill="auto"/>
            <w:noWrap/>
            <w:vAlign w:val="center"/>
            <w:hideMark/>
          </w:tcPr>
          <w:p w14:paraId="74FD9950"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(19,100)</w:t>
            </w:r>
          </w:p>
        </w:tc>
        <w:tc>
          <w:tcPr>
            <w:tcW w:w="901" w:type="dxa"/>
            <w:tcBorders>
              <w:top w:val="nil"/>
              <w:left w:val="nil"/>
              <w:bottom w:val="single" w:sz="4" w:space="0" w:color="C0C0C0"/>
              <w:right w:val="single" w:sz="4" w:space="0" w:color="C0C0C0"/>
            </w:tcBorders>
            <w:shd w:val="clear" w:color="auto" w:fill="auto"/>
            <w:noWrap/>
            <w:vAlign w:val="center"/>
            <w:hideMark/>
          </w:tcPr>
          <w:p w14:paraId="3FEF939D"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(20,300)</w:t>
            </w:r>
          </w:p>
        </w:tc>
      </w:tr>
      <w:tr w:rsidR="00F10949" w:rsidRPr="00DC45F4" w14:paraId="2550F962" w14:textId="77777777" w:rsidTr="00F10949">
        <w:trPr>
          <w:trHeight w:val="255"/>
        </w:trPr>
        <w:tc>
          <w:tcPr>
            <w:tcW w:w="1085" w:type="dxa"/>
            <w:tcBorders>
              <w:top w:val="nil"/>
              <w:left w:val="nil"/>
              <w:bottom w:val="nil"/>
              <w:right w:val="nil"/>
            </w:tcBorders>
            <w:shd w:val="clear" w:color="auto" w:fill="auto"/>
            <w:noWrap/>
            <w:vAlign w:val="center"/>
            <w:hideMark/>
          </w:tcPr>
          <w:p w14:paraId="1D9CEA2B"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p>
        </w:tc>
        <w:tc>
          <w:tcPr>
            <w:tcW w:w="2335" w:type="dxa"/>
            <w:tcBorders>
              <w:top w:val="nil"/>
              <w:left w:val="nil"/>
              <w:bottom w:val="nil"/>
              <w:right w:val="nil"/>
            </w:tcBorders>
            <w:shd w:val="clear" w:color="auto" w:fill="auto"/>
            <w:noWrap/>
            <w:vAlign w:val="center"/>
            <w:hideMark/>
          </w:tcPr>
          <w:p w14:paraId="27D04478" w14:textId="77777777" w:rsidR="00F10949" w:rsidRPr="00DC45F4" w:rsidRDefault="00F10949" w:rsidP="00F10949">
            <w:pPr>
              <w:spacing w:after="0" w:line="240" w:lineRule="auto"/>
              <w:rPr>
                <w:rFonts w:ascii="Times New Roman" w:eastAsia="Times New Roman" w:hAnsi="Times New Roman"/>
                <w:color w:val="000000"/>
                <w:sz w:val="14"/>
                <w:szCs w:val="14"/>
              </w:rPr>
            </w:pPr>
            <w:r w:rsidRPr="00DC45F4">
              <w:rPr>
                <w:rFonts w:ascii="Times New Roman" w:eastAsia="Times New Roman" w:hAnsi="Times New Roman"/>
                <w:color w:val="000000"/>
                <w:sz w:val="14"/>
                <w:szCs w:val="14"/>
              </w:rPr>
              <w:t>Income taxes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7BDF890E"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(28,300)</w:t>
            </w:r>
          </w:p>
        </w:tc>
        <w:tc>
          <w:tcPr>
            <w:tcW w:w="901" w:type="dxa"/>
            <w:tcBorders>
              <w:top w:val="nil"/>
              <w:left w:val="nil"/>
              <w:bottom w:val="single" w:sz="4" w:space="0" w:color="C0C0C0"/>
              <w:right w:val="single" w:sz="4" w:space="0" w:color="C0C0C0"/>
            </w:tcBorders>
            <w:shd w:val="clear" w:color="auto" w:fill="auto"/>
            <w:noWrap/>
            <w:vAlign w:val="center"/>
            <w:hideMark/>
          </w:tcPr>
          <w:p w14:paraId="4999D9A4"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(29,200)</w:t>
            </w:r>
          </w:p>
        </w:tc>
        <w:tc>
          <w:tcPr>
            <w:tcW w:w="901" w:type="dxa"/>
            <w:tcBorders>
              <w:top w:val="nil"/>
              <w:left w:val="nil"/>
              <w:bottom w:val="single" w:sz="4" w:space="0" w:color="C0C0C0"/>
              <w:right w:val="single" w:sz="4" w:space="0" w:color="C0C0C0"/>
            </w:tcBorders>
            <w:shd w:val="clear" w:color="auto" w:fill="auto"/>
            <w:noWrap/>
            <w:vAlign w:val="center"/>
            <w:hideMark/>
          </w:tcPr>
          <w:p w14:paraId="2E3F56A6"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(31,700)</w:t>
            </w:r>
          </w:p>
        </w:tc>
        <w:tc>
          <w:tcPr>
            <w:tcW w:w="901" w:type="dxa"/>
            <w:tcBorders>
              <w:top w:val="nil"/>
              <w:left w:val="nil"/>
              <w:bottom w:val="single" w:sz="4" w:space="0" w:color="C0C0C0"/>
              <w:right w:val="single" w:sz="4" w:space="0" w:color="C0C0C0"/>
            </w:tcBorders>
            <w:shd w:val="clear" w:color="auto" w:fill="auto"/>
            <w:noWrap/>
            <w:vAlign w:val="center"/>
            <w:hideMark/>
          </w:tcPr>
          <w:p w14:paraId="4EEBF1A0"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(32,800)</w:t>
            </w:r>
          </w:p>
        </w:tc>
        <w:tc>
          <w:tcPr>
            <w:tcW w:w="901" w:type="dxa"/>
            <w:tcBorders>
              <w:top w:val="nil"/>
              <w:left w:val="nil"/>
              <w:bottom w:val="single" w:sz="4" w:space="0" w:color="C0C0C0"/>
              <w:right w:val="single" w:sz="4" w:space="0" w:color="C0C0C0"/>
            </w:tcBorders>
            <w:shd w:val="clear" w:color="auto" w:fill="auto"/>
            <w:noWrap/>
            <w:vAlign w:val="center"/>
            <w:hideMark/>
          </w:tcPr>
          <w:p w14:paraId="4CA1605D"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(33,700)</w:t>
            </w:r>
          </w:p>
        </w:tc>
        <w:tc>
          <w:tcPr>
            <w:tcW w:w="901" w:type="dxa"/>
            <w:tcBorders>
              <w:top w:val="nil"/>
              <w:left w:val="nil"/>
              <w:bottom w:val="single" w:sz="4" w:space="0" w:color="C0C0C0"/>
              <w:right w:val="single" w:sz="4" w:space="0" w:color="C0C0C0"/>
            </w:tcBorders>
            <w:shd w:val="clear" w:color="auto" w:fill="auto"/>
            <w:noWrap/>
            <w:vAlign w:val="center"/>
            <w:hideMark/>
          </w:tcPr>
          <w:p w14:paraId="65FAB66F"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(34,200)</w:t>
            </w:r>
          </w:p>
        </w:tc>
        <w:tc>
          <w:tcPr>
            <w:tcW w:w="901" w:type="dxa"/>
            <w:tcBorders>
              <w:top w:val="nil"/>
              <w:left w:val="nil"/>
              <w:bottom w:val="single" w:sz="4" w:space="0" w:color="C0C0C0"/>
              <w:right w:val="single" w:sz="4" w:space="0" w:color="C0C0C0"/>
            </w:tcBorders>
            <w:shd w:val="clear" w:color="auto" w:fill="auto"/>
            <w:noWrap/>
            <w:vAlign w:val="center"/>
            <w:hideMark/>
          </w:tcPr>
          <w:p w14:paraId="5E35BAAE"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(34,900)</w:t>
            </w:r>
          </w:p>
        </w:tc>
        <w:tc>
          <w:tcPr>
            <w:tcW w:w="901" w:type="dxa"/>
            <w:tcBorders>
              <w:top w:val="nil"/>
              <w:left w:val="nil"/>
              <w:bottom w:val="single" w:sz="4" w:space="0" w:color="C0C0C0"/>
              <w:right w:val="single" w:sz="4" w:space="0" w:color="C0C0C0"/>
            </w:tcBorders>
            <w:shd w:val="clear" w:color="auto" w:fill="auto"/>
            <w:noWrap/>
            <w:vAlign w:val="center"/>
            <w:hideMark/>
          </w:tcPr>
          <w:p w14:paraId="4E4796CD"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(35,600)</w:t>
            </w:r>
          </w:p>
        </w:tc>
        <w:tc>
          <w:tcPr>
            <w:tcW w:w="901" w:type="dxa"/>
            <w:tcBorders>
              <w:top w:val="nil"/>
              <w:left w:val="nil"/>
              <w:bottom w:val="single" w:sz="4" w:space="0" w:color="C0C0C0"/>
              <w:right w:val="single" w:sz="4" w:space="0" w:color="C0C0C0"/>
            </w:tcBorders>
            <w:shd w:val="clear" w:color="auto" w:fill="auto"/>
            <w:noWrap/>
            <w:vAlign w:val="center"/>
            <w:hideMark/>
          </w:tcPr>
          <w:p w14:paraId="2B711E66"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(37,400)</w:t>
            </w:r>
          </w:p>
        </w:tc>
        <w:tc>
          <w:tcPr>
            <w:tcW w:w="901" w:type="dxa"/>
            <w:tcBorders>
              <w:top w:val="nil"/>
              <w:left w:val="nil"/>
              <w:bottom w:val="single" w:sz="4" w:space="0" w:color="C0C0C0"/>
              <w:right w:val="single" w:sz="4" w:space="0" w:color="C0C0C0"/>
            </w:tcBorders>
            <w:shd w:val="clear" w:color="auto" w:fill="auto"/>
            <w:noWrap/>
            <w:vAlign w:val="center"/>
            <w:hideMark/>
          </w:tcPr>
          <w:p w14:paraId="2DA8066C"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(38,300)</w:t>
            </w:r>
          </w:p>
        </w:tc>
        <w:tc>
          <w:tcPr>
            <w:tcW w:w="901" w:type="dxa"/>
            <w:tcBorders>
              <w:top w:val="nil"/>
              <w:left w:val="nil"/>
              <w:bottom w:val="single" w:sz="4" w:space="0" w:color="C0C0C0"/>
              <w:right w:val="single" w:sz="4" w:space="0" w:color="C0C0C0"/>
            </w:tcBorders>
            <w:shd w:val="clear" w:color="auto" w:fill="auto"/>
            <w:noWrap/>
            <w:vAlign w:val="center"/>
            <w:hideMark/>
          </w:tcPr>
          <w:p w14:paraId="220B2F22"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(39,600)</w:t>
            </w:r>
          </w:p>
        </w:tc>
        <w:tc>
          <w:tcPr>
            <w:tcW w:w="901" w:type="dxa"/>
            <w:tcBorders>
              <w:top w:val="nil"/>
              <w:left w:val="nil"/>
              <w:bottom w:val="single" w:sz="4" w:space="0" w:color="C0C0C0"/>
              <w:right w:val="single" w:sz="4" w:space="0" w:color="C0C0C0"/>
            </w:tcBorders>
            <w:shd w:val="clear" w:color="auto" w:fill="auto"/>
            <w:noWrap/>
            <w:vAlign w:val="center"/>
            <w:hideMark/>
          </w:tcPr>
          <w:p w14:paraId="221BF349" w14:textId="77777777" w:rsidR="00F10949" w:rsidRPr="00DC45F4" w:rsidRDefault="00F10949" w:rsidP="00F10949">
            <w:pPr>
              <w:spacing w:after="0" w:line="240" w:lineRule="auto"/>
              <w:jc w:val="right"/>
              <w:rPr>
                <w:rFonts w:ascii="Times New Roman" w:eastAsia="Times New Roman" w:hAnsi="Times New Roman"/>
                <w:color w:val="000000"/>
                <w:sz w:val="14"/>
                <w:szCs w:val="14"/>
              </w:rPr>
            </w:pPr>
            <w:r w:rsidRPr="00DC45F4">
              <w:rPr>
                <w:rFonts w:ascii="Times New Roman" w:eastAsia="Times New Roman" w:hAnsi="Times New Roman"/>
                <w:color w:val="FF0000"/>
                <w:sz w:val="14"/>
                <w:szCs w:val="14"/>
              </w:rPr>
              <w:t>(40,200)</w:t>
            </w:r>
          </w:p>
        </w:tc>
      </w:tr>
      <w:tr w:rsidR="00F10949" w:rsidRPr="00DC45F4" w14:paraId="6B2D1E2E" w14:textId="77777777" w:rsidTr="00F10949">
        <w:trPr>
          <w:trHeight w:val="285"/>
        </w:trPr>
        <w:tc>
          <w:tcPr>
            <w:tcW w:w="3420" w:type="dxa"/>
            <w:gridSpan w:val="2"/>
            <w:tcBorders>
              <w:top w:val="nil"/>
              <w:left w:val="nil"/>
              <w:bottom w:val="nil"/>
              <w:right w:val="nil"/>
            </w:tcBorders>
            <w:shd w:val="clear" w:color="000000" w:fill="F2F2F2"/>
            <w:noWrap/>
            <w:vAlign w:val="center"/>
            <w:hideMark/>
          </w:tcPr>
          <w:p w14:paraId="2E7BF17B"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Net Cash Flow from Operations</w:t>
            </w:r>
          </w:p>
        </w:tc>
        <w:tc>
          <w:tcPr>
            <w:tcW w:w="974" w:type="dxa"/>
            <w:tcBorders>
              <w:top w:val="single" w:sz="4" w:space="0" w:color="auto"/>
              <w:left w:val="nil"/>
              <w:bottom w:val="nil"/>
              <w:right w:val="nil"/>
            </w:tcBorders>
            <w:shd w:val="clear" w:color="000000" w:fill="F2F2F2"/>
            <w:noWrap/>
            <w:vAlign w:val="center"/>
            <w:hideMark/>
          </w:tcPr>
          <w:p w14:paraId="63EBBD1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110,000 </w:t>
            </w:r>
          </w:p>
        </w:tc>
        <w:tc>
          <w:tcPr>
            <w:tcW w:w="901" w:type="dxa"/>
            <w:tcBorders>
              <w:top w:val="single" w:sz="4" w:space="0" w:color="auto"/>
              <w:left w:val="nil"/>
              <w:bottom w:val="nil"/>
              <w:right w:val="nil"/>
            </w:tcBorders>
            <w:shd w:val="clear" w:color="000000" w:fill="F2F2F2"/>
            <w:noWrap/>
            <w:vAlign w:val="center"/>
            <w:hideMark/>
          </w:tcPr>
          <w:p w14:paraId="65C2318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112,800 </w:t>
            </w:r>
          </w:p>
        </w:tc>
        <w:tc>
          <w:tcPr>
            <w:tcW w:w="901" w:type="dxa"/>
            <w:tcBorders>
              <w:top w:val="single" w:sz="4" w:space="0" w:color="auto"/>
              <w:left w:val="nil"/>
              <w:bottom w:val="nil"/>
              <w:right w:val="nil"/>
            </w:tcBorders>
            <w:shd w:val="clear" w:color="000000" w:fill="F2F2F2"/>
            <w:noWrap/>
            <w:vAlign w:val="center"/>
            <w:hideMark/>
          </w:tcPr>
          <w:p w14:paraId="65F248BA"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109,600 </w:t>
            </w:r>
          </w:p>
        </w:tc>
        <w:tc>
          <w:tcPr>
            <w:tcW w:w="901" w:type="dxa"/>
            <w:tcBorders>
              <w:top w:val="single" w:sz="4" w:space="0" w:color="auto"/>
              <w:left w:val="nil"/>
              <w:bottom w:val="nil"/>
              <w:right w:val="nil"/>
            </w:tcBorders>
            <w:shd w:val="clear" w:color="000000" w:fill="F2F2F2"/>
            <w:noWrap/>
            <w:vAlign w:val="center"/>
            <w:hideMark/>
          </w:tcPr>
          <w:p w14:paraId="1ADCF51E"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117,500 </w:t>
            </w:r>
          </w:p>
        </w:tc>
        <w:tc>
          <w:tcPr>
            <w:tcW w:w="901" w:type="dxa"/>
            <w:tcBorders>
              <w:top w:val="single" w:sz="4" w:space="0" w:color="auto"/>
              <w:left w:val="nil"/>
              <w:bottom w:val="nil"/>
              <w:right w:val="nil"/>
            </w:tcBorders>
            <w:shd w:val="clear" w:color="000000" w:fill="F2F2F2"/>
            <w:noWrap/>
            <w:vAlign w:val="center"/>
            <w:hideMark/>
          </w:tcPr>
          <w:p w14:paraId="29B448CE"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131,000 </w:t>
            </w:r>
          </w:p>
        </w:tc>
        <w:tc>
          <w:tcPr>
            <w:tcW w:w="901" w:type="dxa"/>
            <w:tcBorders>
              <w:top w:val="single" w:sz="4" w:space="0" w:color="auto"/>
              <w:left w:val="nil"/>
              <w:bottom w:val="nil"/>
              <w:right w:val="nil"/>
            </w:tcBorders>
            <w:shd w:val="clear" w:color="000000" w:fill="F2F2F2"/>
            <w:noWrap/>
            <w:vAlign w:val="center"/>
            <w:hideMark/>
          </w:tcPr>
          <w:p w14:paraId="0459D690"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141,300 </w:t>
            </w:r>
          </w:p>
        </w:tc>
        <w:tc>
          <w:tcPr>
            <w:tcW w:w="901" w:type="dxa"/>
            <w:tcBorders>
              <w:top w:val="single" w:sz="4" w:space="0" w:color="auto"/>
              <w:left w:val="nil"/>
              <w:bottom w:val="nil"/>
              <w:right w:val="nil"/>
            </w:tcBorders>
            <w:shd w:val="clear" w:color="000000" w:fill="F2F2F2"/>
            <w:noWrap/>
            <w:vAlign w:val="center"/>
            <w:hideMark/>
          </w:tcPr>
          <w:p w14:paraId="05890FF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139,800 </w:t>
            </w:r>
          </w:p>
        </w:tc>
        <w:tc>
          <w:tcPr>
            <w:tcW w:w="901" w:type="dxa"/>
            <w:tcBorders>
              <w:top w:val="single" w:sz="4" w:space="0" w:color="auto"/>
              <w:left w:val="nil"/>
              <w:bottom w:val="nil"/>
              <w:right w:val="nil"/>
            </w:tcBorders>
            <w:shd w:val="clear" w:color="000000" w:fill="F2F2F2"/>
            <w:noWrap/>
            <w:vAlign w:val="center"/>
            <w:hideMark/>
          </w:tcPr>
          <w:p w14:paraId="7636D677"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135,500 </w:t>
            </w:r>
          </w:p>
        </w:tc>
        <w:tc>
          <w:tcPr>
            <w:tcW w:w="901" w:type="dxa"/>
            <w:tcBorders>
              <w:top w:val="single" w:sz="4" w:space="0" w:color="auto"/>
              <w:left w:val="nil"/>
              <w:bottom w:val="nil"/>
              <w:right w:val="nil"/>
            </w:tcBorders>
            <w:shd w:val="clear" w:color="000000" w:fill="F2F2F2"/>
            <w:noWrap/>
            <w:vAlign w:val="center"/>
            <w:hideMark/>
          </w:tcPr>
          <w:p w14:paraId="30CE7B9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120,900 </w:t>
            </w:r>
          </w:p>
        </w:tc>
        <w:tc>
          <w:tcPr>
            <w:tcW w:w="901" w:type="dxa"/>
            <w:tcBorders>
              <w:top w:val="single" w:sz="4" w:space="0" w:color="auto"/>
              <w:left w:val="nil"/>
              <w:bottom w:val="nil"/>
              <w:right w:val="nil"/>
            </w:tcBorders>
            <w:shd w:val="clear" w:color="000000" w:fill="F2F2F2"/>
            <w:noWrap/>
            <w:vAlign w:val="center"/>
            <w:hideMark/>
          </w:tcPr>
          <w:p w14:paraId="7C68C43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117,800 </w:t>
            </w:r>
          </w:p>
        </w:tc>
        <w:tc>
          <w:tcPr>
            <w:tcW w:w="901" w:type="dxa"/>
            <w:tcBorders>
              <w:top w:val="single" w:sz="4" w:space="0" w:color="auto"/>
              <w:left w:val="nil"/>
              <w:bottom w:val="nil"/>
              <w:right w:val="nil"/>
            </w:tcBorders>
            <w:shd w:val="clear" w:color="000000" w:fill="F2F2F2"/>
            <w:noWrap/>
            <w:vAlign w:val="center"/>
            <w:hideMark/>
          </w:tcPr>
          <w:p w14:paraId="5A3B98AA"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115,000 </w:t>
            </w:r>
          </w:p>
        </w:tc>
        <w:tc>
          <w:tcPr>
            <w:tcW w:w="901" w:type="dxa"/>
            <w:tcBorders>
              <w:top w:val="single" w:sz="4" w:space="0" w:color="auto"/>
              <w:left w:val="nil"/>
              <w:bottom w:val="nil"/>
              <w:right w:val="nil"/>
            </w:tcBorders>
            <w:shd w:val="clear" w:color="000000" w:fill="F2F2F2"/>
            <w:noWrap/>
            <w:vAlign w:val="center"/>
            <w:hideMark/>
          </w:tcPr>
          <w:p w14:paraId="3B5C9E2E"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111,300 </w:t>
            </w:r>
          </w:p>
        </w:tc>
      </w:tr>
      <w:tr w:rsidR="00F10949" w:rsidRPr="00DC45F4" w14:paraId="295A9367" w14:textId="77777777" w:rsidTr="00F10949">
        <w:trPr>
          <w:trHeight w:val="255"/>
        </w:trPr>
        <w:tc>
          <w:tcPr>
            <w:tcW w:w="1085" w:type="dxa"/>
            <w:tcBorders>
              <w:top w:val="nil"/>
              <w:left w:val="nil"/>
              <w:bottom w:val="nil"/>
              <w:right w:val="nil"/>
            </w:tcBorders>
            <w:shd w:val="clear" w:color="auto" w:fill="auto"/>
            <w:noWrap/>
            <w:vAlign w:val="center"/>
            <w:hideMark/>
          </w:tcPr>
          <w:p w14:paraId="3CEBB1E3"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39142FF3" w14:textId="77777777" w:rsidR="00F10949" w:rsidRPr="00DC45F4"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568058F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4E2C857"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B2C70B2"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2EC3441"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A9D886A"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8872C71"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4C0AE0A"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EE177F2"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AC34F3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1C3A635"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9CC314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98BF59F" w14:textId="77777777" w:rsidR="00F10949" w:rsidRPr="00DC45F4" w:rsidRDefault="00F10949" w:rsidP="00F10949">
            <w:pPr>
              <w:spacing w:after="0" w:line="240" w:lineRule="auto"/>
              <w:rPr>
                <w:rFonts w:ascii="Times New Roman" w:eastAsia="Times New Roman" w:hAnsi="Times New Roman"/>
                <w:sz w:val="14"/>
                <w:szCs w:val="14"/>
              </w:rPr>
            </w:pPr>
          </w:p>
        </w:tc>
      </w:tr>
      <w:tr w:rsidR="00F10949" w:rsidRPr="00DC45F4" w14:paraId="28E54407" w14:textId="77777777" w:rsidTr="00F10949">
        <w:trPr>
          <w:trHeight w:val="315"/>
        </w:trPr>
        <w:tc>
          <w:tcPr>
            <w:tcW w:w="4394" w:type="dxa"/>
            <w:gridSpan w:val="3"/>
            <w:tcBorders>
              <w:top w:val="nil"/>
              <w:left w:val="nil"/>
              <w:bottom w:val="nil"/>
              <w:right w:val="nil"/>
            </w:tcBorders>
            <w:shd w:val="clear" w:color="000000" w:fill="3A5D9C"/>
            <w:noWrap/>
            <w:vAlign w:val="center"/>
            <w:hideMark/>
          </w:tcPr>
          <w:p w14:paraId="12D5AA91"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Investing Activities </w:t>
            </w:r>
          </w:p>
          <w:p w14:paraId="29FD2F7B"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71133B00"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09CB6D7C"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5C33D289"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B20BD37"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207D2F4"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134AAAA"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C84154D"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231E0C6"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E88CF71"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018AEEC8"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49F72222"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r>
      <w:tr w:rsidR="00F10949" w:rsidRPr="00DC45F4" w14:paraId="4A636CEB" w14:textId="77777777" w:rsidTr="00F10949">
        <w:trPr>
          <w:trHeight w:val="255"/>
        </w:trPr>
        <w:tc>
          <w:tcPr>
            <w:tcW w:w="1085" w:type="dxa"/>
            <w:tcBorders>
              <w:top w:val="nil"/>
              <w:left w:val="nil"/>
              <w:bottom w:val="nil"/>
              <w:right w:val="nil"/>
            </w:tcBorders>
            <w:shd w:val="clear" w:color="auto" w:fill="auto"/>
            <w:noWrap/>
            <w:vAlign w:val="center"/>
            <w:hideMark/>
          </w:tcPr>
          <w:p w14:paraId="7E6F7F08"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Cash receipts from</w:t>
            </w:r>
          </w:p>
        </w:tc>
        <w:tc>
          <w:tcPr>
            <w:tcW w:w="2335" w:type="dxa"/>
            <w:tcBorders>
              <w:top w:val="nil"/>
              <w:left w:val="nil"/>
              <w:bottom w:val="nil"/>
              <w:right w:val="nil"/>
            </w:tcBorders>
            <w:shd w:val="clear" w:color="auto" w:fill="auto"/>
            <w:noWrap/>
            <w:vAlign w:val="center"/>
            <w:hideMark/>
          </w:tcPr>
          <w:p w14:paraId="1669427B" w14:textId="77777777" w:rsidR="00F10949" w:rsidRPr="00DC45F4"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5F2823C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1F25561"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8C21EE9"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A28C514"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91D9AD0"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FC8CB7E"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53387DF"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4F073D2"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797F1CB"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B23BC8F"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5057C2F"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E7A06CB" w14:textId="77777777" w:rsidR="00F10949" w:rsidRPr="00DC45F4" w:rsidRDefault="00F10949" w:rsidP="00F10949">
            <w:pPr>
              <w:spacing w:after="0" w:line="240" w:lineRule="auto"/>
              <w:rPr>
                <w:rFonts w:ascii="Times New Roman" w:eastAsia="Times New Roman" w:hAnsi="Times New Roman"/>
                <w:sz w:val="14"/>
                <w:szCs w:val="14"/>
              </w:rPr>
            </w:pPr>
          </w:p>
        </w:tc>
      </w:tr>
      <w:tr w:rsidR="00F10949" w:rsidRPr="00DC45F4" w14:paraId="670D8201" w14:textId="77777777" w:rsidTr="00F10949">
        <w:trPr>
          <w:trHeight w:val="255"/>
        </w:trPr>
        <w:tc>
          <w:tcPr>
            <w:tcW w:w="1085" w:type="dxa"/>
            <w:tcBorders>
              <w:top w:val="nil"/>
              <w:left w:val="nil"/>
              <w:bottom w:val="nil"/>
              <w:right w:val="nil"/>
            </w:tcBorders>
            <w:shd w:val="clear" w:color="auto" w:fill="auto"/>
            <w:noWrap/>
            <w:vAlign w:val="center"/>
            <w:hideMark/>
          </w:tcPr>
          <w:p w14:paraId="63563EAC" w14:textId="77777777" w:rsidR="00F10949" w:rsidRPr="00DC45F4"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7EAF3B60"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Sale of property and equipment</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2385CB7C"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26,400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EDC2664"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29,400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3EB9BC12"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670CE0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09D24C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797F920"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C3D018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B6FE3F7"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E8971C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9DF445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54DEEB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9CC8B6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33,600 </w:t>
            </w:r>
          </w:p>
        </w:tc>
      </w:tr>
      <w:tr w:rsidR="00F10949" w:rsidRPr="00DC45F4" w14:paraId="2B3131D1" w14:textId="77777777" w:rsidTr="00F10949">
        <w:trPr>
          <w:trHeight w:val="255"/>
        </w:trPr>
        <w:tc>
          <w:tcPr>
            <w:tcW w:w="1085" w:type="dxa"/>
            <w:tcBorders>
              <w:top w:val="nil"/>
              <w:left w:val="nil"/>
              <w:bottom w:val="nil"/>
              <w:right w:val="nil"/>
            </w:tcBorders>
            <w:shd w:val="clear" w:color="auto" w:fill="auto"/>
            <w:noWrap/>
            <w:vAlign w:val="center"/>
            <w:hideMark/>
          </w:tcPr>
          <w:p w14:paraId="0C413D0E"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3DCFE9A6"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Collection of principal on loans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6C435B8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1,200 </w:t>
            </w:r>
          </w:p>
        </w:tc>
        <w:tc>
          <w:tcPr>
            <w:tcW w:w="901" w:type="dxa"/>
            <w:tcBorders>
              <w:top w:val="nil"/>
              <w:left w:val="nil"/>
              <w:bottom w:val="single" w:sz="4" w:space="0" w:color="C0C0C0"/>
              <w:right w:val="single" w:sz="4" w:space="0" w:color="C0C0C0"/>
            </w:tcBorders>
            <w:shd w:val="clear" w:color="auto" w:fill="auto"/>
            <w:noWrap/>
            <w:vAlign w:val="center"/>
            <w:hideMark/>
          </w:tcPr>
          <w:p w14:paraId="6F1BE65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2,800 </w:t>
            </w:r>
          </w:p>
        </w:tc>
        <w:tc>
          <w:tcPr>
            <w:tcW w:w="901" w:type="dxa"/>
            <w:tcBorders>
              <w:top w:val="nil"/>
              <w:left w:val="nil"/>
              <w:bottom w:val="single" w:sz="4" w:space="0" w:color="C0C0C0"/>
              <w:right w:val="single" w:sz="4" w:space="0" w:color="C0C0C0"/>
            </w:tcBorders>
            <w:shd w:val="clear" w:color="auto" w:fill="auto"/>
            <w:noWrap/>
            <w:vAlign w:val="center"/>
            <w:hideMark/>
          </w:tcPr>
          <w:p w14:paraId="1C5FB75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2,700 </w:t>
            </w:r>
          </w:p>
        </w:tc>
        <w:tc>
          <w:tcPr>
            <w:tcW w:w="901" w:type="dxa"/>
            <w:tcBorders>
              <w:top w:val="nil"/>
              <w:left w:val="nil"/>
              <w:bottom w:val="single" w:sz="4" w:space="0" w:color="C0C0C0"/>
              <w:right w:val="single" w:sz="4" w:space="0" w:color="C0C0C0"/>
            </w:tcBorders>
            <w:shd w:val="clear" w:color="auto" w:fill="auto"/>
            <w:noWrap/>
            <w:vAlign w:val="center"/>
            <w:hideMark/>
          </w:tcPr>
          <w:p w14:paraId="1F08B56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1,800 </w:t>
            </w:r>
          </w:p>
        </w:tc>
        <w:tc>
          <w:tcPr>
            <w:tcW w:w="901" w:type="dxa"/>
            <w:tcBorders>
              <w:top w:val="nil"/>
              <w:left w:val="nil"/>
              <w:bottom w:val="single" w:sz="4" w:space="0" w:color="C0C0C0"/>
              <w:right w:val="single" w:sz="4" w:space="0" w:color="C0C0C0"/>
            </w:tcBorders>
            <w:shd w:val="clear" w:color="auto" w:fill="auto"/>
            <w:noWrap/>
            <w:vAlign w:val="center"/>
            <w:hideMark/>
          </w:tcPr>
          <w:p w14:paraId="2C2430D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1,600 </w:t>
            </w:r>
          </w:p>
        </w:tc>
        <w:tc>
          <w:tcPr>
            <w:tcW w:w="901" w:type="dxa"/>
            <w:tcBorders>
              <w:top w:val="nil"/>
              <w:left w:val="nil"/>
              <w:bottom w:val="single" w:sz="4" w:space="0" w:color="C0C0C0"/>
              <w:right w:val="single" w:sz="4" w:space="0" w:color="C0C0C0"/>
            </w:tcBorders>
            <w:shd w:val="clear" w:color="auto" w:fill="auto"/>
            <w:noWrap/>
            <w:vAlign w:val="center"/>
            <w:hideMark/>
          </w:tcPr>
          <w:p w14:paraId="0372B50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2,300 </w:t>
            </w:r>
          </w:p>
        </w:tc>
        <w:tc>
          <w:tcPr>
            <w:tcW w:w="901" w:type="dxa"/>
            <w:tcBorders>
              <w:top w:val="nil"/>
              <w:left w:val="nil"/>
              <w:bottom w:val="single" w:sz="4" w:space="0" w:color="C0C0C0"/>
              <w:right w:val="single" w:sz="4" w:space="0" w:color="C0C0C0"/>
            </w:tcBorders>
            <w:shd w:val="clear" w:color="auto" w:fill="auto"/>
            <w:noWrap/>
            <w:vAlign w:val="center"/>
            <w:hideMark/>
          </w:tcPr>
          <w:p w14:paraId="62985A62"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2,400 </w:t>
            </w:r>
          </w:p>
        </w:tc>
        <w:tc>
          <w:tcPr>
            <w:tcW w:w="901" w:type="dxa"/>
            <w:tcBorders>
              <w:top w:val="nil"/>
              <w:left w:val="nil"/>
              <w:bottom w:val="single" w:sz="4" w:space="0" w:color="C0C0C0"/>
              <w:right w:val="single" w:sz="4" w:space="0" w:color="C0C0C0"/>
            </w:tcBorders>
            <w:shd w:val="clear" w:color="auto" w:fill="auto"/>
            <w:noWrap/>
            <w:vAlign w:val="center"/>
            <w:hideMark/>
          </w:tcPr>
          <w:p w14:paraId="09D0575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2,300 </w:t>
            </w:r>
          </w:p>
        </w:tc>
        <w:tc>
          <w:tcPr>
            <w:tcW w:w="901" w:type="dxa"/>
            <w:tcBorders>
              <w:top w:val="nil"/>
              <w:left w:val="nil"/>
              <w:bottom w:val="single" w:sz="4" w:space="0" w:color="C0C0C0"/>
              <w:right w:val="single" w:sz="4" w:space="0" w:color="C0C0C0"/>
            </w:tcBorders>
            <w:shd w:val="clear" w:color="auto" w:fill="auto"/>
            <w:noWrap/>
            <w:vAlign w:val="center"/>
            <w:hideMark/>
          </w:tcPr>
          <w:p w14:paraId="18B27F9E"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2,100 </w:t>
            </w:r>
          </w:p>
        </w:tc>
        <w:tc>
          <w:tcPr>
            <w:tcW w:w="901" w:type="dxa"/>
            <w:tcBorders>
              <w:top w:val="nil"/>
              <w:left w:val="nil"/>
              <w:bottom w:val="single" w:sz="4" w:space="0" w:color="C0C0C0"/>
              <w:right w:val="single" w:sz="4" w:space="0" w:color="C0C0C0"/>
            </w:tcBorders>
            <w:shd w:val="clear" w:color="auto" w:fill="auto"/>
            <w:noWrap/>
            <w:vAlign w:val="center"/>
            <w:hideMark/>
          </w:tcPr>
          <w:p w14:paraId="12D684E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1,900 </w:t>
            </w:r>
          </w:p>
        </w:tc>
        <w:tc>
          <w:tcPr>
            <w:tcW w:w="901" w:type="dxa"/>
            <w:tcBorders>
              <w:top w:val="nil"/>
              <w:left w:val="nil"/>
              <w:bottom w:val="single" w:sz="4" w:space="0" w:color="C0C0C0"/>
              <w:right w:val="single" w:sz="4" w:space="0" w:color="C0C0C0"/>
            </w:tcBorders>
            <w:shd w:val="clear" w:color="auto" w:fill="auto"/>
            <w:noWrap/>
            <w:vAlign w:val="center"/>
            <w:hideMark/>
          </w:tcPr>
          <w:p w14:paraId="4AB6383C"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2,600 </w:t>
            </w:r>
          </w:p>
        </w:tc>
        <w:tc>
          <w:tcPr>
            <w:tcW w:w="901" w:type="dxa"/>
            <w:tcBorders>
              <w:top w:val="nil"/>
              <w:left w:val="nil"/>
              <w:bottom w:val="single" w:sz="4" w:space="0" w:color="C0C0C0"/>
              <w:right w:val="single" w:sz="4" w:space="0" w:color="C0C0C0"/>
            </w:tcBorders>
            <w:shd w:val="clear" w:color="auto" w:fill="auto"/>
            <w:noWrap/>
            <w:vAlign w:val="center"/>
            <w:hideMark/>
          </w:tcPr>
          <w:p w14:paraId="4B98423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2,800 </w:t>
            </w:r>
          </w:p>
        </w:tc>
      </w:tr>
      <w:tr w:rsidR="00F10949" w:rsidRPr="00DC45F4" w14:paraId="00FBE8E5" w14:textId="77777777" w:rsidTr="00F10949">
        <w:trPr>
          <w:trHeight w:val="255"/>
        </w:trPr>
        <w:tc>
          <w:tcPr>
            <w:tcW w:w="1085" w:type="dxa"/>
            <w:tcBorders>
              <w:top w:val="nil"/>
              <w:left w:val="nil"/>
              <w:bottom w:val="nil"/>
              <w:right w:val="nil"/>
            </w:tcBorders>
            <w:shd w:val="clear" w:color="auto" w:fill="auto"/>
            <w:noWrap/>
            <w:vAlign w:val="center"/>
            <w:hideMark/>
          </w:tcPr>
          <w:p w14:paraId="1950DFBE"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4EA43412"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Sale of investment securities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0C6E6B49"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031693B5"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142D4579"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27CEE7B6"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479BF6CD"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4557ED77"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593DC3A6"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318793D8"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393F8575"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54EFB7FD"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0B7240A0"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14:paraId="3925FA30"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w:t>
            </w:r>
          </w:p>
        </w:tc>
      </w:tr>
      <w:tr w:rsidR="00F10949" w:rsidRPr="00DC45F4" w14:paraId="7A06FD77" w14:textId="77777777" w:rsidTr="00F10949">
        <w:trPr>
          <w:trHeight w:val="255"/>
        </w:trPr>
        <w:tc>
          <w:tcPr>
            <w:tcW w:w="1085" w:type="dxa"/>
            <w:tcBorders>
              <w:top w:val="nil"/>
              <w:left w:val="nil"/>
              <w:bottom w:val="nil"/>
              <w:right w:val="nil"/>
            </w:tcBorders>
            <w:shd w:val="clear" w:color="auto" w:fill="auto"/>
            <w:noWrap/>
            <w:vAlign w:val="center"/>
            <w:hideMark/>
          </w:tcPr>
          <w:p w14:paraId="5B224A6B"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Cash paid for</w:t>
            </w:r>
          </w:p>
        </w:tc>
        <w:tc>
          <w:tcPr>
            <w:tcW w:w="2335" w:type="dxa"/>
            <w:tcBorders>
              <w:top w:val="nil"/>
              <w:left w:val="nil"/>
              <w:bottom w:val="nil"/>
              <w:right w:val="nil"/>
            </w:tcBorders>
            <w:shd w:val="clear" w:color="auto" w:fill="auto"/>
            <w:noWrap/>
            <w:vAlign w:val="center"/>
            <w:hideMark/>
          </w:tcPr>
          <w:p w14:paraId="4D8DD1AC" w14:textId="77777777" w:rsidR="00F10949" w:rsidRPr="00DC45F4"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54B1A0E1"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D75B912"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849BF81"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0449B24"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300A7C5"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B30F56E"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0442DAA"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298AF26"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683F6D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FA2164A"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83DC97B"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5676127" w14:textId="77777777" w:rsidR="00F10949" w:rsidRPr="00DC45F4" w:rsidRDefault="00F10949" w:rsidP="00F10949">
            <w:pPr>
              <w:spacing w:after="0" w:line="240" w:lineRule="auto"/>
              <w:rPr>
                <w:rFonts w:ascii="Times New Roman" w:eastAsia="Times New Roman" w:hAnsi="Times New Roman"/>
                <w:sz w:val="14"/>
                <w:szCs w:val="14"/>
              </w:rPr>
            </w:pPr>
          </w:p>
        </w:tc>
      </w:tr>
      <w:tr w:rsidR="00F10949" w:rsidRPr="00DC45F4" w14:paraId="7750C8B9" w14:textId="77777777" w:rsidTr="00F10949">
        <w:trPr>
          <w:trHeight w:val="255"/>
        </w:trPr>
        <w:tc>
          <w:tcPr>
            <w:tcW w:w="1085" w:type="dxa"/>
            <w:tcBorders>
              <w:top w:val="nil"/>
              <w:left w:val="nil"/>
              <w:bottom w:val="nil"/>
              <w:right w:val="nil"/>
            </w:tcBorders>
            <w:shd w:val="clear" w:color="auto" w:fill="auto"/>
            <w:noWrap/>
            <w:vAlign w:val="center"/>
            <w:hideMark/>
          </w:tcPr>
          <w:p w14:paraId="7936B86F" w14:textId="77777777" w:rsidR="00F10949" w:rsidRPr="00DC45F4"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434E846B"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Purchase of property and equipment</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363ACDB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(49,100)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8F2E550"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(51,100)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953DCE4"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(52,500)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14E04D2"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(54,900)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391BDF0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(61,200)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D4706B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(63,500)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8D9CD7C"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(70,000)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6ACE5A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(69,200)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1F28504"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(67,400)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FE5CC6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(71,200)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DDEB507"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(74,400)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3D396E6"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(75,900)</w:t>
            </w:r>
          </w:p>
        </w:tc>
      </w:tr>
      <w:tr w:rsidR="00F10949" w:rsidRPr="00DC45F4" w14:paraId="6DDBD3D8" w14:textId="77777777" w:rsidTr="00F10949">
        <w:trPr>
          <w:trHeight w:val="255"/>
        </w:trPr>
        <w:tc>
          <w:tcPr>
            <w:tcW w:w="1085" w:type="dxa"/>
            <w:tcBorders>
              <w:top w:val="nil"/>
              <w:left w:val="nil"/>
              <w:bottom w:val="nil"/>
              <w:right w:val="nil"/>
            </w:tcBorders>
            <w:shd w:val="clear" w:color="auto" w:fill="auto"/>
            <w:noWrap/>
            <w:vAlign w:val="center"/>
            <w:hideMark/>
          </w:tcPr>
          <w:p w14:paraId="713152DF"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0C4523FC"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Making loans to other entities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53822E7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443DAD1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D2598E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7668B2EE"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29A557D0"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47268A1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2C8BC7A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9764555"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194E793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728BFFD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7FE2363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2447B447"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r>
      <w:tr w:rsidR="00F10949" w:rsidRPr="00DC45F4" w14:paraId="6687B28D" w14:textId="77777777" w:rsidTr="00F10949">
        <w:trPr>
          <w:trHeight w:val="255"/>
        </w:trPr>
        <w:tc>
          <w:tcPr>
            <w:tcW w:w="1085" w:type="dxa"/>
            <w:tcBorders>
              <w:top w:val="nil"/>
              <w:left w:val="nil"/>
              <w:bottom w:val="nil"/>
              <w:right w:val="nil"/>
            </w:tcBorders>
            <w:shd w:val="clear" w:color="auto" w:fill="auto"/>
            <w:noWrap/>
            <w:vAlign w:val="center"/>
            <w:hideMark/>
          </w:tcPr>
          <w:p w14:paraId="255AED52"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2C4F3357"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Purchase of investment securities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75714E32"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(12,500)</w:t>
            </w:r>
          </w:p>
        </w:tc>
        <w:tc>
          <w:tcPr>
            <w:tcW w:w="901" w:type="dxa"/>
            <w:tcBorders>
              <w:top w:val="nil"/>
              <w:left w:val="nil"/>
              <w:bottom w:val="single" w:sz="4" w:space="0" w:color="C0C0C0"/>
              <w:right w:val="single" w:sz="4" w:space="0" w:color="C0C0C0"/>
            </w:tcBorders>
            <w:shd w:val="clear" w:color="auto" w:fill="auto"/>
            <w:noWrap/>
            <w:vAlign w:val="center"/>
            <w:hideMark/>
          </w:tcPr>
          <w:p w14:paraId="16D1B9D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(9,900)</w:t>
            </w:r>
          </w:p>
        </w:tc>
        <w:tc>
          <w:tcPr>
            <w:tcW w:w="901" w:type="dxa"/>
            <w:tcBorders>
              <w:top w:val="nil"/>
              <w:left w:val="nil"/>
              <w:bottom w:val="single" w:sz="4" w:space="0" w:color="C0C0C0"/>
              <w:right w:val="single" w:sz="4" w:space="0" w:color="C0C0C0"/>
            </w:tcBorders>
            <w:shd w:val="clear" w:color="auto" w:fill="auto"/>
            <w:noWrap/>
            <w:vAlign w:val="center"/>
            <w:hideMark/>
          </w:tcPr>
          <w:p w14:paraId="06D359AE"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(11,200)</w:t>
            </w:r>
          </w:p>
        </w:tc>
        <w:tc>
          <w:tcPr>
            <w:tcW w:w="901" w:type="dxa"/>
            <w:tcBorders>
              <w:top w:val="nil"/>
              <w:left w:val="nil"/>
              <w:bottom w:val="single" w:sz="4" w:space="0" w:color="C0C0C0"/>
              <w:right w:val="single" w:sz="4" w:space="0" w:color="C0C0C0"/>
            </w:tcBorders>
            <w:shd w:val="clear" w:color="auto" w:fill="auto"/>
            <w:noWrap/>
            <w:vAlign w:val="center"/>
            <w:hideMark/>
          </w:tcPr>
          <w:p w14:paraId="75242340"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(10,500)</w:t>
            </w:r>
          </w:p>
        </w:tc>
        <w:tc>
          <w:tcPr>
            <w:tcW w:w="901" w:type="dxa"/>
            <w:tcBorders>
              <w:top w:val="nil"/>
              <w:left w:val="nil"/>
              <w:bottom w:val="single" w:sz="4" w:space="0" w:color="C0C0C0"/>
              <w:right w:val="single" w:sz="4" w:space="0" w:color="C0C0C0"/>
            </w:tcBorders>
            <w:shd w:val="clear" w:color="auto" w:fill="auto"/>
            <w:noWrap/>
            <w:vAlign w:val="center"/>
            <w:hideMark/>
          </w:tcPr>
          <w:p w14:paraId="0669538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(9,900)</w:t>
            </w:r>
          </w:p>
        </w:tc>
        <w:tc>
          <w:tcPr>
            <w:tcW w:w="901" w:type="dxa"/>
            <w:tcBorders>
              <w:top w:val="nil"/>
              <w:left w:val="nil"/>
              <w:bottom w:val="single" w:sz="4" w:space="0" w:color="C0C0C0"/>
              <w:right w:val="single" w:sz="4" w:space="0" w:color="C0C0C0"/>
            </w:tcBorders>
            <w:shd w:val="clear" w:color="auto" w:fill="auto"/>
            <w:noWrap/>
            <w:vAlign w:val="center"/>
            <w:hideMark/>
          </w:tcPr>
          <w:p w14:paraId="11B7011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(13,200)</w:t>
            </w:r>
          </w:p>
        </w:tc>
        <w:tc>
          <w:tcPr>
            <w:tcW w:w="901" w:type="dxa"/>
            <w:tcBorders>
              <w:top w:val="nil"/>
              <w:left w:val="nil"/>
              <w:bottom w:val="single" w:sz="4" w:space="0" w:color="C0C0C0"/>
              <w:right w:val="single" w:sz="4" w:space="0" w:color="C0C0C0"/>
            </w:tcBorders>
            <w:shd w:val="clear" w:color="auto" w:fill="auto"/>
            <w:noWrap/>
            <w:vAlign w:val="center"/>
            <w:hideMark/>
          </w:tcPr>
          <w:p w14:paraId="34B1CA64"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(12,700)</w:t>
            </w:r>
          </w:p>
        </w:tc>
        <w:tc>
          <w:tcPr>
            <w:tcW w:w="901" w:type="dxa"/>
            <w:tcBorders>
              <w:top w:val="nil"/>
              <w:left w:val="nil"/>
              <w:bottom w:val="single" w:sz="4" w:space="0" w:color="C0C0C0"/>
              <w:right w:val="single" w:sz="4" w:space="0" w:color="C0C0C0"/>
            </w:tcBorders>
            <w:shd w:val="clear" w:color="auto" w:fill="auto"/>
            <w:noWrap/>
            <w:vAlign w:val="center"/>
            <w:hideMark/>
          </w:tcPr>
          <w:p w14:paraId="23AE1B8C"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(11,300)</w:t>
            </w:r>
          </w:p>
        </w:tc>
        <w:tc>
          <w:tcPr>
            <w:tcW w:w="901" w:type="dxa"/>
            <w:tcBorders>
              <w:top w:val="nil"/>
              <w:left w:val="nil"/>
              <w:bottom w:val="single" w:sz="4" w:space="0" w:color="C0C0C0"/>
              <w:right w:val="single" w:sz="4" w:space="0" w:color="C0C0C0"/>
            </w:tcBorders>
            <w:shd w:val="clear" w:color="auto" w:fill="auto"/>
            <w:noWrap/>
            <w:vAlign w:val="center"/>
            <w:hideMark/>
          </w:tcPr>
          <w:p w14:paraId="69638CB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(12,400)</w:t>
            </w:r>
          </w:p>
        </w:tc>
        <w:tc>
          <w:tcPr>
            <w:tcW w:w="901" w:type="dxa"/>
            <w:tcBorders>
              <w:top w:val="nil"/>
              <w:left w:val="nil"/>
              <w:bottom w:val="single" w:sz="4" w:space="0" w:color="C0C0C0"/>
              <w:right w:val="single" w:sz="4" w:space="0" w:color="C0C0C0"/>
            </w:tcBorders>
            <w:shd w:val="clear" w:color="auto" w:fill="auto"/>
            <w:noWrap/>
            <w:vAlign w:val="center"/>
            <w:hideMark/>
          </w:tcPr>
          <w:p w14:paraId="2B196367"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(11,900)</w:t>
            </w:r>
          </w:p>
        </w:tc>
        <w:tc>
          <w:tcPr>
            <w:tcW w:w="901" w:type="dxa"/>
            <w:tcBorders>
              <w:top w:val="nil"/>
              <w:left w:val="nil"/>
              <w:bottom w:val="single" w:sz="4" w:space="0" w:color="C0C0C0"/>
              <w:right w:val="single" w:sz="4" w:space="0" w:color="C0C0C0"/>
            </w:tcBorders>
            <w:shd w:val="clear" w:color="auto" w:fill="auto"/>
            <w:noWrap/>
            <w:vAlign w:val="center"/>
            <w:hideMark/>
          </w:tcPr>
          <w:p w14:paraId="08073EF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(12,200)</w:t>
            </w:r>
          </w:p>
        </w:tc>
        <w:tc>
          <w:tcPr>
            <w:tcW w:w="901" w:type="dxa"/>
            <w:tcBorders>
              <w:top w:val="nil"/>
              <w:left w:val="nil"/>
              <w:bottom w:val="single" w:sz="4" w:space="0" w:color="C0C0C0"/>
              <w:right w:val="single" w:sz="4" w:space="0" w:color="C0C0C0"/>
            </w:tcBorders>
            <w:shd w:val="clear" w:color="auto" w:fill="auto"/>
            <w:noWrap/>
            <w:vAlign w:val="center"/>
            <w:hideMark/>
          </w:tcPr>
          <w:p w14:paraId="190817DA"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(12,800)</w:t>
            </w:r>
          </w:p>
        </w:tc>
      </w:tr>
      <w:tr w:rsidR="00F10949" w:rsidRPr="00DC45F4" w14:paraId="66C0CA59" w14:textId="77777777" w:rsidTr="00F10949">
        <w:trPr>
          <w:trHeight w:val="285"/>
        </w:trPr>
        <w:tc>
          <w:tcPr>
            <w:tcW w:w="3420" w:type="dxa"/>
            <w:gridSpan w:val="2"/>
            <w:tcBorders>
              <w:top w:val="nil"/>
              <w:left w:val="nil"/>
              <w:bottom w:val="nil"/>
              <w:right w:val="nil"/>
            </w:tcBorders>
            <w:shd w:val="clear" w:color="000000" w:fill="F2F2F2"/>
            <w:noWrap/>
            <w:vAlign w:val="center"/>
            <w:hideMark/>
          </w:tcPr>
          <w:p w14:paraId="7ED9B970"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lastRenderedPageBreak/>
              <w:t>Net Cash Flow from Investing Activities</w:t>
            </w:r>
          </w:p>
        </w:tc>
        <w:tc>
          <w:tcPr>
            <w:tcW w:w="974" w:type="dxa"/>
            <w:tcBorders>
              <w:top w:val="single" w:sz="4" w:space="0" w:color="auto"/>
              <w:left w:val="nil"/>
              <w:bottom w:val="nil"/>
              <w:right w:val="nil"/>
            </w:tcBorders>
            <w:shd w:val="clear" w:color="000000" w:fill="F2F2F2"/>
            <w:noWrap/>
            <w:vAlign w:val="center"/>
            <w:hideMark/>
          </w:tcPr>
          <w:p w14:paraId="01AC0550"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(34,000)</w:t>
            </w:r>
          </w:p>
        </w:tc>
        <w:tc>
          <w:tcPr>
            <w:tcW w:w="901" w:type="dxa"/>
            <w:tcBorders>
              <w:top w:val="single" w:sz="4" w:space="0" w:color="auto"/>
              <w:left w:val="nil"/>
              <w:bottom w:val="nil"/>
              <w:right w:val="nil"/>
            </w:tcBorders>
            <w:shd w:val="clear" w:color="000000" w:fill="F2F2F2"/>
            <w:noWrap/>
            <w:vAlign w:val="center"/>
            <w:hideMark/>
          </w:tcPr>
          <w:p w14:paraId="3F5478D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(28,800)</w:t>
            </w:r>
          </w:p>
        </w:tc>
        <w:tc>
          <w:tcPr>
            <w:tcW w:w="901" w:type="dxa"/>
            <w:tcBorders>
              <w:top w:val="single" w:sz="4" w:space="0" w:color="auto"/>
              <w:left w:val="nil"/>
              <w:bottom w:val="nil"/>
              <w:right w:val="nil"/>
            </w:tcBorders>
            <w:shd w:val="clear" w:color="000000" w:fill="F2F2F2"/>
            <w:noWrap/>
            <w:vAlign w:val="center"/>
            <w:hideMark/>
          </w:tcPr>
          <w:p w14:paraId="26ACEBD0"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(27,400)</w:t>
            </w:r>
          </w:p>
        </w:tc>
        <w:tc>
          <w:tcPr>
            <w:tcW w:w="901" w:type="dxa"/>
            <w:tcBorders>
              <w:top w:val="single" w:sz="4" w:space="0" w:color="auto"/>
              <w:left w:val="nil"/>
              <w:bottom w:val="nil"/>
              <w:right w:val="nil"/>
            </w:tcBorders>
            <w:shd w:val="clear" w:color="000000" w:fill="F2F2F2"/>
            <w:noWrap/>
            <w:vAlign w:val="center"/>
            <w:hideMark/>
          </w:tcPr>
          <w:p w14:paraId="52DF3FE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(30,000)</w:t>
            </w:r>
          </w:p>
        </w:tc>
        <w:tc>
          <w:tcPr>
            <w:tcW w:w="901" w:type="dxa"/>
            <w:tcBorders>
              <w:top w:val="single" w:sz="4" w:space="0" w:color="auto"/>
              <w:left w:val="nil"/>
              <w:bottom w:val="nil"/>
              <w:right w:val="nil"/>
            </w:tcBorders>
            <w:shd w:val="clear" w:color="000000" w:fill="F2F2F2"/>
            <w:noWrap/>
            <w:vAlign w:val="center"/>
            <w:hideMark/>
          </w:tcPr>
          <w:p w14:paraId="59A3B412"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(35,900)</w:t>
            </w:r>
          </w:p>
        </w:tc>
        <w:tc>
          <w:tcPr>
            <w:tcW w:w="901" w:type="dxa"/>
            <w:tcBorders>
              <w:top w:val="single" w:sz="4" w:space="0" w:color="auto"/>
              <w:left w:val="nil"/>
              <w:bottom w:val="nil"/>
              <w:right w:val="nil"/>
            </w:tcBorders>
            <w:shd w:val="clear" w:color="000000" w:fill="F2F2F2"/>
            <w:noWrap/>
            <w:vAlign w:val="center"/>
            <w:hideMark/>
          </w:tcPr>
          <w:p w14:paraId="783FFBF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(40,800)</w:t>
            </w:r>
          </w:p>
        </w:tc>
        <w:tc>
          <w:tcPr>
            <w:tcW w:w="901" w:type="dxa"/>
            <w:tcBorders>
              <w:top w:val="single" w:sz="4" w:space="0" w:color="auto"/>
              <w:left w:val="nil"/>
              <w:bottom w:val="nil"/>
              <w:right w:val="nil"/>
            </w:tcBorders>
            <w:shd w:val="clear" w:color="000000" w:fill="F2F2F2"/>
            <w:noWrap/>
            <w:vAlign w:val="center"/>
            <w:hideMark/>
          </w:tcPr>
          <w:p w14:paraId="49B316D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(46,700)</w:t>
            </w:r>
          </w:p>
        </w:tc>
        <w:tc>
          <w:tcPr>
            <w:tcW w:w="901" w:type="dxa"/>
            <w:tcBorders>
              <w:top w:val="single" w:sz="4" w:space="0" w:color="auto"/>
              <w:left w:val="nil"/>
              <w:bottom w:val="nil"/>
              <w:right w:val="nil"/>
            </w:tcBorders>
            <w:shd w:val="clear" w:color="000000" w:fill="F2F2F2"/>
            <w:noWrap/>
            <w:vAlign w:val="center"/>
            <w:hideMark/>
          </w:tcPr>
          <w:p w14:paraId="7681032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(44,600)</w:t>
            </w:r>
          </w:p>
        </w:tc>
        <w:tc>
          <w:tcPr>
            <w:tcW w:w="901" w:type="dxa"/>
            <w:tcBorders>
              <w:top w:val="single" w:sz="4" w:space="0" w:color="auto"/>
              <w:left w:val="nil"/>
              <w:bottom w:val="nil"/>
              <w:right w:val="nil"/>
            </w:tcBorders>
            <w:shd w:val="clear" w:color="000000" w:fill="F2F2F2"/>
            <w:noWrap/>
            <w:vAlign w:val="center"/>
            <w:hideMark/>
          </w:tcPr>
          <w:p w14:paraId="4E6324C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(44,100)</w:t>
            </w:r>
          </w:p>
        </w:tc>
        <w:tc>
          <w:tcPr>
            <w:tcW w:w="901" w:type="dxa"/>
            <w:tcBorders>
              <w:top w:val="single" w:sz="4" w:space="0" w:color="auto"/>
              <w:left w:val="nil"/>
              <w:bottom w:val="nil"/>
              <w:right w:val="nil"/>
            </w:tcBorders>
            <w:shd w:val="clear" w:color="000000" w:fill="F2F2F2"/>
            <w:noWrap/>
            <w:vAlign w:val="center"/>
            <w:hideMark/>
          </w:tcPr>
          <w:p w14:paraId="4C8764F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(47,600)</w:t>
            </w:r>
          </w:p>
        </w:tc>
        <w:tc>
          <w:tcPr>
            <w:tcW w:w="901" w:type="dxa"/>
            <w:tcBorders>
              <w:top w:val="single" w:sz="4" w:space="0" w:color="auto"/>
              <w:left w:val="nil"/>
              <w:bottom w:val="nil"/>
              <w:right w:val="nil"/>
            </w:tcBorders>
            <w:shd w:val="clear" w:color="000000" w:fill="F2F2F2"/>
            <w:noWrap/>
            <w:vAlign w:val="center"/>
            <w:hideMark/>
          </w:tcPr>
          <w:p w14:paraId="01398D8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(50,400)</w:t>
            </w:r>
          </w:p>
        </w:tc>
        <w:tc>
          <w:tcPr>
            <w:tcW w:w="901" w:type="dxa"/>
            <w:tcBorders>
              <w:top w:val="single" w:sz="4" w:space="0" w:color="auto"/>
              <w:left w:val="nil"/>
              <w:bottom w:val="nil"/>
              <w:right w:val="nil"/>
            </w:tcBorders>
            <w:shd w:val="clear" w:color="000000" w:fill="F2F2F2"/>
            <w:noWrap/>
            <w:vAlign w:val="center"/>
            <w:hideMark/>
          </w:tcPr>
          <w:p w14:paraId="17F6810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(52,300)</w:t>
            </w:r>
          </w:p>
        </w:tc>
      </w:tr>
      <w:tr w:rsidR="00F10949" w:rsidRPr="00DC45F4" w14:paraId="5C0B62DB" w14:textId="77777777" w:rsidTr="00F10949">
        <w:trPr>
          <w:trHeight w:val="255"/>
        </w:trPr>
        <w:tc>
          <w:tcPr>
            <w:tcW w:w="1085" w:type="dxa"/>
            <w:tcBorders>
              <w:top w:val="nil"/>
              <w:left w:val="nil"/>
              <w:bottom w:val="nil"/>
              <w:right w:val="nil"/>
            </w:tcBorders>
            <w:shd w:val="clear" w:color="auto" w:fill="auto"/>
            <w:noWrap/>
            <w:vAlign w:val="center"/>
            <w:hideMark/>
          </w:tcPr>
          <w:p w14:paraId="0D1FB7C0"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14D902D7"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644EAD86"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963C918" w14:textId="77777777" w:rsidR="00F10949" w:rsidRPr="00DC45F4" w:rsidRDefault="00F10949" w:rsidP="00F10949">
            <w:pPr>
              <w:spacing w:after="0" w:line="240" w:lineRule="auto"/>
              <w:rPr>
                <w:rFonts w:ascii="Times New Roman" w:eastAsia="Times New Roman" w:hAnsi="Times New Roman"/>
                <w:sz w:val="14"/>
                <w:szCs w:val="14"/>
              </w:rPr>
            </w:pPr>
          </w:p>
          <w:p w14:paraId="44266846" w14:textId="77777777" w:rsidR="00F10949" w:rsidRPr="00DC45F4" w:rsidRDefault="00F10949" w:rsidP="00F10949">
            <w:pPr>
              <w:spacing w:after="0" w:line="240" w:lineRule="auto"/>
              <w:rPr>
                <w:rFonts w:ascii="Times New Roman" w:eastAsia="Times New Roman" w:hAnsi="Times New Roman"/>
                <w:sz w:val="14"/>
                <w:szCs w:val="14"/>
              </w:rPr>
            </w:pPr>
          </w:p>
          <w:p w14:paraId="107B1502"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CE19D74"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6626007"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70AD42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57A577B"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17AC5B4"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DFF50D3"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6CC7E9A"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E21AC84"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CE4243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74EFB4B" w14:textId="77777777" w:rsidR="00F10949" w:rsidRPr="00DC45F4" w:rsidRDefault="00F10949" w:rsidP="00F10949">
            <w:pPr>
              <w:spacing w:after="0" w:line="240" w:lineRule="auto"/>
              <w:rPr>
                <w:rFonts w:ascii="Times New Roman" w:eastAsia="Times New Roman" w:hAnsi="Times New Roman"/>
                <w:sz w:val="14"/>
                <w:szCs w:val="14"/>
              </w:rPr>
            </w:pPr>
          </w:p>
        </w:tc>
      </w:tr>
      <w:tr w:rsidR="00F10949" w:rsidRPr="00DC45F4" w14:paraId="47A6EA40" w14:textId="77777777" w:rsidTr="00F10949">
        <w:trPr>
          <w:trHeight w:val="315"/>
        </w:trPr>
        <w:tc>
          <w:tcPr>
            <w:tcW w:w="3420" w:type="dxa"/>
            <w:gridSpan w:val="2"/>
            <w:tcBorders>
              <w:top w:val="nil"/>
              <w:left w:val="nil"/>
              <w:bottom w:val="nil"/>
              <w:right w:val="nil"/>
            </w:tcBorders>
            <w:shd w:val="clear" w:color="000000" w:fill="3A5D9C"/>
            <w:noWrap/>
            <w:vAlign w:val="center"/>
            <w:hideMark/>
          </w:tcPr>
          <w:p w14:paraId="3BDC5A01"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Financing Activities</w:t>
            </w:r>
          </w:p>
          <w:p w14:paraId="0F75A82A"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74" w:type="dxa"/>
            <w:tcBorders>
              <w:top w:val="nil"/>
              <w:left w:val="nil"/>
              <w:bottom w:val="nil"/>
              <w:right w:val="nil"/>
            </w:tcBorders>
            <w:shd w:val="clear" w:color="000000" w:fill="3A5D9C"/>
            <w:noWrap/>
            <w:vAlign w:val="center"/>
            <w:hideMark/>
          </w:tcPr>
          <w:p w14:paraId="2FC117E5"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DBE6E5B"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2D9C5B72"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626CFBB4"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0A0119B0"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67431AA0"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146153FB"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74DF6E37"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3A94305D"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62102757"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20C2205B"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14:paraId="525FFE2D" w14:textId="77777777" w:rsidR="00F10949" w:rsidRPr="00DC45F4" w:rsidRDefault="00F10949" w:rsidP="00F10949">
            <w:pPr>
              <w:spacing w:after="0" w:line="240" w:lineRule="auto"/>
              <w:rPr>
                <w:rFonts w:ascii="Times New Roman" w:eastAsia="Times New Roman" w:hAnsi="Times New Roman"/>
                <w:b/>
                <w:bCs/>
                <w:color w:val="FFFFFF"/>
                <w:sz w:val="14"/>
                <w:szCs w:val="14"/>
              </w:rPr>
            </w:pPr>
            <w:r w:rsidRPr="00DC45F4">
              <w:rPr>
                <w:rFonts w:ascii="Times New Roman" w:eastAsia="Times New Roman" w:hAnsi="Times New Roman"/>
                <w:b/>
                <w:bCs/>
                <w:color w:val="FFFFFF"/>
                <w:sz w:val="14"/>
                <w:szCs w:val="14"/>
              </w:rPr>
              <w:t> </w:t>
            </w:r>
          </w:p>
        </w:tc>
      </w:tr>
      <w:tr w:rsidR="00F10949" w:rsidRPr="00DC45F4" w14:paraId="3590B2F9" w14:textId="77777777" w:rsidTr="00F10949">
        <w:trPr>
          <w:trHeight w:val="255"/>
        </w:trPr>
        <w:tc>
          <w:tcPr>
            <w:tcW w:w="1085" w:type="dxa"/>
            <w:tcBorders>
              <w:top w:val="nil"/>
              <w:left w:val="nil"/>
              <w:bottom w:val="nil"/>
              <w:right w:val="nil"/>
            </w:tcBorders>
            <w:shd w:val="clear" w:color="auto" w:fill="auto"/>
            <w:noWrap/>
            <w:vAlign w:val="center"/>
            <w:hideMark/>
          </w:tcPr>
          <w:p w14:paraId="69757449"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Cash receipts from</w:t>
            </w:r>
          </w:p>
        </w:tc>
        <w:tc>
          <w:tcPr>
            <w:tcW w:w="2335" w:type="dxa"/>
            <w:tcBorders>
              <w:top w:val="nil"/>
              <w:left w:val="nil"/>
              <w:bottom w:val="nil"/>
              <w:right w:val="nil"/>
            </w:tcBorders>
            <w:shd w:val="clear" w:color="auto" w:fill="auto"/>
            <w:noWrap/>
            <w:vAlign w:val="center"/>
            <w:hideMark/>
          </w:tcPr>
          <w:p w14:paraId="59FB08F5" w14:textId="77777777" w:rsidR="00F10949" w:rsidRPr="00DC45F4"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0E938330"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C1C764B"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AF2FB60"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6A293C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60CF81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A9745CE"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85DBE70"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F5F96E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12D931B"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C715591"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2EC5E97"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0F58234" w14:textId="77777777" w:rsidR="00F10949" w:rsidRPr="00DC45F4" w:rsidRDefault="00F10949" w:rsidP="00F10949">
            <w:pPr>
              <w:spacing w:after="0" w:line="240" w:lineRule="auto"/>
              <w:rPr>
                <w:rFonts w:ascii="Times New Roman" w:eastAsia="Times New Roman" w:hAnsi="Times New Roman"/>
                <w:sz w:val="14"/>
                <w:szCs w:val="14"/>
              </w:rPr>
            </w:pPr>
          </w:p>
        </w:tc>
      </w:tr>
      <w:tr w:rsidR="00F10949" w:rsidRPr="00DC45F4" w14:paraId="2A27CD95" w14:textId="77777777" w:rsidTr="00F10949">
        <w:trPr>
          <w:trHeight w:val="255"/>
        </w:trPr>
        <w:tc>
          <w:tcPr>
            <w:tcW w:w="1085" w:type="dxa"/>
            <w:tcBorders>
              <w:top w:val="nil"/>
              <w:left w:val="nil"/>
              <w:bottom w:val="nil"/>
              <w:right w:val="nil"/>
            </w:tcBorders>
            <w:shd w:val="clear" w:color="auto" w:fill="auto"/>
            <w:noWrap/>
            <w:vAlign w:val="center"/>
            <w:hideMark/>
          </w:tcPr>
          <w:p w14:paraId="0B2EC923" w14:textId="77777777" w:rsidR="00F10949" w:rsidRPr="00DC45F4"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1CE6EC8E"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Issuance of stock</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620DB6D6"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12,800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32C12D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CDCDAC5"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FC15E4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84BACA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14,300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A2B661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DF8A85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75F1AF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699B417"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15,600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19ED21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4ED8575"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725A495"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16,300 </w:t>
            </w:r>
          </w:p>
        </w:tc>
      </w:tr>
      <w:tr w:rsidR="00F10949" w:rsidRPr="00DC45F4" w14:paraId="085F5908" w14:textId="77777777" w:rsidTr="00F10949">
        <w:trPr>
          <w:trHeight w:val="255"/>
        </w:trPr>
        <w:tc>
          <w:tcPr>
            <w:tcW w:w="1085" w:type="dxa"/>
            <w:tcBorders>
              <w:top w:val="nil"/>
              <w:left w:val="nil"/>
              <w:bottom w:val="nil"/>
              <w:right w:val="nil"/>
            </w:tcBorders>
            <w:shd w:val="clear" w:color="auto" w:fill="auto"/>
            <w:noWrap/>
            <w:vAlign w:val="center"/>
            <w:hideMark/>
          </w:tcPr>
          <w:p w14:paraId="5406A4B8"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1DEA0DA6"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Borrowing</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371A54E0"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836D85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3B172A1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02B6D16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3A8C51D5"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342C240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1C702F77"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15,200 </w:t>
            </w:r>
          </w:p>
        </w:tc>
        <w:tc>
          <w:tcPr>
            <w:tcW w:w="901" w:type="dxa"/>
            <w:tcBorders>
              <w:top w:val="nil"/>
              <w:left w:val="nil"/>
              <w:bottom w:val="single" w:sz="4" w:space="0" w:color="C0C0C0"/>
              <w:right w:val="single" w:sz="4" w:space="0" w:color="C0C0C0"/>
            </w:tcBorders>
            <w:shd w:val="clear" w:color="auto" w:fill="auto"/>
            <w:noWrap/>
            <w:vAlign w:val="center"/>
            <w:hideMark/>
          </w:tcPr>
          <w:p w14:paraId="16D99DC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3587BCCE"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336303E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789A73C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5859CECC"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14,800 </w:t>
            </w:r>
          </w:p>
        </w:tc>
      </w:tr>
      <w:tr w:rsidR="00F10949" w:rsidRPr="00DC45F4" w14:paraId="4C602397" w14:textId="77777777" w:rsidTr="00F10949">
        <w:trPr>
          <w:trHeight w:val="255"/>
        </w:trPr>
        <w:tc>
          <w:tcPr>
            <w:tcW w:w="1085" w:type="dxa"/>
            <w:tcBorders>
              <w:top w:val="nil"/>
              <w:left w:val="nil"/>
              <w:bottom w:val="nil"/>
              <w:right w:val="nil"/>
            </w:tcBorders>
            <w:shd w:val="clear" w:color="auto" w:fill="auto"/>
            <w:noWrap/>
            <w:vAlign w:val="center"/>
            <w:hideMark/>
          </w:tcPr>
          <w:p w14:paraId="4CE7311E"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Cash paid for</w:t>
            </w:r>
          </w:p>
        </w:tc>
        <w:tc>
          <w:tcPr>
            <w:tcW w:w="2335" w:type="dxa"/>
            <w:tcBorders>
              <w:top w:val="nil"/>
              <w:left w:val="nil"/>
              <w:bottom w:val="nil"/>
              <w:right w:val="nil"/>
            </w:tcBorders>
            <w:shd w:val="clear" w:color="auto" w:fill="auto"/>
            <w:noWrap/>
            <w:vAlign w:val="center"/>
            <w:hideMark/>
          </w:tcPr>
          <w:p w14:paraId="5C5421FD" w14:textId="77777777" w:rsidR="00F10949" w:rsidRPr="00DC45F4"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22A8DBC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30508B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32CF628"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EEC188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22769FA8"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BD7BFFB"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EECD2C1"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E5E1666"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A8E0A31"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629CA0C"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C391CCE"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612DAC8" w14:textId="77777777" w:rsidR="00F10949" w:rsidRPr="00DC45F4" w:rsidRDefault="00F10949" w:rsidP="00F10949">
            <w:pPr>
              <w:spacing w:after="0" w:line="240" w:lineRule="auto"/>
              <w:rPr>
                <w:rFonts w:ascii="Times New Roman" w:eastAsia="Times New Roman" w:hAnsi="Times New Roman"/>
                <w:sz w:val="14"/>
                <w:szCs w:val="14"/>
              </w:rPr>
            </w:pPr>
          </w:p>
        </w:tc>
      </w:tr>
      <w:tr w:rsidR="00F10949" w:rsidRPr="00DC45F4" w14:paraId="1F5A3FE4" w14:textId="77777777" w:rsidTr="00F10949">
        <w:trPr>
          <w:trHeight w:val="255"/>
        </w:trPr>
        <w:tc>
          <w:tcPr>
            <w:tcW w:w="1085" w:type="dxa"/>
            <w:tcBorders>
              <w:top w:val="nil"/>
              <w:left w:val="nil"/>
              <w:bottom w:val="nil"/>
              <w:right w:val="nil"/>
            </w:tcBorders>
            <w:shd w:val="clear" w:color="auto" w:fill="auto"/>
            <w:noWrap/>
            <w:vAlign w:val="center"/>
            <w:hideMark/>
          </w:tcPr>
          <w:p w14:paraId="1F42384A" w14:textId="77777777" w:rsidR="00F10949" w:rsidRPr="00DC45F4"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4A763FF4"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Repurchase of stock (treasury stock)</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14:paraId="3580620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(8,700)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93CD5EC"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(10,000)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DE7877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(10,900)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4645AE8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(9,700)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7A46903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(11,700)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0017A03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(9,600)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256B3395"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(10,200)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1CA6926E"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(12,500)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3D4C4906"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(13,100)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329A3476"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(11,000)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60DB5F1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(10,600)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14:paraId="5ADB04F6"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(12,700)</w:t>
            </w:r>
          </w:p>
        </w:tc>
      </w:tr>
      <w:tr w:rsidR="00F10949" w:rsidRPr="00DC45F4" w14:paraId="1CDD9DE4" w14:textId="77777777" w:rsidTr="00F10949">
        <w:trPr>
          <w:trHeight w:val="255"/>
        </w:trPr>
        <w:tc>
          <w:tcPr>
            <w:tcW w:w="1085" w:type="dxa"/>
            <w:tcBorders>
              <w:top w:val="nil"/>
              <w:left w:val="nil"/>
              <w:bottom w:val="nil"/>
              <w:right w:val="nil"/>
            </w:tcBorders>
            <w:shd w:val="clear" w:color="auto" w:fill="auto"/>
            <w:noWrap/>
            <w:vAlign w:val="center"/>
            <w:hideMark/>
          </w:tcPr>
          <w:p w14:paraId="6451BE3B"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2EFBC450"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Repayment of loans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0BA6F39A"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(39,400)</w:t>
            </w:r>
          </w:p>
        </w:tc>
        <w:tc>
          <w:tcPr>
            <w:tcW w:w="901" w:type="dxa"/>
            <w:tcBorders>
              <w:top w:val="nil"/>
              <w:left w:val="nil"/>
              <w:bottom w:val="single" w:sz="4" w:space="0" w:color="C0C0C0"/>
              <w:right w:val="single" w:sz="4" w:space="0" w:color="C0C0C0"/>
            </w:tcBorders>
            <w:shd w:val="clear" w:color="auto" w:fill="auto"/>
            <w:noWrap/>
            <w:vAlign w:val="center"/>
            <w:hideMark/>
          </w:tcPr>
          <w:p w14:paraId="1EDC19D0"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(42,300)</w:t>
            </w:r>
          </w:p>
        </w:tc>
        <w:tc>
          <w:tcPr>
            <w:tcW w:w="901" w:type="dxa"/>
            <w:tcBorders>
              <w:top w:val="nil"/>
              <w:left w:val="nil"/>
              <w:bottom w:val="single" w:sz="4" w:space="0" w:color="C0C0C0"/>
              <w:right w:val="single" w:sz="4" w:space="0" w:color="C0C0C0"/>
            </w:tcBorders>
            <w:shd w:val="clear" w:color="auto" w:fill="auto"/>
            <w:noWrap/>
            <w:vAlign w:val="center"/>
            <w:hideMark/>
          </w:tcPr>
          <w:p w14:paraId="7CD7033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(44,000)</w:t>
            </w:r>
          </w:p>
        </w:tc>
        <w:tc>
          <w:tcPr>
            <w:tcW w:w="901" w:type="dxa"/>
            <w:tcBorders>
              <w:top w:val="nil"/>
              <w:left w:val="nil"/>
              <w:bottom w:val="single" w:sz="4" w:space="0" w:color="C0C0C0"/>
              <w:right w:val="single" w:sz="4" w:space="0" w:color="C0C0C0"/>
            </w:tcBorders>
            <w:shd w:val="clear" w:color="auto" w:fill="auto"/>
            <w:noWrap/>
            <w:vAlign w:val="center"/>
            <w:hideMark/>
          </w:tcPr>
          <w:p w14:paraId="5FA47B0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(42,800)</w:t>
            </w:r>
          </w:p>
        </w:tc>
        <w:tc>
          <w:tcPr>
            <w:tcW w:w="901" w:type="dxa"/>
            <w:tcBorders>
              <w:top w:val="nil"/>
              <w:left w:val="nil"/>
              <w:bottom w:val="single" w:sz="4" w:space="0" w:color="C0C0C0"/>
              <w:right w:val="single" w:sz="4" w:space="0" w:color="C0C0C0"/>
            </w:tcBorders>
            <w:shd w:val="clear" w:color="auto" w:fill="auto"/>
            <w:noWrap/>
            <w:vAlign w:val="center"/>
            <w:hideMark/>
          </w:tcPr>
          <w:p w14:paraId="4411829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(40,100)</w:t>
            </w:r>
          </w:p>
        </w:tc>
        <w:tc>
          <w:tcPr>
            <w:tcW w:w="901" w:type="dxa"/>
            <w:tcBorders>
              <w:top w:val="nil"/>
              <w:left w:val="nil"/>
              <w:bottom w:val="single" w:sz="4" w:space="0" w:color="C0C0C0"/>
              <w:right w:val="single" w:sz="4" w:space="0" w:color="C0C0C0"/>
            </w:tcBorders>
            <w:shd w:val="clear" w:color="auto" w:fill="auto"/>
            <w:noWrap/>
            <w:vAlign w:val="center"/>
            <w:hideMark/>
          </w:tcPr>
          <w:p w14:paraId="6ECC48D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(37,200)</w:t>
            </w:r>
          </w:p>
        </w:tc>
        <w:tc>
          <w:tcPr>
            <w:tcW w:w="901" w:type="dxa"/>
            <w:tcBorders>
              <w:top w:val="nil"/>
              <w:left w:val="nil"/>
              <w:bottom w:val="single" w:sz="4" w:space="0" w:color="C0C0C0"/>
              <w:right w:val="single" w:sz="4" w:space="0" w:color="C0C0C0"/>
            </w:tcBorders>
            <w:shd w:val="clear" w:color="auto" w:fill="auto"/>
            <w:noWrap/>
            <w:vAlign w:val="center"/>
            <w:hideMark/>
          </w:tcPr>
          <w:p w14:paraId="2E12C2A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(41,700)</w:t>
            </w:r>
          </w:p>
        </w:tc>
        <w:tc>
          <w:tcPr>
            <w:tcW w:w="901" w:type="dxa"/>
            <w:tcBorders>
              <w:top w:val="nil"/>
              <w:left w:val="nil"/>
              <w:bottom w:val="single" w:sz="4" w:space="0" w:color="C0C0C0"/>
              <w:right w:val="single" w:sz="4" w:space="0" w:color="C0C0C0"/>
            </w:tcBorders>
            <w:shd w:val="clear" w:color="auto" w:fill="auto"/>
            <w:noWrap/>
            <w:vAlign w:val="center"/>
            <w:hideMark/>
          </w:tcPr>
          <w:p w14:paraId="20C2988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(42,900)</w:t>
            </w:r>
          </w:p>
        </w:tc>
        <w:tc>
          <w:tcPr>
            <w:tcW w:w="901" w:type="dxa"/>
            <w:tcBorders>
              <w:top w:val="nil"/>
              <w:left w:val="nil"/>
              <w:bottom w:val="single" w:sz="4" w:space="0" w:color="C0C0C0"/>
              <w:right w:val="single" w:sz="4" w:space="0" w:color="C0C0C0"/>
            </w:tcBorders>
            <w:shd w:val="clear" w:color="auto" w:fill="auto"/>
            <w:noWrap/>
            <w:vAlign w:val="center"/>
            <w:hideMark/>
          </w:tcPr>
          <w:p w14:paraId="646313D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(37,700)</w:t>
            </w:r>
          </w:p>
        </w:tc>
        <w:tc>
          <w:tcPr>
            <w:tcW w:w="901" w:type="dxa"/>
            <w:tcBorders>
              <w:top w:val="nil"/>
              <w:left w:val="nil"/>
              <w:bottom w:val="single" w:sz="4" w:space="0" w:color="C0C0C0"/>
              <w:right w:val="single" w:sz="4" w:space="0" w:color="C0C0C0"/>
            </w:tcBorders>
            <w:shd w:val="clear" w:color="auto" w:fill="auto"/>
            <w:noWrap/>
            <w:vAlign w:val="center"/>
            <w:hideMark/>
          </w:tcPr>
          <w:p w14:paraId="47FC146A"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(38,200)</w:t>
            </w:r>
          </w:p>
        </w:tc>
        <w:tc>
          <w:tcPr>
            <w:tcW w:w="901" w:type="dxa"/>
            <w:tcBorders>
              <w:top w:val="nil"/>
              <w:left w:val="nil"/>
              <w:bottom w:val="single" w:sz="4" w:space="0" w:color="C0C0C0"/>
              <w:right w:val="single" w:sz="4" w:space="0" w:color="C0C0C0"/>
            </w:tcBorders>
            <w:shd w:val="clear" w:color="auto" w:fill="auto"/>
            <w:noWrap/>
            <w:vAlign w:val="center"/>
            <w:hideMark/>
          </w:tcPr>
          <w:p w14:paraId="2CA7F80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(36,000)</w:t>
            </w:r>
          </w:p>
        </w:tc>
        <w:tc>
          <w:tcPr>
            <w:tcW w:w="901" w:type="dxa"/>
            <w:tcBorders>
              <w:top w:val="nil"/>
              <w:left w:val="nil"/>
              <w:bottom w:val="single" w:sz="4" w:space="0" w:color="C0C0C0"/>
              <w:right w:val="single" w:sz="4" w:space="0" w:color="C0C0C0"/>
            </w:tcBorders>
            <w:shd w:val="clear" w:color="auto" w:fill="auto"/>
            <w:noWrap/>
            <w:vAlign w:val="center"/>
            <w:hideMark/>
          </w:tcPr>
          <w:p w14:paraId="42E3165C"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(35,900)</w:t>
            </w:r>
          </w:p>
        </w:tc>
      </w:tr>
      <w:tr w:rsidR="00F10949" w:rsidRPr="00DC45F4" w14:paraId="075292AB" w14:textId="77777777" w:rsidTr="00F10949">
        <w:trPr>
          <w:trHeight w:val="255"/>
        </w:trPr>
        <w:tc>
          <w:tcPr>
            <w:tcW w:w="1085" w:type="dxa"/>
            <w:tcBorders>
              <w:top w:val="nil"/>
              <w:left w:val="nil"/>
              <w:bottom w:val="nil"/>
              <w:right w:val="nil"/>
            </w:tcBorders>
            <w:shd w:val="clear" w:color="auto" w:fill="auto"/>
            <w:noWrap/>
            <w:vAlign w:val="center"/>
            <w:hideMark/>
          </w:tcPr>
          <w:p w14:paraId="7CFEFED4"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5D830466"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Dividends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14:paraId="064CA0CA"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(18,700)</w:t>
            </w:r>
          </w:p>
        </w:tc>
        <w:tc>
          <w:tcPr>
            <w:tcW w:w="901" w:type="dxa"/>
            <w:tcBorders>
              <w:top w:val="nil"/>
              <w:left w:val="nil"/>
              <w:bottom w:val="single" w:sz="4" w:space="0" w:color="C0C0C0"/>
              <w:right w:val="single" w:sz="4" w:space="0" w:color="C0C0C0"/>
            </w:tcBorders>
            <w:shd w:val="clear" w:color="auto" w:fill="auto"/>
            <w:noWrap/>
            <w:vAlign w:val="center"/>
            <w:hideMark/>
          </w:tcPr>
          <w:p w14:paraId="44C10FC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3D87B13E"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19A770D7"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(20,200)</w:t>
            </w:r>
          </w:p>
        </w:tc>
        <w:tc>
          <w:tcPr>
            <w:tcW w:w="901" w:type="dxa"/>
            <w:tcBorders>
              <w:top w:val="nil"/>
              <w:left w:val="nil"/>
              <w:bottom w:val="single" w:sz="4" w:space="0" w:color="C0C0C0"/>
              <w:right w:val="single" w:sz="4" w:space="0" w:color="C0C0C0"/>
            </w:tcBorders>
            <w:shd w:val="clear" w:color="auto" w:fill="auto"/>
            <w:noWrap/>
            <w:vAlign w:val="center"/>
            <w:hideMark/>
          </w:tcPr>
          <w:p w14:paraId="47A0AF5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7A7452A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5B93E8F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(22,100)</w:t>
            </w:r>
          </w:p>
        </w:tc>
        <w:tc>
          <w:tcPr>
            <w:tcW w:w="901" w:type="dxa"/>
            <w:tcBorders>
              <w:top w:val="nil"/>
              <w:left w:val="nil"/>
              <w:bottom w:val="single" w:sz="4" w:space="0" w:color="C0C0C0"/>
              <w:right w:val="single" w:sz="4" w:space="0" w:color="C0C0C0"/>
            </w:tcBorders>
            <w:shd w:val="clear" w:color="auto" w:fill="auto"/>
            <w:noWrap/>
            <w:vAlign w:val="center"/>
            <w:hideMark/>
          </w:tcPr>
          <w:p w14:paraId="545E631D"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440D3FA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4B4ED32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(24,700)</w:t>
            </w:r>
          </w:p>
        </w:tc>
        <w:tc>
          <w:tcPr>
            <w:tcW w:w="901" w:type="dxa"/>
            <w:tcBorders>
              <w:top w:val="nil"/>
              <w:left w:val="nil"/>
              <w:bottom w:val="single" w:sz="4" w:space="0" w:color="C0C0C0"/>
              <w:right w:val="single" w:sz="4" w:space="0" w:color="C0C0C0"/>
            </w:tcBorders>
            <w:shd w:val="clear" w:color="auto" w:fill="auto"/>
            <w:noWrap/>
            <w:vAlign w:val="center"/>
            <w:hideMark/>
          </w:tcPr>
          <w:p w14:paraId="2A06C2C7"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14:paraId="606B16B2"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0 </w:t>
            </w:r>
          </w:p>
        </w:tc>
      </w:tr>
      <w:tr w:rsidR="00F10949" w:rsidRPr="00DC45F4" w14:paraId="104905AA" w14:textId="77777777" w:rsidTr="00F10949">
        <w:trPr>
          <w:trHeight w:val="285"/>
        </w:trPr>
        <w:tc>
          <w:tcPr>
            <w:tcW w:w="3420" w:type="dxa"/>
            <w:gridSpan w:val="2"/>
            <w:tcBorders>
              <w:top w:val="nil"/>
              <w:left w:val="nil"/>
              <w:bottom w:val="nil"/>
              <w:right w:val="nil"/>
            </w:tcBorders>
            <w:shd w:val="clear" w:color="000000" w:fill="F2F2F2"/>
            <w:noWrap/>
            <w:vAlign w:val="center"/>
            <w:hideMark/>
          </w:tcPr>
          <w:p w14:paraId="05D16219"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Net Cash Flow from Financing Activities</w:t>
            </w:r>
          </w:p>
        </w:tc>
        <w:tc>
          <w:tcPr>
            <w:tcW w:w="974" w:type="dxa"/>
            <w:tcBorders>
              <w:top w:val="single" w:sz="4" w:space="0" w:color="auto"/>
              <w:left w:val="nil"/>
              <w:bottom w:val="nil"/>
              <w:right w:val="nil"/>
            </w:tcBorders>
            <w:shd w:val="clear" w:color="000000" w:fill="F2F2F2"/>
            <w:noWrap/>
            <w:vAlign w:val="center"/>
            <w:hideMark/>
          </w:tcPr>
          <w:p w14:paraId="4CAD007E"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(54,000)</w:t>
            </w:r>
          </w:p>
        </w:tc>
        <w:tc>
          <w:tcPr>
            <w:tcW w:w="901" w:type="dxa"/>
            <w:tcBorders>
              <w:top w:val="single" w:sz="4" w:space="0" w:color="auto"/>
              <w:left w:val="nil"/>
              <w:bottom w:val="nil"/>
              <w:right w:val="nil"/>
            </w:tcBorders>
            <w:shd w:val="clear" w:color="000000" w:fill="F2F2F2"/>
            <w:noWrap/>
            <w:vAlign w:val="center"/>
            <w:hideMark/>
          </w:tcPr>
          <w:p w14:paraId="23F8D072"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(52,300)</w:t>
            </w:r>
          </w:p>
        </w:tc>
        <w:tc>
          <w:tcPr>
            <w:tcW w:w="901" w:type="dxa"/>
            <w:tcBorders>
              <w:top w:val="single" w:sz="4" w:space="0" w:color="auto"/>
              <w:left w:val="nil"/>
              <w:bottom w:val="nil"/>
              <w:right w:val="nil"/>
            </w:tcBorders>
            <w:shd w:val="clear" w:color="000000" w:fill="F2F2F2"/>
            <w:noWrap/>
            <w:vAlign w:val="center"/>
            <w:hideMark/>
          </w:tcPr>
          <w:p w14:paraId="1B6163C2"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(54,900)</w:t>
            </w:r>
          </w:p>
        </w:tc>
        <w:tc>
          <w:tcPr>
            <w:tcW w:w="901" w:type="dxa"/>
            <w:tcBorders>
              <w:top w:val="single" w:sz="4" w:space="0" w:color="auto"/>
              <w:left w:val="nil"/>
              <w:bottom w:val="nil"/>
              <w:right w:val="nil"/>
            </w:tcBorders>
            <w:shd w:val="clear" w:color="000000" w:fill="F2F2F2"/>
            <w:noWrap/>
            <w:vAlign w:val="center"/>
            <w:hideMark/>
          </w:tcPr>
          <w:p w14:paraId="023CC1C0"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(72,700)</w:t>
            </w:r>
          </w:p>
        </w:tc>
        <w:tc>
          <w:tcPr>
            <w:tcW w:w="901" w:type="dxa"/>
            <w:tcBorders>
              <w:top w:val="single" w:sz="4" w:space="0" w:color="auto"/>
              <w:left w:val="nil"/>
              <w:bottom w:val="nil"/>
              <w:right w:val="nil"/>
            </w:tcBorders>
            <w:shd w:val="clear" w:color="000000" w:fill="F2F2F2"/>
            <w:noWrap/>
            <w:vAlign w:val="center"/>
            <w:hideMark/>
          </w:tcPr>
          <w:p w14:paraId="6FE1A60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(37,500)</w:t>
            </w:r>
          </w:p>
        </w:tc>
        <w:tc>
          <w:tcPr>
            <w:tcW w:w="901" w:type="dxa"/>
            <w:tcBorders>
              <w:top w:val="single" w:sz="4" w:space="0" w:color="auto"/>
              <w:left w:val="nil"/>
              <w:bottom w:val="nil"/>
              <w:right w:val="nil"/>
            </w:tcBorders>
            <w:shd w:val="clear" w:color="000000" w:fill="F2F2F2"/>
            <w:noWrap/>
            <w:vAlign w:val="center"/>
            <w:hideMark/>
          </w:tcPr>
          <w:p w14:paraId="3EAB8575"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(46,800)</w:t>
            </w:r>
          </w:p>
        </w:tc>
        <w:tc>
          <w:tcPr>
            <w:tcW w:w="901" w:type="dxa"/>
            <w:tcBorders>
              <w:top w:val="single" w:sz="4" w:space="0" w:color="auto"/>
              <w:left w:val="nil"/>
              <w:bottom w:val="nil"/>
              <w:right w:val="nil"/>
            </w:tcBorders>
            <w:shd w:val="clear" w:color="000000" w:fill="F2F2F2"/>
            <w:noWrap/>
            <w:vAlign w:val="center"/>
            <w:hideMark/>
          </w:tcPr>
          <w:p w14:paraId="552BB058"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(58,800)</w:t>
            </w:r>
          </w:p>
        </w:tc>
        <w:tc>
          <w:tcPr>
            <w:tcW w:w="901" w:type="dxa"/>
            <w:tcBorders>
              <w:top w:val="single" w:sz="4" w:space="0" w:color="auto"/>
              <w:left w:val="nil"/>
              <w:bottom w:val="nil"/>
              <w:right w:val="nil"/>
            </w:tcBorders>
            <w:shd w:val="clear" w:color="000000" w:fill="F2F2F2"/>
            <w:noWrap/>
            <w:vAlign w:val="center"/>
            <w:hideMark/>
          </w:tcPr>
          <w:p w14:paraId="08190DD1"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(55,400)</w:t>
            </w:r>
          </w:p>
        </w:tc>
        <w:tc>
          <w:tcPr>
            <w:tcW w:w="901" w:type="dxa"/>
            <w:tcBorders>
              <w:top w:val="single" w:sz="4" w:space="0" w:color="auto"/>
              <w:left w:val="nil"/>
              <w:bottom w:val="nil"/>
              <w:right w:val="nil"/>
            </w:tcBorders>
            <w:shd w:val="clear" w:color="000000" w:fill="F2F2F2"/>
            <w:noWrap/>
            <w:vAlign w:val="center"/>
            <w:hideMark/>
          </w:tcPr>
          <w:p w14:paraId="4433C957"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(35,200)</w:t>
            </w:r>
          </w:p>
        </w:tc>
        <w:tc>
          <w:tcPr>
            <w:tcW w:w="901" w:type="dxa"/>
            <w:tcBorders>
              <w:top w:val="single" w:sz="4" w:space="0" w:color="auto"/>
              <w:left w:val="nil"/>
              <w:bottom w:val="nil"/>
              <w:right w:val="nil"/>
            </w:tcBorders>
            <w:shd w:val="clear" w:color="000000" w:fill="F2F2F2"/>
            <w:noWrap/>
            <w:vAlign w:val="center"/>
            <w:hideMark/>
          </w:tcPr>
          <w:p w14:paraId="11BFF436"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(73,900)</w:t>
            </w:r>
          </w:p>
        </w:tc>
        <w:tc>
          <w:tcPr>
            <w:tcW w:w="901" w:type="dxa"/>
            <w:tcBorders>
              <w:top w:val="single" w:sz="4" w:space="0" w:color="auto"/>
              <w:left w:val="nil"/>
              <w:bottom w:val="nil"/>
              <w:right w:val="nil"/>
            </w:tcBorders>
            <w:shd w:val="clear" w:color="000000" w:fill="F2F2F2"/>
            <w:noWrap/>
            <w:vAlign w:val="center"/>
            <w:hideMark/>
          </w:tcPr>
          <w:p w14:paraId="0C087AC9"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(46,600)</w:t>
            </w:r>
          </w:p>
        </w:tc>
        <w:tc>
          <w:tcPr>
            <w:tcW w:w="901" w:type="dxa"/>
            <w:tcBorders>
              <w:top w:val="single" w:sz="4" w:space="0" w:color="auto"/>
              <w:left w:val="nil"/>
              <w:bottom w:val="nil"/>
              <w:right w:val="nil"/>
            </w:tcBorders>
            <w:shd w:val="clear" w:color="000000" w:fill="F2F2F2"/>
            <w:noWrap/>
            <w:vAlign w:val="center"/>
            <w:hideMark/>
          </w:tcPr>
          <w:p w14:paraId="3C5B2937"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color w:val="FF0000"/>
                <w:sz w:val="14"/>
                <w:szCs w:val="14"/>
              </w:rPr>
              <w:t>(17,500)</w:t>
            </w:r>
          </w:p>
        </w:tc>
      </w:tr>
      <w:tr w:rsidR="00F10949" w:rsidRPr="00DC45F4" w14:paraId="6F9909F3" w14:textId="77777777" w:rsidTr="00F10949">
        <w:trPr>
          <w:trHeight w:val="255"/>
        </w:trPr>
        <w:tc>
          <w:tcPr>
            <w:tcW w:w="1085" w:type="dxa"/>
            <w:tcBorders>
              <w:top w:val="nil"/>
              <w:left w:val="nil"/>
              <w:bottom w:val="nil"/>
              <w:right w:val="nil"/>
            </w:tcBorders>
            <w:shd w:val="clear" w:color="auto" w:fill="auto"/>
            <w:noWrap/>
            <w:vAlign w:val="center"/>
            <w:hideMark/>
          </w:tcPr>
          <w:p w14:paraId="5C6B06B3"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10ECE6DC" w14:textId="77777777" w:rsidR="00F10949" w:rsidRPr="00DC45F4"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6B6133A0"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B0679B0"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2771275"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D0BCAD9"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871D773"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26330EA"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2586E8E"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5596067D"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783DF7E"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921EF2B"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5E10AFB" w14:textId="77777777" w:rsidR="00F10949" w:rsidRPr="00DC45F4" w:rsidRDefault="00F10949" w:rsidP="00F10949">
            <w:pPr>
              <w:spacing w:after="0" w:line="240" w:lineRule="auto"/>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656F0829" w14:textId="77777777" w:rsidR="00F10949" w:rsidRPr="00DC45F4" w:rsidRDefault="00F10949" w:rsidP="00F10949">
            <w:pPr>
              <w:spacing w:after="0" w:line="240" w:lineRule="auto"/>
              <w:rPr>
                <w:rFonts w:ascii="Times New Roman" w:eastAsia="Times New Roman" w:hAnsi="Times New Roman"/>
                <w:sz w:val="14"/>
                <w:szCs w:val="14"/>
              </w:rPr>
            </w:pPr>
          </w:p>
        </w:tc>
      </w:tr>
      <w:tr w:rsidR="00F10949" w:rsidRPr="00DC45F4" w14:paraId="1BE7D111" w14:textId="77777777" w:rsidTr="00F10949">
        <w:trPr>
          <w:trHeight w:val="315"/>
        </w:trPr>
        <w:tc>
          <w:tcPr>
            <w:tcW w:w="3420" w:type="dxa"/>
            <w:gridSpan w:val="2"/>
            <w:tcBorders>
              <w:top w:val="nil"/>
              <w:left w:val="nil"/>
              <w:bottom w:val="nil"/>
              <w:right w:val="nil"/>
            </w:tcBorders>
            <w:shd w:val="clear" w:color="000000" w:fill="D3DDEF"/>
            <w:noWrap/>
            <w:vAlign w:val="center"/>
            <w:hideMark/>
          </w:tcPr>
          <w:p w14:paraId="5D1F8F2F"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Net Increase in Cash</w:t>
            </w:r>
          </w:p>
          <w:p w14:paraId="1EC4EB19"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w:t>
            </w:r>
          </w:p>
        </w:tc>
        <w:tc>
          <w:tcPr>
            <w:tcW w:w="974" w:type="dxa"/>
            <w:tcBorders>
              <w:top w:val="single" w:sz="4" w:space="0" w:color="auto"/>
              <w:left w:val="nil"/>
              <w:bottom w:val="double" w:sz="6" w:space="0" w:color="auto"/>
              <w:right w:val="nil"/>
            </w:tcBorders>
            <w:shd w:val="clear" w:color="000000" w:fill="D3DDEF"/>
            <w:noWrap/>
            <w:vAlign w:val="center"/>
            <w:hideMark/>
          </w:tcPr>
          <w:p w14:paraId="037BDC94" w14:textId="77777777" w:rsidR="00F10949" w:rsidRPr="00DC45F4" w:rsidRDefault="00F10949" w:rsidP="00F10949">
            <w:pPr>
              <w:spacing w:after="0" w:line="240" w:lineRule="auto"/>
              <w:jc w:val="right"/>
              <w:rPr>
                <w:rFonts w:ascii="Times New Roman" w:eastAsia="Times New Roman" w:hAnsi="Times New Roman"/>
                <w:b/>
                <w:bCs/>
                <w:sz w:val="14"/>
                <w:szCs w:val="14"/>
              </w:rPr>
            </w:pPr>
            <w:r w:rsidRPr="00DC45F4">
              <w:rPr>
                <w:rFonts w:ascii="Times New Roman" w:eastAsia="Times New Roman" w:hAnsi="Times New Roman"/>
                <w:b/>
                <w:bCs/>
                <w:sz w:val="14"/>
                <w:szCs w:val="14"/>
              </w:rPr>
              <w:t xml:space="preserve">22,000 </w:t>
            </w:r>
          </w:p>
        </w:tc>
        <w:tc>
          <w:tcPr>
            <w:tcW w:w="901" w:type="dxa"/>
            <w:tcBorders>
              <w:top w:val="single" w:sz="4" w:space="0" w:color="auto"/>
              <w:left w:val="nil"/>
              <w:bottom w:val="double" w:sz="6" w:space="0" w:color="auto"/>
              <w:right w:val="nil"/>
            </w:tcBorders>
            <w:shd w:val="clear" w:color="000000" w:fill="D3DDEF"/>
            <w:noWrap/>
            <w:vAlign w:val="center"/>
            <w:hideMark/>
          </w:tcPr>
          <w:p w14:paraId="41C9B99C" w14:textId="77777777" w:rsidR="00F10949" w:rsidRPr="00DC45F4" w:rsidRDefault="00F10949" w:rsidP="00F10949">
            <w:pPr>
              <w:spacing w:after="0" w:line="240" w:lineRule="auto"/>
              <w:jc w:val="right"/>
              <w:rPr>
                <w:rFonts w:ascii="Times New Roman" w:eastAsia="Times New Roman" w:hAnsi="Times New Roman"/>
                <w:b/>
                <w:bCs/>
                <w:sz w:val="14"/>
                <w:szCs w:val="14"/>
              </w:rPr>
            </w:pPr>
            <w:r w:rsidRPr="00DC45F4">
              <w:rPr>
                <w:rFonts w:ascii="Times New Roman" w:eastAsia="Times New Roman" w:hAnsi="Times New Roman"/>
                <w:b/>
                <w:bCs/>
                <w:sz w:val="14"/>
                <w:szCs w:val="14"/>
              </w:rPr>
              <w:t xml:space="preserve">31,700 </w:t>
            </w:r>
          </w:p>
        </w:tc>
        <w:tc>
          <w:tcPr>
            <w:tcW w:w="901" w:type="dxa"/>
            <w:tcBorders>
              <w:top w:val="single" w:sz="4" w:space="0" w:color="auto"/>
              <w:left w:val="nil"/>
              <w:bottom w:val="double" w:sz="6" w:space="0" w:color="auto"/>
              <w:right w:val="nil"/>
            </w:tcBorders>
            <w:shd w:val="clear" w:color="000000" w:fill="D3DDEF"/>
            <w:noWrap/>
            <w:vAlign w:val="center"/>
            <w:hideMark/>
          </w:tcPr>
          <w:p w14:paraId="72E27713" w14:textId="77777777" w:rsidR="00F10949" w:rsidRPr="00DC45F4" w:rsidRDefault="00F10949" w:rsidP="00F10949">
            <w:pPr>
              <w:spacing w:after="0" w:line="240" w:lineRule="auto"/>
              <w:jc w:val="right"/>
              <w:rPr>
                <w:rFonts w:ascii="Times New Roman" w:eastAsia="Times New Roman" w:hAnsi="Times New Roman"/>
                <w:b/>
                <w:bCs/>
                <w:sz w:val="14"/>
                <w:szCs w:val="14"/>
              </w:rPr>
            </w:pPr>
            <w:r w:rsidRPr="00DC45F4">
              <w:rPr>
                <w:rFonts w:ascii="Times New Roman" w:eastAsia="Times New Roman" w:hAnsi="Times New Roman"/>
                <w:b/>
                <w:bCs/>
                <w:sz w:val="14"/>
                <w:szCs w:val="14"/>
              </w:rPr>
              <w:t xml:space="preserve">27,300 </w:t>
            </w:r>
          </w:p>
        </w:tc>
        <w:tc>
          <w:tcPr>
            <w:tcW w:w="901" w:type="dxa"/>
            <w:tcBorders>
              <w:top w:val="single" w:sz="4" w:space="0" w:color="auto"/>
              <w:left w:val="nil"/>
              <w:bottom w:val="double" w:sz="6" w:space="0" w:color="auto"/>
              <w:right w:val="nil"/>
            </w:tcBorders>
            <w:shd w:val="clear" w:color="000000" w:fill="D3DDEF"/>
            <w:noWrap/>
            <w:vAlign w:val="center"/>
            <w:hideMark/>
          </w:tcPr>
          <w:p w14:paraId="74FF1932" w14:textId="77777777" w:rsidR="00F10949" w:rsidRPr="00DC45F4" w:rsidRDefault="00F10949" w:rsidP="00F10949">
            <w:pPr>
              <w:spacing w:after="0" w:line="240" w:lineRule="auto"/>
              <w:jc w:val="right"/>
              <w:rPr>
                <w:rFonts w:ascii="Times New Roman" w:eastAsia="Times New Roman" w:hAnsi="Times New Roman"/>
                <w:b/>
                <w:bCs/>
                <w:sz w:val="14"/>
                <w:szCs w:val="14"/>
              </w:rPr>
            </w:pPr>
            <w:r w:rsidRPr="00DC45F4">
              <w:rPr>
                <w:rFonts w:ascii="Times New Roman" w:eastAsia="Times New Roman" w:hAnsi="Times New Roman"/>
                <w:b/>
                <w:bCs/>
                <w:sz w:val="14"/>
                <w:szCs w:val="14"/>
              </w:rPr>
              <w:t xml:space="preserve">14,800 </w:t>
            </w:r>
          </w:p>
        </w:tc>
        <w:tc>
          <w:tcPr>
            <w:tcW w:w="901" w:type="dxa"/>
            <w:tcBorders>
              <w:top w:val="single" w:sz="4" w:space="0" w:color="auto"/>
              <w:left w:val="nil"/>
              <w:bottom w:val="double" w:sz="6" w:space="0" w:color="auto"/>
              <w:right w:val="nil"/>
            </w:tcBorders>
            <w:shd w:val="clear" w:color="000000" w:fill="D3DDEF"/>
            <w:noWrap/>
            <w:vAlign w:val="center"/>
            <w:hideMark/>
          </w:tcPr>
          <w:p w14:paraId="797698C2" w14:textId="77777777" w:rsidR="00F10949" w:rsidRPr="00DC45F4" w:rsidRDefault="00F10949" w:rsidP="00F10949">
            <w:pPr>
              <w:spacing w:after="0" w:line="240" w:lineRule="auto"/>
              <w:jc w:val="right"/>
              <w:rPr>
                <w:rFonts w:ascii="Times New Roman" w:eastAsia="Times New Roman" w:hAnsi="Times New Roman"/>
                <w:b/>
                <w:bCs/>
                <w:sz w:val="14"/>
                <w:szCs w:val="14"/>
              </w:rPr>
            </w:pPr>
            <w:r w:rsidRPr="00DC45F4">
              <w:rPr>
                <w:rFonts w:ascii="Times New Roman" w:eastAsia="Times New Roman" w:hAnsi="Times New Roman"/>
                <w:b/>
                <w:bCs/>
                <w:sz w:val="14"/>
                <w:szCs w:val="14"/>
              </w:rPr>
              <w:t xml:space="preserve">57,600 </w:t>
            </w:r>
          </w:p>
        </w:tc>
        <w:tc>
          <w:tcPr>
            <w:tcW w:w="901" w:type="dxa"/>
            <w:tcBorders>
              <w:top w:val="single" w:sz="4" w:space="0" w:color="auto"/>
              <w:left w:val="nil"/>
              <w:bottom w:val="double" w:sz="6" w:space="0" w:color="auto"/>
              <w:right w:val="nil"/>
            </w:tcBorders>
            <w:shd w:val="clear" w:color="000000" w:fill="D3DDEF"/>
            <w:noWrap/>
            <w:vAlign w:val="center"/>
            <w:hideMark/>
          </w:tcPr>
          <w:p w14:paraId="55CF4595" w14:textId="77777777" w:rsidR="00F10949" w:rsidRPr="00DC45F4" w:rsidRDefault="00F10949" w:rsidP="00F10949">
            <w:pPr>
              <w:spacing w:after="0" w:line="240" w:lineRule="auto"/>
              <w:jc w:val="right"/>
              <w:rPr>
                <w:rFonts w:ascii="Times New Roman" w:eastAsia="Times New Roman" w:hAnsi="Times New Roman"/>
                <w:b/>
                <w:bCs/>
                <w:sz w:val="14"/>
                <w:szCs w:val="14"/>
              </w:rPr>
            </w:pPr>
            <w:r w:rsidRPr="00DC45F4">
              <w:rPr>
                <w:rFonts w:ascii="Times New Roman" w:eastAsia="Times New Roman" w:hAnsi="Times New Roman"/>
                <w:b/>
                <w:bCs/>
                <w:sz w:val="14"/>
                <w:szCs w:val="14"/>
              </w:rPr>
              <w:t xml:space="preserve">53,700 </w:t>
            </w:r>
          </w:p>
        </w:tc>
        <w:tc>
          <w:tcPr>
            <w:tcW w:w="901" w:type="dxa"/>
            <w:tcBorders>
              <w:top w:val="single" w:sz="4" w:space="0" w:color="auto"/>
              <w:left w:val="nil"/>
              <w:bottom w:val="double" w:sz="6" w:space="0" w:color="auto"/>
              <w:right w:val="nil"/>
            </w:tcBorders>
            <w:shd w:val="clear" w:color="000000" w:fill="D3DDEF"/>
            <w:noWrap/>
            <w:vAlign w:val="center"/>
            <w:hideMark/>
          </w:tcPr>
          <w:p w14:paraId="0BAD4FC1" w14:textId="77777777" w:rsidR="00F10949" w:rsidRPr="00DC45F4" w:rsidRDefault="00F10949" w:rsidP="00F10949">
            <w:pPr>
              <w:spacing w:after="0" w:line="240" w:lineRule="auto"/>
              <w:jc w:val="right"/>
              <w:rPr>
                <w:rFonts w:ascii="Times New Roman" w:eastAsia="Times New Roman" w:hAnsi="Times New Roman"/>
                <w:b/>
                <w:bCs/>
                <w:sz w:val="14"/>
                <w:szCs w:val="14"/>
              </w:rPr>
            </w:pPr>
            <w:r w:rsidRPr="00DC45F4">
              <w:rPr>
                <w:rFonts w:ascii="Times New Roman" w:eastAsia="Times New Roman" w:hAnsi="Times New Roman"/>
                <w:b/>
                <w:bCs/>
                <w:sz w:val="14"/>
                <w:szCs w:val="14"/>
              </w:rPr>
              <w:t xml:space="preserve">34,300 </w:t>
            </w:r>
          </w:p>
        </w:tc>
        <w:tc>
          <w:tcPr>
            <w:tcW w:w="901" w:type="dxa"/>
            <w:tcBorders>
              <w:top w:val="single" w:sz="4" w:space="0" w:color="auto"/>
              <w:left w:val="nil"/>
              <w:bottom w:val="double" w:sz="6" w:space="0" w:color="auto"/>
              <w:right w:val="nil"/>
            </w:tcBorders>
            <w:shd w:val="clear" w:color="000000" w:fill="D3DDEF"/>
            <w:noWrap/>
            <w:vAlign w:val="center"/>
            <w:hideMark/>
          </w:tcPr>
          <w:p w14:paraId="12D964CD" w14:textId="77777777" w:rsidR="00F10949" w:rsidRPr="00DC45F4" w:rsidRDefault="00F10949" w:rsidP="00F10949">
            <w:pPr>
              <w:spacing w:after="0" w:line="240" w:lineRule="auto"/>
              <w:jc w:val="right"/>
              <w:rPr>
                <w:rFonts w:ascii="Times New Roman" w:eastAsia="Times New Roman" w:hAnsi="Times New Roman"/>
                <w:b/>
                <w:bCs/>
                <w:sz w:val="14"/>
                <w:szCs w:val="14"/>
              </w:rPr>
            </w:pPr>
            <w:r w:rsidRPr="00DC45F4">
              <w:rPr>
                <w:rFonts w:ascii="Times New Roman" w:eastAsia="Times New Roman" w:hAnsi="Times New Roman"/>
                <w:b/>
                <w:bCs/>
                <w:sz w:val="14"/>
                <w:szCs w:val="14"/>
              </w:rPr>
              <w:t xml:space="preserve">35,500 </w:t>
            </w:r>
          </w:p>
        </w:tc>
        <w:tc>
          <w:tcPr>
            <w:tcW w:w="901" w:type="dxa"/>
            <w:tcBorders>
              <w:top w:val="single" w:sz="4" w:space="0" w:color="auto"/>
              <w:left w:val="nil"/>
              <w:bottom w:val="double" w:sz="6" w:space="0" w:color="auto"/>
              <w:right w:val="nil"/>
            </w:tcBorders>
            <w:shd w:val="clear" w:color="000000" w:fill="D3DDEF"/>
            <w:noWrap/>
            <w:vAlign w:val="center"/>
            <w:hideMark/>
          </w:tcPr>
          <w:p w14:paraId="38FCBD1A" w14:textId="77777777" w:rsidR="00F10949" w:rsidRPr="00DC45F4" w:rsidRDefault="00F10949" w:rsidP="00F10949">
            <w:pPr>
              <w:spacing w:after="0" w:line="240" w:lineRule="auto"/>
              <w:jc w:val="right"/>
              <w:rPr>
                <w:rFonts w:ascii="Times New Roman" w:eastAsia="Times New Roman" w:hAnsi="Times New Roman"/>
                <w:b/>
                <w:bCs/>
                <w:sz w:val="14"/>
                <w:szCs w:val="14"/>
              </w:rPr>
            </w:pPr>
            <w:r w:rsidRPr="00DC45F4">
              <w:rPr>
                <w:rFonts w:ascii="Times New Roman" w:eastAsia="Times New Roman" w:hAnsi="Times New Roman"/>
                <w:b/>
                <w:bCs/>
                <w:sz w:val="14"/>
                <w:szCs w:val="14"/>
              </w:rPr>
              <w:t xml:space="preserve">41,600 </w:t>
            </w:r>
          </w:p>
        </w:tc>
        <w:tc>
          <w:tcPr>
            <w:tcW w:w="901" w:type="dxa"/>
            <w:tcBorders>
              <w:top w:val="single" w:sz="4" w:space="0" w:color="auto"/>
              <w:left w:val="nil"/>
              <w:bottom w:val="double" w:sz="6" w:space="0" w:color="auto"/>
              <w:right w:val="nil"/>
            </w:tcBorders>
            <w:shd w:val="clear" w:color="000000" w:fill="D3DDEF"/>
            <w:noWrap/>
            <w:vAlign w:val="center"/>
            <w:hideMark/>
          </w:tcPr>
          <w:p w14:paraId="52EF63DD" w14:textId="77777777" w:rsidR="00F10949" w:rsidRPr="00DC45F4" w:rsidRDefault="00F10949" w:rsidP="00F10949">
            <w:pPr>
              <w:spacing w:after="0" w:line="240" w:lineRule="auto"/>
              <w:jc w:val="right"/>
              <w:rPr>
                <w:rFonts w:ascii="Times New Roman" w:eastAsia="Times New Roman" w:hAnsi="Times New Roman"/>
                <w:b/>
                <w:bCs/>
                <w:sz w:val="14"/>
                <w:szCs w:val="14"/>
              </w:rPr>
            </w:pPr>
            <w:r w:rsidRPr="00DC45F4">
              <w:rPr>
                <w:rFonts w:ascii="Times New Roman" w:eastAsia="Times New Roman" w:hAnsi="Times New Roman"/>
                <w:b/>
                <w:bCs/>
                <w:color w:val="FF0000"/>
                <w:sz w:val="14"/>
                <w:szCs w:val="14"/>
              </w:rPr>
              <w:t>(3,700)</w:t>
            </w:r>
          </w:p>
        </w:tc>
        <w:tc>
          <w:tcPr>
            <w:tcW w:w="901" w:type="dxa"/>
            <w:tcBorders>
              <w:top w:val="single" w:sz="4" w:space="0" w:color="auto"/>
              <w:left w:val="nil"/>
              <w:bottom w:val="double" w:sz="6" w:space="0" w:color="auto"/>
              <w:right w:val="nil"/>
            </w:tcBorders>
            <w:shd w:val="clear" w:color="000000" w:fill="D3DDEF"/>
            <w:noWrap/>
            <w:vAlign w:val="center"/>
            <w:hideMark/>
          </w:tcPr>
          <w:p w14:paraId="44D6F1D2" w14:textId="77777777" w:rsidR="00F10949" w:rsidRPr="00DC45F4" w:rsidRDefault="00F10949" w:rsidP="00F10949">
            <w:pPr>
              <w:spacing w:after="0" w:line="240" w:lineRule="auto"/>
              <w:jc w:val="right"/>
              <w:rPr>
                <w:rFonts w:ascii="Times New Roman" w:eastAsia="Times New Roman" w:hAnsi="Times New Roman"/>
                <w:b/>
                <w:bCs/>
                <w:sz w:val="14"/>
                <w:szCs w:val="14"/>
              </w:rPr>
            </w:pPr>
            <w:r w:rsidRPr="00DC45F4">
              <w:rPr>
                <w:rFonts w:ascii="Times New Roman" w:eastAsia="Times New Roman" w:hAnsi="Times New Roman"/>
                <w:b/>
                <w:bCs/>
                <w:sz w:val="14"/>
                <w:szCs w:val="14"/>
              </w:rPr>
              <w:t xml:space="preserve">18,000 </w:t>
            </w:r>
          </w:p>
        </w:tc>
        <w:tc>
          <w:tcPr>
            <w:tcW w:w="901" w:type="dxa"/>
            <w:tcBorders>
              <w:top w:val="single" w:sz="4" w:space="0" w:color="auto"/>
              <w:left w:val="nil"/>
              <w:bottom w:val="double" w:sz="6" w:space="0" w:color="auto"/>
              <w:right w:val="nil"/>
            </w:tcBorders>
            <w:shd w:val="clear" w:color="000000" w:fill="D3DDEF"/>
            <w:noWrap/>
            <w:vAlign w:val="center"/>
            <w:hideMark/>
          </w:tcPr>
          <w:p w14:paraId="0507EBA5" w14:textId="77777777" w:rsidR="00F10949" w:rsidRPr="00DC45F4" w:rsidRDefault="00F10949" w:rsidP="00F10949">
            <w:pPr>
              <w:spacing w:after="0" w:line="240" w:lineRule="auto"/>
              <w:jc w:val="right"/>
              <w:rPr>
                <w:rFonts w:ascii="Times New Roman" w:eastAsia="Times New Roman" w:hAnsi="Times New Roman"/>
                <w:b/>
                <w:bCs/>
                <w:sz w:val="14"/>
                <w:szCs w:val="14"/>
              </w:rPr>
            </w:pPr>
            <w:r w:rsidRPr="00DC45F4">
              <w:rPr>
                <w:rFonts w:ascii="Times New Roman" w:eastAsia="Times New Roman" w:hAnsi="Times New Roman"/>
                <w:b/>
                <w:bCs/>
                <w:sz w:val="14"/>
                <w:szCs w:val="14"/>
              </w:rPr>
              <w:t xml:space="preserve">41,500 </w:t>
            </w:r>
          </w:p>
        </w:tc>
      </w:tr>
      <w:tr w:rsidR="00F10949" w:rsidRPr="00DC45F4" w14:paraId="24EF60CF" w14:textId="77777777" w:rsidTr="00F10949">
        <w:trPr>
          <w:trHeight w:val="270"/>
        </w:trPr>
        <w:tc>
          <w:tcPr>
            <w:tcW w:w="1085" w:type="dxa"/>
            <w:tcBorders>
              <w:top w:val="nil"/>
              <w:left w:val="nil"/>
              <w:bottom w:val="nil"/>
              <w:right w:val="nil"/>
            </w:tcBorders>
            <w:shd w:val="clear" w:color="auto" w:fill="auto"/>
            <w:noWrap/>
            <w:vAlign w:val="center"/>
            <w:hideMark/>
          </w:tcPr>
          <w:p w14:paraId="274C2E87" w14:textId="77777777" w:rsidR="00F10949" w:rsidRPr="00DC45F4" w:rsidRDefault="00F10949" w:rsidP="00F10949">
            <w:pPr>
              <w:spacing w:after="0" w:line="240" w:lineRule="auto"/>
              <w:jc w:val="right"/>
              <w:rPr>
                <w:rFonts w:ascii="Times New Roman" w:eastAsia="Times New Roman" w:hAnsi="Times New Roman"/>
                <w:b/>
                <w:bCs/>
                <w:sz w:val="14"/>
                <w:szCs w:val="14"/>
              </w:rPr>
            </w:pPr>
          </w:p>
        </w:tc>
        <w:tc>
          <w:tcPr>
            <w:tcW w:w="2335" w:type="dxa"/>
            <w:tcBorders>
              <w:top w:val="nil"/>
              <w:left w:val="nil"/>
              <w:bottom w:val="nil"/>
              <w:right w:val="nil"/>
            </w:tcBorders>
            <w:shd w:val="clear" w:color="auto" w:fill="auto"/>
            <w:noWrap/>
            <w:vAlign w:val="center"/>
            <w:hideMark/>
          </w:tcPr>
          <w:p w14:paraId="30A1B11C" w14:textId="77777777" w:rsidR="00F10949" w:rsidRPr="00DC45F4" w:rsidRDefault="00F10949" w:rsidP="00F10949">
            <w:pPr>
              <w:spacing w:after="0" w:line="240" w:lineRule="auto"/>
              <w:rPr>
                <w:rFonts w:ascii="Times New Roman" w:eastAsia="Times New Roman" w:hAnsi="Times New Roman"/>
                <w:sz w:val="14"/>
                <w:szCs w:val="14"/>
              </w:rPr>
            </w:pPr>
          </w:p>
        </w:tc>
        <w:tc>
          <w:tcPr>
            <w:tcW w:w="974" w:type="dxa"/>
            <w:tcBorders>
              <w:top w:val="nil"/>
              <w:left w:val="nil"/>
              <w:bottom w:val="nil"/>
              <w:right w:val="nil"/>
            </w:tcBorders>
            <w:shd w:val="clear" w:color="auto" w:fill="auto"/>
            <w:noWrap/>
            <w:vAlign w:val="center"/>
            <w:hideMark/>
          </w:tcPr>
          <w:p w14:paraId="46143E43"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1A567EF"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190FC44"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22A7846"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254D86B"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7BFF432F"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0AC14967"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429BA7A"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FE3ADCA"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1C8F0590"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35D51D5C" w14:textId="77777777" w:rsidR="00F10949" w:rsidRPr="00DC45F4" w:rsidRDefault="00F10949" w:rsidP="00F10949">
            <w:pPr>
              <w:spacing w:after="0" w:line="240" w:lineRule="auto"/>
              <w:jc w:val="right"/>
              <w:rPr>
                <w:rFonts w:ascii="Times New Roman" w:eastAsia="Times New Roman" w:hAnsi="Times New Roman"/>
                <w:sz w:val="14"/>
                <w:szCs w:val="14"/>
              </w:rPr>
            </w:pPr>
          </w:p>
        </w:tc>
        <w:tc>
          <w:tcPr>
            <w:tcW w:w="901" w:type="dxa"/>
            <w:tcBorders>
              <w:top w:val="nil"/>
              <w:left w:val="nil"/>
              <w:bottom w:val="nil"/>
              <w:right w:val="nil"/>
            </w:tcBorders>
            <w:shd w:val="clear" w:color="auto" w:fill="auto"/>
            <w:noWrap/>
            <w:vAlign w:val="center"/>
            <w:hideMark/>
          </w:tcPr>
          <w:p w14:paraId="4BD4272A" w14:textId="77777777" w:rsidR="00F10949" w:rsidRPr="00DC45F4" w:rsidRDefault="00F10949" w:rsidP="00F10949">
            <w:pPr>
              <w:spacing w:after="0" w:line="240" w:lineRule="auto"/>
              <w:jc w:val="right"/>
              <w:rPr>
                <w:rFonts w:ascii="Times New Roman" w:eastAsia="Times New Roman" w:hAnsi="Times New Roman"/>
                <w:sz w:val="14"/>
                <w:szCs w:val="14"/>
              </w:rPr>
            </w:pPr>
          </w:p>
        </w:tc>
      </w:tr>
      <w:tr w:rsidR="00F10949" w:rsidRPr="00DC45F4" w14:paraId="7F4EBE2F" w14:textId="77777777" w:rsidTr="00F10949">
        <w:trPr>
          <w:trHeight w:val="255"/>
        </w:trPr>
        <w:tc>
          <w:tcPr>
            <w:tcW w:w="1085" w:type="dxa"/>
            <w:tcBorders>
              <w:top w:val="nil"/>
              <w:left w:val="nil"/>
              <w:bottom w:val="nil"/>
              <w:right w:val="nil"/>
            </w:tcBorders>
            <w:shd w:val="clear" w:color="auto" w:fill="auto"/>
            <w:noWrap/>
            <w:vAlign w:val="center"/>
            <w:hideMark/>
          </w:tcPr>
          <w:p w14:paraId="0E61A3EB" w14:textId="77777777" w:rsidR="00F10949" w:rsidRPr="00DC45F4" w:rsidRDefault="00F10949" w:rsidP="00F10949">
            <w:pPr>
              <w:spacing w:after="0" w:line="240" w:lineRule="auto"/>
              <w:rPr>
                <w:rFonts w:ascii="Times New Roman" w:eastAsia="Times New Roman" w:hAnsi="Times New Roman"/>
                <w:sz w:val="14"/>
                <w:szCs w:val="14"/>
              </w:rPr>
            </w:pPr>
          </w:p>
        </w:tc>
        <w:tc>
          <w:tcPr>
            <w:tcW w:w="2335" w:type="dxa"/>
            <w:tcBorders>
              <w:top w:val="nil"/>
              <w:left w:val="nil"/>
              <w:bottom w:val="nil"/>
              <w:right w:val="nil"/>
            </w:tcBorders>
            <w:shd w:val="clear" w:color="auto" w:fill="auto"/>
            <w:noWrap/>
            <w:vAlign w:val="center"/>
            <w:hideMark/>
          </w:tcPr>
          <w:p w14:paraId="52DA231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Cash at End of  the month</w:t>
            </w:r>
          </w:p>
        </w:tc>
        <w:tc>
          <w:tcPr>
            <w:tcW w:w="974" w:type="dxa"/>
            <w:tcBorders>
              <w:top w:val="nil"/>
              <w:left w:val="nil"/>
              <w:bottom w:val="nil"/>
              <w:right w:val="nil"/>
            </w:tcBorders>
            <w:shd w:val="clear" w:color="000000" w:fill="F2F2F2"/>
            <w:noWrap/>
            <w:vAlign w:val="center"/>
            <w:hideMark/>
          </w:tcPr>
          <w:p w14:paraId="1582314F"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xml:space="preserve">       37,700 </w:t>
            </w:r>
          </w:p>
        </w:tc>
        <w:tc>
          <w:tcPr>
            <w:tcW w:w="901" w:type="dxa"/>
            <w:tcBorders>
              <w:top w:val="nil"/>
              <w:left w:val="nil"/>
              <w:bottom w:val="nil"/>
              <w:right w:val="nil"/>
            </w:tcBorders>
            <w:shd w:val="clear" w:color="000000" w:fill="F2F2F2"/>
            <w:noWrap/>
            <w:vAlign w:val="center"/>
            <w:hideMark/>
          </w:tcPr>
          <w:p w14:paraId="3EAA5D65"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     69,400 </w:t>
            </w:r>
          </w:p>
        </w:tc>
        <w:tc>
          <w:tcPr>
            <w:tcW w:w="901" w:type="dxa"/>
            <w:tcBorders>
              <w:top w:val="nil"/>
              <w:left w:val="nil"/>
              <w:bottom w:val="nil"/>
              <w:right w:val="nil"/>
            </w:tcBorders>
            <w:shd w:val="clear" w:color="000000" w:fill="F2F2F2"/>
            <w:noWrap/>
            <w:vAlign w:val="center"/>
            <w:hideMark/>
          </w:tcPr>
          <w:p w14:paraId="28CDC04A"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      96,700 </w:t>
            </w:r>
          </w:p>
        </w:tc>
        <w:tc>
          <w:tcPr>
            <w:tcW w:w="901" w:type="dxa"/>
            <w:tcBorders>
              <w:top w:val="nil"/>
              <w:left w:val="nil"/>
              <w:bottom w:val="nil"/>
              <w:right w:val="nil"/>
            </w:tcBorders>
            <w:shd w:val="clear" w:color="000000" w:fill="F2F2F2"/>
            <w:noWrap/>
            <w:vAlign w:val="center"/>
            <w:hideMark/>
          </w:tcPr>
          <w:p w14:paraId="78568D21" w14:textId="77777777" w:rsidR="00F10949" w:rsidRPr="00DC45F4" w:rsidRDefault="00F10949" w:rsidP="00F10949">
            <w:pPr>
              <w:spacing w:after="0" w:line="240" w:lineRule="auto"/>
              <w:rPr>
                <w:rFonts w:ascii="Times New Roman" w:eastAsia="Times New Roman" w:hAnsi="Times New Roman"/>
                <w:sz w:val="14"/>
                <w:szCs w:val="14"/>
              </w:rPr>
            </w:pPr>
            <w:r w:rsidRPr="00DC45F4">
              <w:rPr>
                <w:rFonts w:ascii="Times New Roman" w:eastAsia="Times New Roman" w:hAnsi="Times New Roman"/>
                <w:sz w:val="14"/>
                <w:szCs w:val="14"/>
              </w:rPr>
              <w:t xml:space="preserve">    111,500 </w:t>
            </w:r>
          </w:p>
        </w:tc>
        <w:tc>
          <w:tcPr>
            <w:tcW w:w="901" w:type="dxa"/>
            <w:tcBorders>
              <w:top w:val="nil"/>
              <w:left w:val="nil"/>
              <w:bottom w:val="nil"/>
              <w:right w:val="nil"/>
            </w:tcBorders>
            <w:shd w:val="clear" w:color="000000" w:fill="F2F2F2"/>
            <w:noWrap/>
            <w:vAlign w:val="center"/>
            <w:hideMark/>
          </w:tcPr>
          <w:p w14:paraId="2B71184F"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    169,100 </w:t>
            </w:r>
          </w:p>
        </w:tc>
        <w:tc>
          <w:tcPr>
            <w:tcW w:w="901" w:type="dxa"/>
            <w:tcBorders>
              <w:top w:val="nil"/>
              <w:left w:val="nil"/>
              <w:bottom w:val="nil"/>
              <w:right w:val="nil"/>
            </w:tcBorders>
            <w:shd w:val="clear" w:color="000000" w:fill="F2F2F2"/>
            <w:noWrap/>
            <w:vAlign w:val="center"/>
            <w:hideMark/>
          </w:tcPr>
          <w:p w14:paraId="2CBE6924"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    222,800 </w:t>
            </w:r>
          </w:p>
        </w:tc>
        <w:tc>
          <w:tcPr>
            <w:tcW w:w="901" w:type="dxa"/>
            <w:tcBorders>
              <w:top w:val="nil"/>
              <w:left w:val="nil"/>
              <w:bottom w:val="nil"/>
              <w:right w:val="nil"/>
            </w:tcBorders>
            <w:shd w:val="clear" w:color="000000" w:fill="F2F2F2"/>
            <w:noWrap/>
            <w:vAlign w:val="center"/>
            <w:hideMark/>
          </w:tcPr>
          <w:p w14:paraId="1FD446C6"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    257,100 </w:t>
            </w:r>
          </w:p>
        </w:tc>
        <w:tc>
          <w:tcPr>
            <w:tcW w:w="901" w:type="dxa"/>
            <w:tcBorders>
              <w:top w:val="nil"/>
              <w:left w:val="nil"/>
              <w:bottom w:val="nil"/>
              <w:right w:val="nil"/>
            </w:tcBorders>
            <w:shd w:val="clear" w:color="000000" w:fill="F2F2F2"/>
            <w:noWrap/>
            <w:vAlign w:val="center"/>
            <w:hideMark/>
          </w:tcPr>
          <w:p w14:paraId="2DABD25A"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    292,600 </w:t>
            </w:r>
          </w:p>
        </w:tc>
        <w:tc>
          <w:tcPr>
            <w:tcW w:w="901" w:type="dxa"/>
            <w:tcBorders>
              <w:top w:val="nil"/>
              <w:left w:val="nil"/>
              <w:bottom w:val="nil"/>
              <w:right w:val="nil"/>
            </w:tcBorders>
            <w:shd w:val="clear" w:color="000000" w:fill="F2F2F2"/>
            <w:noWrap/>
            <w:vAlign w:val="center"/>
            <w:hideMark/>
          </w:tcPr>
          <w:p w14:paraId="33B197EB"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    334,200 </w:t>
            </w:r>
          </w:p>
        </w:tc>
        <w:tc>
          <w:tcPr>
            <w:tcW w:w="901" w:type="dxa"/>
            <w:tcBorders>
              <w:top w:val="nil"/>
              <w:left w:val="nil"/>
              <w:bottom w:val="nil"/>
              <w:right w:val="nil"/>
            </w:tcBorders>
            <w:shd w:val="clear" w:color="000000" w:fill="F2F2F2"/>
            <w:noWrap/>
            <w:vAlign w:val="center"/>
            <w:hideMark/>
          </w:tcPr>
          <w:p w14:paraId="3F1DE850"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    330,500 </w:t>
            </w:r>
          </w:p>
        </w:tc>
        <w:tc>
          <w:tcPr>
            <w:tcW w:w="901" w:type="dxa"/>
            <w:tcBorders>
              <w:top w:val="nil"/>
              <w:left w:val="nil"/>
              <w:bottom w:val="nil"/>
              <w:right w:val="nil"/>
            </w:tcBorders>
            <w:shd w:val="clear" w:color="000000" w:fill="F2F2F2"/>
            <w:noWrap/>
            <w:vAlign w:val="center"/>
            <w:hideMark/>
          </w:tcPr>
          <w:p w14:paraId="79662C03"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    348,500 </w:t>
            </w:r>
          </w:p>
        </w:tc>
        <w:tc>
          <w:tcPr>
            <w:tcW w:w="901" w:type="dxa"/>
            <w:tcBorders>
              <w:top w:val="nil"/>
              <w:left w:val="nil"/>
              <w:bottom w:val="nil"/>
              <w:right w:val="nil"/>
            </w:tcBorders>
            <w:shd w:val="clear" w:color="000000" w:fill="F2F2F2"/>
            <w:noWrap/>
            <w:vAlign w:val="center"/>
            <w:hideMark/>
          </w:tcPr>
          <w:p w14:paraId="5FB35EF5" w14:textId="77777777" w:rsidR="00F10949" w:rsidRPr="00DC45F4" w:rsidRDefault="00F10949" w:rsidP="00F10949">
            <w:pPr>
              <w:spacing w:after="0" w:line="240" w:lineRule="auto"/>
              <w:jc w:val="right"/>
              <w:rPr>
                <w:rFonts w:ascii="Times New Roman" w:eastAsia="Times New Roman" w:hAnsi="Times New Roman"/>
                <w:sz w:val="14"/>
                <w:szCs w:val="14"/>
              </w:rPr>
            </w:pPr>
            <w:r w:rsidRPr="00DC45F4">
              <w:rPr>
                <w:rFonts w:ascii="Times New Roman" w:eastAsia="Times New Roman" w:hAnsi="Times New Roman"/>
                <w:sz w:val="14"/>
                <w:szCs w:val="14"/>
              </w:rPr>
              <w:t xml:space="preserve">    390,000 </w:t>
            </w:r>
          </w:p>
        </w:tc>
      </w:tr>
    </w:tbl>
    <w:p w14:paraId="0AE30178" w14:textId="77777777" w:rsidR="00F10949" w:rsidRPr="00DC45F4" w:rsidRDefault="00F10949" w:rsidP="00F10949">
      <w:pPr>
        <w:pStyle w:val="Default"/>
        <w:rPr>
          <w:rFonts w:eastAsia="MS Gothic"/>
          <w:sz w:val="22"/>
          <w:szCs w:val="22"/>
        </w:rPr>
      </w:pPr>
    </w:p>
    <w:p w14:paraId="41BC1DC1" w14:textId="77777777" w:rsidR="00F10949" w:rsidRPr="00DC45F4" w:rsidRDefault="00F10949" w:rsidP="00F10949">
      <w:pPr>
        <w:pStyle w:val="Default"/>
        <w:rPr>
          <w:rFonts w:eastAsia="MS Gothic"/>
          <w:b/>
          <w:sz w:val="22"/>
          <w:szCs w:val="22"/>
        </w:rPr>
      </w:pPr>
    </w:p>
    <w:p w14:paraId="68CE41B0" w14:textId="77777777" w:rsidR="00F10949" w:rsidRPr="00DC45F4" w:rsidRDefault="00F10949" w:rsidP="00F10949">
      <w:pPr>
        <w:pStyle w:val="Default"/>
        <w:rPr>
          <w:rFonts w:eastAsia="MS Gothic"/>
          <w:b/>
          <w:sz w:val="22"/>
          <w:szCs w:val="22"/>
        </w:rPr>
      </w:pPr>
    </w:p>
    <w:p w14:paraId="3D3B4B33" w14:textId="77777777" w:rsidR="00B72C39" w:rsidRPr="00DC45F4" w:rsidRDefault="00B72C39" w:rsidP="00F10949">
      <w:pPr>
        <w:pStyle w:val="Default"/>
        <w:spacing w:line="480" w:lineRule="auto"/>
        <w:rPr>
          <w:rFonts w:eastAsia="MS Gothic"/>
          <w:b/>
        </w:rPr>
      </w:pPr>
    </w:p>
    <w:p w14:paraId="26C0AB63" w14:textId="77777777" w:rsidR="00B72C39" w:rsidRPr="00DC45F4" w:rsidRDefault="00B72C39" w:rsidP="00F10949">
      <w:pPr>
        <w:pStyle w:val="Default"/>
        <w:spacing w:line="480" w:lineRule="auto"/>
        <w:rPr>
          <w:rFonts w:eastAsia="MS Gothic"/>
          <w:b/>
        </w:rPr>
      </w:pPr>
    </w:p>
    <w:p w14:paraId="487BAFDC" w14:textId="77777777" w:rsidR="00B72C39" w:rsidRPr="00DC45F4" w:rsidRDefault="00B72C39" w:rsidP="00F10949">
      <w:pPr>
        <w:pStyle w:val="Default"/>
        <w:spacing w:line="480" w:lineRule="auto"/>
        <w:rPr>
          <w:rFonts w:eastAsia="MS Gothic"/>
          <w:b/>
        </w:rPr>
      </w:pPr>
    </w:p>
    <w:p w14:paraId="4C165BEB" w14:textId="77777777" w:rsidR="00B72C39" w:rsidRPr="00DC45F4" w:rsidRDefault="00B72C39" w:rsidP="00F10949">
      <w:pPr>
        <w:pStyle w:val="Default"/>
        <w:spacing w:line="480" w:lineRule="auto"/>
        <w:rPr>
          <w:rFonts w:eastAsia="MS Gothic"/>
          <w:b/>
        </w:rPr>
      </w:pPr>
    </w:p>
    <w:p w14:paraId="10D12DC6" w14:textId="77777777" w:rsidR="00B72C39" w:rsidRPr="00DC45F4" w:rsidRDefault="00B72C39" w:rsidP="00F10949">
      <w:pPr>
        <w:pStyle w:val="Default"/>
        <w:spacing w:line="480" w:lineRule="auto"/>
        <w:rPr>
          <w:rFonts w:eastAsia="MS Gothic"/>
          <w:b/>
        </w:rPr>
      </w:pPr>
    </w:p>
    <w:p w14:paraId="43D5D1E2" w14:textId="77777777" w:rsidR="00B72C39" w:rsidRPr="00DC45F4" w:rsidRDefault="00B72C39" w:rsidP="00F10949">
      <w:pPr>
        <w:pStyle w:val="Default"/>
        <w:spacing w:line="480" w:lineRule="auto"/>
        <w:rPr>
          <w:rFonts w:eastAsia="MS Gothic"/>
          <w:b/>
        </w:rPr>
      </w:pPr>
    </w:p>
    <w:p w14:paraId="7CE1937B" w14:textId="77777777" w:rsidR="00B72C39" w:rsidRPr="00DC45F4" w:rsidRDefault="00B72C39" w:rsidP="00F10949">
      <w:pPr>
        <w:pStyle w:val="Default"/>
        <w:spacing w:line="480" w:lineRule="auto"/>
        <w:rPr>
          <w:rFonts w:eastAsia="MS Gothic"/>
          <w:b/>
        </w:rPr>
      </w:pPr>
    </w:p>
    <w:p w14:paraId="1D4BAE65" w14:textId="77777777" w:rsidR="00B72C39" w:rsidRPr="00DC45F4" w:rsidRDefault="00B72C39" w:rsidP="00F10949">
      <w:pPr>
        <w:pStyle w:val="Default"/>
        <w:spacing w:line="480" w:lineRule="auto"/>
        <w:rPr>
          <w:rFonts w:eastAsia="MS Gothic"/>
          <w:b/>
        </w:rPr>
        <w:sectPr w:rsidR="00B72C39" w:rsidRPr="00DC45F4" w:rsidSect="00F10949">
          <w:pgSz w:w="15840" w:h="12240" w:orient="landscape"/>
          <w:pgMar w:top="1440" w:right="1440" w:bottom="1440" w:left="1440" w:header="720" w:footer="720" w:gutter="0"/>
          <w:cols w:space="720"/>
          <w:docGrid w:linePitch="360"/>
        </w:sectPr>
      </w:pPr>
    </w:p>
    <w:p w14:paraId="5D7777CE" w14:textId="5DB773C3" w:rsidR="00F10949" w:rsidRPr="00DC45F4" w:rsidRDefault="00F10949" w:rsidP="00F10949">
      <w:pPr>
        <w:pStyle w:val="Default"/>
        <w:spacing w:line="480" w:lineRule="auto"/>
        <w:rPr>
          <w:rFonts w:eastAsia="MS Gothic"/>
          <w:b/>
        </w:rPr>
      </w:pPr>
      <w:r w:rsidRPr="00DC45F4">
        <w:rPr>
          <w:rFonts w:eastAsia="MS Gothic"/>
          <w:b/>
        </w:rPr>
        <w:lastRenderedPageBreak/>
        <w:t xml:space="preserve">Brief </w:t>
      </w:r>
      <w:r w:rsidR="00B72C39" w:rsidRPr="00DC45F4">
        <w:rPr>
          <w:rFonts w:eastAsia="MS Gothic"/>
          <w:b/>
        </w:rPr>
        <w:t>Analysis</w:t>
      </w:r>
      <w:r w:rsidR="00E21269" w:rsidRPr="00DC45F4">
        <w:rPr>
          <w:rFonts w:eastAsia="MS Gothic"/>
          <w:b/>
        </w:rPr>
        <w:t xml:space="preserve"> of the Cash flow Statement</w:t>
      </w:r>
      <w:r w:rsidRPr="00DC45F4">
        <w:rPr>
          <w:rFonts w:eastAsia="MS Gothic"/>
          <w:b/>
        </w:rPr>
        <w:t>:</w:t>
      </w:r>
    </w:p>
    <w:p w14:paraId="5DF89296" w14:textId="0DBACE9F" w:rsidR="00D410CF" w:rsidRPr="00DC45F4" w:rsidRDefault="00F10949" w:rsidP="00F10949">
      <w:pPr>
        <w:pStyle w:val="Default"/>
        <w:spacing w:line="480" w:lineRule="auto"/>
        <w:ind w:firstLine="720"/>
        <w:rPr>
          <w:rFonts w:eastAsia="MS Gothic"/>
        </w:rPr>
      </w:pPr>
      <w:r w:rsidRPr="00DC45F4">
        <w:rPr>
          <w:rFonts w:eastAsia="MS Gothic"/>
        </w:rPr>
        <w:t>The 12-Month cash flow statement reveals the money coming in and that which is paid out in the frequent operations of the company.</w:t>
      </w:r>
      <w:r w:rsidR="00B72C39" w:rsidRPr="00DC45F4">
        <w:rPr>
          <w:rFonts w:eastAsia="MS Gothic"/>
        </w:rPr>
        <w:t xml:space="preserve"> As far as liquidity is concerned, the </w:t>
      </w:r>
      <w:r w:rsidR="00D410CF" w:rsidRPr="00DC45F4">
        <w:rPr>
          <w:rFonts w:eastAsia="MS Gothic"/>
        </w:rPr>
        <w:t>cash flow</w:t>
      </w:r>
      <w:r w:rsidR="00B72C39" w:rsidRPr="00DC45F4">
        <w:rPr>
          <w:rFonts w:eastAsia="MS Gothic"/>
        </w:rPr>
        <w:t xml:space="preserve"> </w:t>
      </w:r>
      <w:r w:rsidR="00D410CF" w:rsidRPr="00DC45F4">
        <w:rPr>
          <w:rFonts w:eastAsia="MS Gothic"/>
        </w:rPr>
        <w:t>statement</w:t>
      </w:r>
      <w:r w:rsidR="00B72C39" w:rsidRPr="00DC45F4">
        <w:rPr>
          <w:rFonts w:eastAsia="MS Gothic"/>
        </w:rPr>
        <w:t xml:space="preserve"> needs to look appealing and immune to shocks in the market. In </w:t>
      </w:r>
      <w:r w:rsidR="00D410CF" w:rsidRPr="00DC45F4">
        <w:rPr>
          <w:rFonts w:eastAsia="MS Gothic"/>
        </w:rPr>
        <w:t>reviewing</w:t>
      </w:r>
      <w:r w:rsidR="00B72C39" w:rsidRPr="00DC45F4">
        <w:rPr>
          <w:rFonts w:eastAsia="MS Gothic"/>
        </w:rPr>
        <w:t xml:space="preserve"> the </w:t>
      </w:r>
      <w:r w:rsidR="00D410CF" w:rsidRPr="00DC45F4">
        <w:rPr>
          <w:rFonts w:eastAsia="MS Gothic"/>
        </w:rPr>
        <w:t>cash flow</w:t>
      </w:r>
      <w:r w:rsidR="00B72C39" w:rsidRPr="00DC45F4">
        <w:rPr>
          <w:rFonts w:eastAsia="MS Gothic"/>
        </w:rPr>
        <w:t xml:space="preserve"> </w:t>
      </w:r>
      <w:r w:rsidR="00D410CF" w:rsidRPr="00DC45F4">
        <w:rPr>
          <w:rFonts w:eastAsia="MS Gothic"/>
        </w:rPr>
        <w:t>statement</w:t>
      </w:r>
      <w:r w:rsidR="00B72C39" w:rsidRPr="00DC45F4">
        <w:rPr>
          <w:rFonts w:eastAsia="MS Gothic"/>
        </w:rPr>
        <w:t xml:space="preserve"> above, </w:t>
      </w:r>
      <w:r w:rsidR="00D410CF" w:rsidRPr="00DC45F4">
        <w:rPr>
          <w:rFonts w:eastAsia="MS Gothic"/>
        </w:rPr>
        <w:t>w</w:t>
      </w:r>
      <w:r w:rsidRPr="00DC45F4">
        <w:rPr>
          <w:rFonts w:eastAsia="MS Gothic"/>
        </w:rPr>
        <w:t xml:space="preserve">ithin the first three months, the liquidity is low as noted by lower amounts of net cash available for business operations. </w:t>
      </w:r>
      <w:r w:rsidR="00D410CF" w:rsidRPr="00DC45F4">
        <w:rPr>
          <w:rFonts w:eastAsia="MS Gothic"/>
        </w:rPr>
        <w:t xml:space="preserve">Usually, this is the expected scenario since the transportation service would be fairly new and the inflows are slow. They should however be steady as time progresses. </w:t>
      </w:r>
    </w:p>
    <w:p w14:paraId="7C82FF48" w14:textId="77777777" w:rsidR="00D410CF" w:rsidRPr="00DC45F4" w:rsidRDefault="00D410CF" w:rsidP="00F10949">
      <w:pPr>
        <w:pStyle w:val="Default"/>
        <w:spacing w:line="480" w:lineRule="auto"/>
        <w:ind w:firstLine="720"/>
        <w:rPr>
          <w:rFonts w:eastAsia="MS Gothic"/>
        </w:rPr>
      </w:pPr>
    </w:p>
    <w:p w14:paraId="4A4E02D7" w14:textId="0926D416" w:rsidR="00B72C39" w:rsidRPr="00DC45F4" w:rsidRDefault="00D410CF" w:rsidP="00F10949">
      <w:pPr>
        <w:pStyle w:val="Default"/>
        <w:spacing w:line="480" w:lineRule="auto"/>
        <w:ind w:firstLine="720"/>
        <w:rPr>
          <w:rFonts w:eastAsia="MS Gothic"/>
        </w:rPr>
        <w:sectPr w:rsidR="00B72C39" w:rsidRPr="00DC45F4" w:rsidSect="00B72C39">
          <w:pgSz w:w="12240" w:h="15840"/>
          <w:pgMar w:top="1440" w:right="1440" w:bottom="1440" w:left="1440" w:header="720" w:footer="720" w:gutter="0"/>
          <w:cols w:space="720"/>
          <w:docGrid w:linePitch="360"/>
        </w:sectPr>
      </w:pPr>
      <w:r w:rsidRPr="00DC45F4">
        <w:rPr>
          <w:rFonts w:eastAsia="MS Gothic"/>
        </w:rPr>
        <w:t>Nevertheless</w:t>
      </w:r>
      <w:r w:rsidR="00F10949" w:rsidRPr="00DC45F4">
        <w:rPr>
          <w:rFonts w:eastAsia="MS Gothic"/>
        </w:rPr>
        <w:t xml:space="preserve">, in the following months, the increase is net cash available is projected to increase significantly as the transport services register a positive impact on the company revenue. </w:t>
      </w:r>
      <w:r w:rsidRPr="00DC45F4">
        <w:rPr>
          <w:rFonts w:eastAsia="MS Gothic"/>
        </w:rPr>
        <w:t xml:space="preserve">It is expected that the inflows will be steady and much more than in the earlier months. </w:t>
      </w:r>
      <w:r w:rsidR="00F10949" w:rsidRPr="00DC45F4">
        <w:rPr>
          <w:rFonts w:eastAsia="MS Gothic"/>
        </w:rPr>
        <w:t xml:space="preserve">In some months such as </w:t>
      </w:r>
      <w:r w:rsidRPr="00DC45F4">
        <w:rPr>
          <w:rFonts w:eastAsia="MS Gothic"/>
        </w:rPr>
        <w:t xml:space="preserve">in October, </w:t>
      </w:r>
      <w:r w:rsidR="00F10949" w:rsidRPr="00DC45F4">
        <w:rPr>
          <w:rFonts w:eastAsia="MS Gothic"/>
        </w:rPr>
        <w:t xml:space="preserve">business fluctuations would result in negative movement of net cash but the enterprise is expected to be resilient to adverse market conditions. Therefore, long term cash projections are in favor of more growth and liquidity to the company. </w:t>
      </w:r>
    </w:p>
    <w:p w14:paraId="6760DD90" w14:textId="2768B060" w:rsidR="00F10949" w:rsidRPr="00DC45F4" w:rsidRDefault="00C35D32" w:rsidP="00CA7C90">
      <w:pPr>
        <w:pStyle w:val="Heading3"/>
        <w:rPr>
          <w:rFonts w:ascii="Times New Roman" w:eastAsia="MS Gothic" w:hAnsi="Times New Roman" w:cs="Times New Roman"/>
          <w:b/>
          <w:color w:val="auto"/>
        </w:rPr>
      </w:pPr>
      <w:bookmarkStart w:id="34" w:name="_Toc59217280"/>
      <w:r w:rsidRPr="00DC45F4">
        <w:rPr>
          <w:rFonts w:ascii="Times New Roman" w:eastAsia="MS Gothic" w:hAnsi="Times New Roman" w:cs="Times New Roman"/>
          <w:b/>
          <w:color w:val="auto"/>
        </w:rPr>
        <w:lastRenderedPageBreak/>
        <w:t xml:space="preserve">5.5.4 </w:t>
      </w:r>
      <w:r w:rsidR="00F10949" w:rsidRPr="00DC45F4">
        <w:rPr>
          <w:rFonts w:ascii="Times New Roman" w:eastAsia="MS Gothic" w:hAnsi="Times New Roman" w:cs="Times New Roman"/>
          <w:b/>
          <w:color w:val="auto"/>
        </w:rPr>
        <w:t>Key Financial Ratios</w:t>
      </w:r>
      <w:bookmarkEnd w:id="34"/>
    </w:p>
    <w:p w14:paraId="0A20C95D" w14:textId="77777777" w:rsidR="00F10949" w:rsidRPr="00DC45F4" w:rsidRDefault="00F10949" w:rsidP="00F10949">
      <w:pPr>
        <w:pStyle w:val="Default"/>
        <w:ind w:left="720"/>
        <w:rPr>
          <w:rFonts w:eastAsia="MS Gothic"/>
          <w:sz w:val="22"/>
          <w:szCs w:val="22"/>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829"/>
        <w:gridCol w:w="829"/>
        <w:gridCol w:w="829"/>
        <w:gridCol w:w="6333"/>
      </w:tblGrid>
      <w:tr w:rsidR="00F10949" w:rsidRPr="00DC45F4" w14:paraId="5CF7D937" w14:textId="77777777" w:rsidTr="00F10949">
        <w:trPr>
          <w:trHeight w:val="360"/>
        </w:trPr>
        <w:tc>
          <w:tcPr>
            <w:tcW w:w="4855" w:type="dxa"/>
            <w:shd w:val="clear" w:color="000000" w:fill="3A5D9C"/>
            <w:noWrap/>
            <w:vAlign w:val="bottom"/>
            <w:hideMark/>
          </w:tcPr>
          <w:p w14:paraId="26D9A56A" w14:textId="77777777" w:rsidR="00F10949" w:rsidRPr="00DC45F4" w:rsidRDefault="00F10949" w:rsidP="00F10949">
            <w:pPr>
              <w:spacing w:after="0" w:line="240" w:lineRule="auto"/>
              <w:rPr>
                <w:rFonts w:ascii="Times New Roman" w:eastAsia="Times New Roman" w:hAnsi="Times New Roman"/>
                <w:b/>
                <w:bCs/>
                <w:color w:val="FFFFFF"/>
              </w:rPr>
            </w:pPr>
            <w:r w:rsidRPr="00DC45F4">
              <w:rPr>
                <w:rFonts w:ascii="Times New Roman" w:eastAsia="Times New Roman" w:hAnsi="Times New Roman"/>
                <w:b/>
                <w:bCs/>
                <w:color w:val="FFFFFF"/>
              </w:rPr>
              <w:t>Common Financial Ratios</w:t>
            </w:r>
          </w:p>
        </w:tc>
        <w:tc>
          <w:tcPr>
            <w:tcW w:w="829" w:type="dxa"/>
            <w:shd w:val="clear" w:color="000000" w:fill="3A5D9C"/>
            <w:noWrap/>
            <w:vAlign w:val="bottom"/>
            <w:hideMark/>
          </w:tcPr>
          <w:p w14:paraId="06ABA8EE" w14:textId="77777777" w:rsidR="00F10949" w:rsidRPr="00DC45F4" w:rsidRDefault="00F10949" w:rsidP="00F10949">
            <w:pPr>
              <w:spacing w:after="0" w:line="240" w:lineRule="auto"/>
              <w:rPr>
                <w:rFonts w:ascii="Times New Roman" w:eastAsia="Times New Roman" w:hAnsi="Times New Roman"/>
                <w:b/>
                <w:bCs/>
                <w:color w:val="FFFFFF"/>
              </w:rPr>
            </w:pPr>
            <w:r w:rsidRPr="00DC45F4">
              <w:rPr>
                <w:rFonts w:ascii="Times New Roman" w:eastAsia="Times New Roman" w:hAnsi="Times New Roman"/>
                <w:b/>
                <w:bCs/>
                <w:color w:val="FFFFFF"/>
              </w:rPr>
              <w:t>2021</w:t>
            </w:r>
          </w:p>
        </w:tc>
        <w:tc>
          <w:tcPr>
            <w:tcW w:w="829" w:type="dxa"/>
            <w:shd w:val="clear" w:color="000000" w:fill="3A5D9C"/>
            <w:noWrap/>
            <w:vAlign w:val="bottom"/>
            <w:hideMark/>
          </w:tcPr>
          <w:p w14:paraId="027C68A3" w14:textId="77777777" w:rsidR="00F10949" w:rsidRPr="00DC45F4" w:rsidRDefault="00F10949" w:rsidP="00F10949">
            <w:pPr>
              <w:spacing w:after="0" w:line="240" w:lineRule="auto"/>
              <w:rPr>
                <w:rFonts w:ascii="Times New Roman" w:eastAsia="Times New Roman" w:hAnsi="Times New Roman"/>
                <w:b/>
                <w:bCs/>
                <w:color w:val="FFFFFF"/>
              </w:rPr>
            </w:pPr>
            <w:r w:rsidRPr="00DC45F4">
              <w:rPr>
                <w:rFonts w:ascii="Times New Roman" w:eastAsia="Times New Roman" w:hAnsi="Times New Roman"/>
                <w:b/>
                <w:bCs/>
                <w:color w:val="FFFFFF"/>
              </w:rPr>
              <w:t>2022</w:t>
            </w:r>
          </w:p>
        </w:tc>
        <w:tc>
          <w:tcPr>
            <w:tcW w:w="829" w:type="dxa"/>
            <w:shd w:val="clear" w:color="000000" w:fill="3A5D9C"/>
            <w:noWrap/>
            <w:vAlign w:val="bottom"/>
            <w:hideMark/>
          </w:tcPr>
          <w:p w14:paraId="79C6F533" w14:textId="77777777" w:rsidR="00F10949" w:rsidRPr="00DC45F4" w:rsidRDefault="00F10949" w:rsidP="00F10949">
            <w:pPr>
              <w:spacing w:after="0" w:line="240" w:lineRule="auto"/>
              <w:rPr>
                <w:rFonts w:ascii="Times New Roman" w:eastAsia="Times New Roman" w:hAnsi="Times New Roman"/>
                <w:b/>
                <w:bCs/>
                <w:color w:val="FFFFFF"/>
              </w:rPr>
            </w:pPr>
            <w:r w:rsidRPr="00DC45F4">
              <w:rPr>
                <w:rFonts w:ascii="Times New Roman" w:eastAsia="Times New Roman" w:hAnsi="Times New Roman"/>
                <w:b/>
                <w:bCs/>
                <w:color w:val="FFFFFF"/>
              </w:rPr>
              <w:t>2023</w:t>
            </w:r>
          </w:p>
        </w:tc>
        <w:tc>
          <w:tcPr>
            <w:tcW w:w="6333" w:type="dxa"/>
            <w:shd w:val="clear" w:color="000000" w:fill="3A5D9C"/>
            <w:vAlign w:val="bottom"/>
          </w:tcPr>
          <w:p w14:paraId="60B9AA60" w14:textId="77777777" w:rsidR="00F10949" w:rsidRPr="00DC45F4" w:rsidRDefault="00F10949" w:rsidP="00F10949">
            <w:pPr>
              <w:spacing w:after="0" w:line="240" w:lineRule="auto"/>
              <w:jc w:val="center"/>
              <w:rPr>
                <w:rFonts w:ascii="Times New Roman" w:eastAsia="Times New Roman" w:hAnsi="Times New Roman"/>
                <w:b/>
                <w:bCs/>
                <w:color w:val="FFFFFF"/>
              </w:rPr>
            </w:pPr>
          </w:p>
          <w:p w14:paraId="4DCA1797" w14:textId="77777777" w:rsidR="00F10949" w:rsidRPr="00DC45F4" w:rsidRDefault="00F10949" w:rsidP="00F10949">
            <w:pPr>
              <w:spacing w:after="0" w:line="240" w:lineRule="auto"/>
              <w:jc w:val="center"/>
              <w:rPr>
                <w:rFonts w:ascii="Times New Roman" w:eastAsia="Times New Roman" w:hAnsi="Times New Roman"/>
                <w:b/>
                <w:bCs/>
                <w:color w:val="FFFFFF"/>
              </w:rPr>
            </w:pPr>
            <w:r w:rsidRPr="00DC45F4">
              <w:rPr>
                <w:rFonts w:ascii="Times New Roman" w:eastAsia="Times New Roman" w:hAnsi="Times New Roman"/>
                <w:b/>
                <w:bCs/>
                <w:color w:val="FFFFFF"/>
              </w:rPr>
              <w:t>Explanation</w:t>
            </w:r>
          </w:p>
        </w:tc>
      </w:tr>
      <w:tr w:rsidR="00F10949" w:rsidRPr="00DC45F4" w14:paraId="1B63B299" w14:textId="77777777" w:rsidTr="00F10949">
        <w:trPr>
          <w:trHeight w:val="255"/>
        </w:trPr>
        <w:tc>
          <w:tcPr>
            <w:tcW w:w="4855" w:type="dxa"/>
            <w:shd w:val="clear" w:color="000000" w:fill="F2F2F2"/>
            <w:noWrap/>
            <w:vAlign w:val="center"/>
            <w:hideMark/>
          </w:tcPr>
          <w:p w14:paraId="2B54F942" w14:textId="77777777" w:rsidR="00F10949" w:rsidRPr="00DC45F4" w:rsidRDefault="00F10949" w:rsidP="00F10949">
            <w:pPr>
              <w:spacing w:after="0" w:line="240" w:lineRule="auto"/>
              <w:rPr>
                <w:rFonts w:ascii="Times New Roman" w:eastAsia="Times New Roman" w:hAnsi="Times New Roman"/>
                <w:b/>
                <w:bCs/>
                <w:sz w:val="20"/>
              </w:rPr>
            </w:pPr>
            <w:r w:rsidRPr="00DC45F4">
              <w:rPr>
                <w:rFonts w:ascii="Times New Roman" w:eastAsia="Times New Roman" w:hAnsi="Times New Roman"/>
                <w:b/>
                <w:bCs/>
                <w:sz w:val="20"/>
              </w:rPr>
              <w:t xml:space="preserve">Debt Ratio </w:t>
            </w:r>
          </w:p>
          <w:p w14:paraId="75EB307D" w14:textId="77777777" w:rsidR="00F10949" w:rsidRPr="00DC45F4" w:rsidRDefault="00F10949" w:rsidP="00F10949">
            <w:pPr>
              <w:spacing w:after="0" w:line="240" w:lineRule="auto"/>
              <w:rPr>
                <w:rFonts w:ascii="Times New Roman" w:eastAsia="Times New Roman" w:hAnsi="Times New Roman"/>
                <w:b/>
                <w:bCs/>
                <w:sz w:val="20"/>
              </w:rPr>
            </w:pPr>
            <w:r w:rsidRPr="00DC45F4">
              <w:rPr>
                <w:rFonts w:ascii="Times New Roman" w:eastAsia="Times New Roman" w:hAnsi="Times New Roman"/>
                <w:sz w:val="20"/>
              </w:rPr>
              <w:t>(Total Liabilities / Total Assets)</w:t>
            </w:r>
          </w:p>
        </w:tc>
        <w:tc>
          <w:tcPr>
            <w:tcW w:w="829" w:type="dxa"/>
            <w:shd w:val="clear" w:color="000000" w:fill="F2F2F2"/>
            <w:noWrap/>
            <w:vAlign w:val="bottom"/>
            <w:hideMark/>
          </w:tcPr>
          <w:p w14:paraId="5AB0319B"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0.29</w:t>
            </w:r>
          </w:p>
        </w:tc>
        <w:tc>
          <w:tcPr>
            <w:tcW w:w="829" w:type="dxa"/>
            <w:shd w:val="clear" w:color="000000" w:fill="F2F2F2"/>
            <w:noWrap/>
            <w:vAlign w:val="bottom"/>
            <w:hideMark/>
          </w:tcPr>
          <w:p w14:paraId="346BED70"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0.32</w:t>
            </w:r>
          </w:p>
        </w:tc>
        <w:tc>
          <w:tcPr>
            <w:tcW w:w="829" w:type="dxa"/>
            <w:shd w:val="clear" w:color="000000" w:fill="F2F2F2"/>
            <w:noWrap/>
            <w:vAlign w:val="bottom"/>
            <w:hideMark/>
          </w:tcPr>
          <w:p w14:paraId="2B80AB45"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0.36</w:t>
            </w:r>
          </w:p>
        </w:tc>
        <w:tc>
          <w:tcPr>
            <w:tcW w:w="6333" w:type="dxa"/>
            <w:shd w:val="clear" w:color="000000" w:fill="F2F2F2"/>
            <w:vAlign w:val="bottom"/>
          </w:tcPr>
          <w:p w14:paraId="023737C8"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 xml:space="preserve">This ratio measures the amount of total debt to total assets. From the projected amounts, it evident that debt would make only about a third of the asset base. This signals a good path to growth of the business. </w:t>
            </w:r>
          </w:p>
        </w:tc>
      </w:tr>
      <w:tr w:rsidR="00F10949" w:rsidRPr="00DC45F4" w14:paraId="7B822B12" w14:textId="77777777" w:rsidTr="00F10949">
        <w:trPr>
          <w:trHeight w:val="255"/>
        </w:trPr>
        <w:tc>
          <w:tcPr>
            <w:tcW w:w="4855" w:type="dxa"/>
            <w:shd w:val="clear" w:color="000000" w:fill="F2F2F2"/>
            <w:noWrap/>
            <w:vAlign w:val="center"/>
            <w:hideMark/>
          </w:tcPr>
          <w:p w14:paraId="5AC7613D" w14:textId="77777777" w:rsidR="00F10949" w:rsidRPr="00DC45F4" w:rsidRDefault="00F10949" w:rsidP="00F10949">
            <w:pPr>
              <w:spacing w:after="0" w:line="240" w:lineRule="auto"/>
              <w:rPr>
                <w:rFonts w:ascii="Times New Roman" w:eastAsia="Times New Roman" w:hAnsi="Times New Roman"/>
                <w:b/>
                <w:bCs/>
                <w:sz w:val="20"/>
              </w:rPr>
            </w:pPr>
            <w:r w:rsidRPr="00DC45F4">
              <w:rPr>
                <w:rFonts w:ascii="Times New Roman" w:eastAsia="Times New Roman" w:hAnsi="Times New Roman"/>
                <w:b/>
                <w:bCs/>
                <w:sz w:val="20"/>
              </w:rPr>
              <w:t xml:space="preserve">Current Ratio </w:t>
            </w:r>
          </w:p>
          <w:p w14:paraId="2DEA40D8" w14:textId="77777777" w:rsidR="00F10949" w:rsidRPr="00DC45F4" w:rsidRDefault="00F10949" w:rsidP="00F10949">
            <w:pPr>
              <w:spacing w:after="0" w:line="240" w:lineRule="auto"/>
              <w:rPr>
                <w:rFonts w:ascii="Times New Roman" w:eastAsia="Times New Roman" w:hAnsi="Times New Roman"/>
                <w:b/>
                <w:bCs/>
                <w:sz w:val="20"/>
              </w:rPr>
            </w:pPr>
            <w:r w:rsidRPr="00DC45F4">
              <w:rPr>
                <w:rFonts w:ascii="Times New Roman" w:eastAsia="Times New Roman" w:hAnsi="Times New Roman"/>
                <w:sz w:val="20"/>
              </w:rPr>
              <w:t>(Current Assets / Current Liabilities)</w:t>
            </w:r>
          </w:p>
        </w:tc>
        <w:tc>
          <w:tcPr>
            <w:tcW w:w="829" w:type="dxa"/>
            <w:shd w:val="clear" w:color="000000" w:fill="F2F2F2"/>
            <w:noWrap/>
            <w:vAlign w:val="bottom"/>
            <w:hideMark/>
          </w:tcPr>
          <w:p w14:paraId="0EC67696"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2.56</w:t>
            </w:r>
          </w:p>
        </w:tc>
        <w:tc>
          <w:tcPr>
            <w:tcW w:w="829" w:type="dxa"/>
            <w:shd w:val="clear" w:color="000000" w:fill="F2F2F2"/>
            <w:noWrap/>
            <w:vAlign w:val="bottom"/>
            <w:hideMark/>
          </w:tcPr>
          <w:p w14:paraId="6EC02358"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2.48</w:t>
            </w:r>
          </w:p>
        </w:tc>
        <w:tc>
          <w:tcPr>
            <w:tcW w:w="829" w:type="dxa"/>
            <w:shd w:val="clear" w:color="000000" w:fill="F2F2F2"/>
            <w:noWrap/>
            <w:vAlign w:val="bottom"/>
            <w:hideMark/>
          </w:tcPr>
          <w:p w14:paraId="5C18D26A"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2.14</w:t>
            </w:r>
          </w:p>
        </w:tc>
        <w:tc>
          <w:tcPr>
            <w:tcW w:w="6333" w:type="dxa"/>
            <w:shd w:val="clear" w:color="000000" w:fill="F2F2F2"/>
            <w:vAlign w:val="bottom"/>
          </w:tcPr>
          <w:p w14:paraId="3F4D18A1" w14:textId="77777777" w:rsidR="00F10949" w:rsidRPr="00DC45F4" w:rsidRDefault="00F10949" w:rsidP="00F10949">
            <w:pPr>
              <w:spacing w:after="0" w:line="240" w:lineRule="auto"/>
              <w:rPr>
                <w:rFonts w:ascii="Times New Roman" w:eastAsia="Times New Roman" w:hAnsi="Times New Roman"/>
                <w:sz w:val="20"/>
              </w:rPr>
            </w:pPr>
          </w:p>
          <w:p w14:paraId="0BB6B674"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 xml:space="preserve">This ratio outlines how easy the company would use its current assets to settle short term obligations. An ideal ratio is between 1.2 and 2 (Madushanka and Mathyinparasan, 2018). This ratio is above the ideal rate and shows the business will be liquid and able to meet obligations in the short run. </w:t>
            </w:r>
          </w:p>
        </w:tc>
      </w:tr>
      <w:tr w:rsidR="00F10949" w:rsidRPr="00DC45F4" w14:paraId="2FDE9EAC" w14:textId="77777777" w:rsidTr="00F10949">
        <w:trPr>
          <w:trHeight w:val="255"/>
        </w:trPr>
        <w:tc>
          <w:tcPr>
            <w:tcW w:w="4855" w:type="dxa"/>
            <w:shd w:val="clear" w:color="000000" w:fill="F2F2F2"/>
            <w:noWrap/>
            <w:vAlign w:val="center"/>
            <w:hideMark/>
          </w:tcPr>
          <w:p w14:paraId="4BBB54D0" w14:textId="77777777" w:rsidR="00F10949" w:rsidRPr="00DC45F4" w:rsidRDefault="00F10949" w:rsidP="00F10949">
            <w:pPr>
              <w:spacing w:after="0" w:line="240" w:lineRule="auto"/>
              <w:rPr>
                <w:rFonts w:ascii="Times New Roman" w:eastAsia="Times New Roman" w:hAnsi="Times New Roman"/>
                <w:b/>
                <w:bCs/>
                <w:sz w:val="20"/>
              </w:rPr>
            </w:pPr>
            <w:r w:rsidRPr="00DC45F4">
              <w:rPr>
                <w:rFonts w:ascii="Times New Roman" w:eastAsia="Times New Roman" w:hAnsi="Times New Roman"/>
                <w:b/>
                <w:bCs/>
                <w:sz w:val="20"/>
              </w:rPr>
              <w:t xml:space="preserve">Working Capital </w:t>
            </w:r>
          </w:p>
          <w:p w14:paraId="6CB19264" w14:textId="77777777" w:rsidR="00F10949" w:rsidRPr="00DC45F4" w:rsidRDefault="00F10949" w:rsidP="00F10949">
            <w:pPr>
              <w:spacing w:after="0" w:line="240" w:lineRule="auto"/>
              <w:rPr>
                <w:rFonts w:ascii="Times New Roman" w:eastAsia="Times New Roman" w:hAnsi="Times New Roman"/>
                <w:b/>
                <w:bCs/>
                <w:sz w:val="20"/>
              </w:rPr>
            </w:pPr>
            <w:r w:rsidRPr="00DC45F4">
              <w:rPr>
                <w:rFonts w:ascii="Times New Roman" w:eastAsia="Times New Roman" w:hAnsi="Times New Roman"/>
                <w:sz w:val="20"/>
              </w:rPr>
              <w:t>(Current Assets - Current Liabilities)</w:t>
            </w:r>
          </w:p>
        </w:tc>
        <w:tc>
          <w:tcPr>
            <w:tcW w:w="829" w:type="dxa"/>
            <w:shd w:val="clear" w:color="000000" w:fill="F2F2F2"/>
            <w:noWrap/>
            <w:vAlign w:val="bottom"/>
            <w:hideMark/>
          </w:tcPr>
          <w:p w14:paraId="7349F691"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26,180</w:t>
            </w:r>
          </w:p>
        </w:tc>
        <w:tc>
          <w:tcPr>
            <w:tcW w:w="829" w:type="dxa"/>
            <w:shd w:val="clear" w:color="000000" w:fill="F2F2F2"/>
            <w:noWrap/>
            <w:vAlign w:val="bottom"/>
            <w:hideMark/>
          </w:tcPr>
          <w:p w14:paraId="77851CC5"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31,740</w:t>
            </w:r>
          </w:p>
        </w:tc>
        <w:tc>
          <w:tcPr>
            <w:tcW w:w="829" w:type="dxa"/>
            <w:shd w:val="clear" w:color="000000" w:fill="F2F2F2"/>
            <w:noWrap/>
            <w:vAlign w:val="bottom"/>
            <w:hideMark/>
          </w:tcPr>
          <w:p w14:paraId="48ADBAC3"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32,045</w:t>
            </w:r>
          </w:p>
        </w:tc>
        <w:tc>
          <w:tcPr>
            <w:tcW w:w="6333" w:type="dxa"/>
            <w:shd w:val="clear" w:color="000000" w:fill="F2F2F2"/>
            <w:vAlign w:val="bottom"/>
          </w:tcPr>
          <w:p w14:paraId="4BE294CB" w14:textId="77777777" w:rsidR="00F10949" w:rsidRPr="00DC45F4" w:rsidRDefault="00F10949" w:rsidP="00F10949">
            <w:pPr>
              <w:spacing w:after="0" w:line="240" w:lineRule="auto"/>
              <w:rPr>
                <w:rFonts w:ascii="Times New Roman" w:eastAsia="Times New Roman" w:hAnsi="Times New Roman"/>
                <w:sz w:val="20"/>
              </w:rPr>
            </w:pPr>
          </w:p>
          <w:p w14:paraId="4E73144D"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 xml:space="preserve">Just like the current ratio, this ratio shows that the company is able to meet its obligations since the different of assets to liabilities is positive. </w:t>
            </w:r>
          </w:p>
        </w:tc>
      </w:tr>
      <w:tr w:rsidR="00F10949" w:rsidRPr="00DC45F4" w14:paraId="51B44AE7" w14:textId="77777777" w:rsidTr="00F10949">
        <w:trPr>
          <w:trHeight w:val="255"/>
        </w:trPr>
        <w:tc>
          <w:tcPr>
            <w:tcW w:w="4855" w:type="dxa"/>
            <w:shd w:val="clear" w:color="000000" w:fill="F2F2F2"/>
            <w:noWrap/>
            <w:vAlign w:val="center"/>
            <w:hideMark/>
          </w:tcPr>
          <w:p w14:paraId="0A79F804"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b/>
                <w:bCs/>
                <w:sz w:val="20"/>
              </w:rPr>
              <w:t>Assets-to-Equity Ratio</w:t>
            </w:r>
            <w:r w:rsidRPr="00DC45F4">
              <w:rPr>
                <w:rFonts w:ascii="Times New Roman" w:eastAsia="Times New Roman" w:hAnsi="Times New Roman"/>
                <w:sz w:val="20"/>
              </w:rPr>
              <w:t xml:space="preserve"> </w:t>
            </w:r>
          </w:p>
          <w:p w14:paraId="042C6888" w14:textId="77777777" w:rsidR="00F10949" w:rsidRPr="00DC45F4" w:rsidRDefault="00F10949" w:rsidP="00F10949">
            <w:pPr>
              <w:spacing w:after="0" w:line="240" w:lineRule="auto"/>
              <w:rPr>
                <w:rFonts w:ascii="Times New Roman" w:eastAsia="Times New Roman" w:hAnsi="Times New Roman"/>
                <w:b/>
                <w:bCs/>
                <w:sz w:val="20"/>
              </w:rPr>
            </w:pPr>
            <w:r w:rsidRPr="00DC45F4">
              <w:rPr>
                <w:rFonts w:ascii="Times New Roman" w:eastAsia="Times New Roman" w:hAnsi="Times New Roman"/>
                <w:sz w:val="20"/>
              </w:rPr>
              <w:t>(Total Assets / Owner's Equity)</w:t>
            </w:r>
          </w:p>
        </w:tc>
        <w:tc>
          <w:tcPr>
            <w:tcW w:w="829" w:type="dxa"/>
            <w:shd w:val="clear" w:color="000000" w:fill="F2F2F2"/>
            <w:noWrap/>
            <w:vAlign w:val="bottom"/>
            <w:hideMark/>
          </w:tcPr>
          <w:p w14:paraId="36B2C9ED"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1.42</w:t>
            </w:r>
          </w:p>
        </w:tc>
        <w:tc>
          <w:tcPr>
            <w:tcW w:w="829" w:type="dxa"/>
            <w:shd w:val="clear" w:color="000000" w:fill="F2F2F2"/>
            <w:noWrap/>
            <w:vAlign w:val="bottom"/>
            <w:hideMark/>
          </w:tcPr>
          <w:p w14:paraId="03F95C7F"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1.46</w:t>
            </w:r>
          </w:p>
        </w:tc>
        <w:tc>
          <w:tcPr>
            <w:tcW w:w="829" w:type="dxa"/>
            <w:shd w:val="clear" w:color="000000" w:fill="F2F2F2"/>
            <w:noWrap/>
            <w:vAlign w:val="bottom"/>
            <w:hideMark/>
          </w:tcPr>
          <w:p w14:paraId="105E2DFC"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1.55</w:t>
            </w:r>
          </w:p>
        </w:tc>
        <w:tc>
          <w:tcPr>
            <w:tcW w:w="6333" w:type="dxa"/>
            <w:shd w:val="clear" w:color="000000" w:fill="F2F2F2"/>
            <w:vAlign w:val="bottom"/>
          </w:tcPr>
          <w:p w14:paraId="0816D8B8" w14:textId="77777777" w:rsidR="00F10949" w:rsidRPr="00DC45F4" w:rsidRDefault="00F10949" w:rsidP="00F10949">
            <w:pPr>
              <w:spacing w:after="0" w:line="240" w:lineRule="auto"/>
              <w:rPr>
                <w:rFonts w:ascii="Times New Roman" w:eastAsia="Times New Roman" w:hAnsi="Times New Roman"/>
                <w:sz w:val="20"/>
              </w:rPr>
            </w:pPr>
          </w:p>
          <w:p w14:paraId="6F84B8D9"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It measures the extent to which the enterprise is funded by assets as opposed to equity/debt (</w:t>
            </w:r>
            <w:r w:rsidRPr="00DC45F4">
              <w:rPr>
                <w:rFonts w:ascii="Times New Roman" w:hAnsi="Times New Roman"/>
                <w:sz w:val="20"/>
              </w:rPr>
              <w:t>Hantono, 2018</w:t>
            </w:r>
            <w:r w:rsidRPr="00DC45F4">
              <w:rPr>
                <w:rFonts w:ascii="Times New Roman" w:eastAsia="Times New Roman" w:hAnsi="Times New Roman"/>
                <w:sz w:val="20"/>
              </w:rPr>
              <w:t xml:space="preserve">). Since it is a positive ratio for Publix, it means the asset base will be solid since it holds more assets to finance its operations. </w:t>
            </w:r>
          </w:p>
        </w:tc>
      </w:tr>
      <w:tr w:rsidR="00F10949" w:rsidRPr="00DC45F4" w14:paraId="37F9284E" w14:textId="77777777" w:rsidTr="00F10949">
        <w:trPr>
          <w:trHeight w:val="255"/>
        </w:trPr>
        <w:tc>
          <w:tcPr>
            <w:tcW w:w="4855" w:type="dxa"/>
            <w:shd w:val="clear" w:color="000000" w:fill="F2F2F2"/>
            <w:noWrap/>
            <w:vAlign w:val="center"/>
            <w:hideMark/>
          </w:tcPr>
          <w:p w14:paraId="0CAA5351"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b/>
                <w:bCs/>
                <w:sz w:val="20"/>
              </w:rPr>
              <w:t>Debt-to-Equity Ratio</w:t>
            </w:r>
            <w:r w:rsidRPr="00DC45F4">
              <w:rPr>
                <w:rFonts w:ascii="Times New Roman" w:eastAsia="Times New Roman" w:hAnsi="Times New Roman"/>
                <w:sz w:val="20"/>
              </w:rPr>
              <w:t xml:space="preserve"> </w:t>
            </w:r>
          </w:p>
          <w:p w14:paraId="7D4B0444" w14:textId="77777777" w:rsidR="00F10949" w:rsidRPr="00DC45F4" w:rsidRDefault="00F10949" w:rsidP="00F10949">
            <w:pPr>
              <w:spacing w:after="0" w:line="240" w:lineRule="auto"/>
              <w:rPr>
                <w:rFonts w:ascii="Times New Roman" w:eastAsia="Times New Roman" w:hAnsi="Times New Roman"/>
                <w:b/>
                <w:bCs/>
                <w:sz w:val="20"/>
              </w:rPr>
            </w:pPr>
            <w:r w:rsidRPr="00DC45F4">
              <w:rPr>
                <w:rFonts w:ascii="Times New Roman" w:eastAsia="Times New Roman" w:hAnsi="Times New Roman"/>
                <w:sz w:val="20"/>
              </w:rPr>
              <w:t>(Total Liabilities / Owner's Equity)</w:t>
            </w:r>
          </w:p>
        </w:tc>
        <w:tc>
          <w:tcPr>
            <w:tcW w:w="829" w:type="dxa"/>
            <w:shd w:val="clear" w:color="000000" w:fill="F2F2F2"/>
            <w:noWrap/>
            <w:vAlign w:val="bottom"/>
            <w:hideMark/>
          </w:tcPr>
          <w:p w14:paraId="41EFAD99"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0.42</w:t>
            </w:r>
          </w:p>
        </w:tc>
        <w:tc>
          <w:tcPr>
            <w:tcW w:w="829" w:type="dxa"/>
            <w:shd w:val="clear" w:color="000000" w:fill="F2F2F2"/>
            <w:noWrap/>
            <w:vAlign w:val="bottom"/>
            <w:hideMark/>
          </w:tcPr>
          <w:p w14:paraId="22E39B07"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0.46</w:t>
            </w:r>
          </w:p>
        </w:tc>
        <w:tc>
          <w:tcPr>
            <w:tcW w:w="829" w:type="dxa"/>
            <w:shd w:val="clear" w:color="000000" w:fill="F2F2F2"/>
            <w:noWrap/>
            <w:vAlign w:val="bottom"/>
            <w:hideMark/>
          </w:tcPr>
          <w:p w14:paraId="10BF2A39"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0.55</w:t>
            </w:r>
          </w:p>
        </w:tc>
        <w:tc>
          <w:tcPr>
            <w:tcW w:w="6333" w:type="dxa"/>
            <w:shd w:val="clear" w:color="000000" w:fill="F2F2F2"/>
            <w:vAlign w:val="bottom"/>
          </w:tcPr>
          <w:p w14:paraId="10C3758C" w14:textId="77777777" w:rsidR="00F10949" w:rsidRPr="00DC45F4" w:rsidRDefault="00F10949" w:rsidP="00F10949">
            <w:pPr>
              <w:spacing w:after="0" w:line="240" w:lineRule="auto"/>
              <w:rPr>
                <w:rFonts w:ascii="Times New Roman" w:eastAsia="Times New Roman" w:hAnsi="Times New Roman"/>
                <w:sz w:val="20"/>
              </w:rPr>
            </w:pPr>
          </w:p>
          <w:p w14:paraId="35812F1C" w14:textId="77777777" w:rsidR="00F10949" w:rsidRPr="00DC45F4" w:rsidRDefault="00F10949" w:rsidP="00F10949">
            <w:pPr>
              <w:spacing w:after="0" w:line="240" w:lineRule="auto"/>
              <w:rPr>
                <w:rFonts w:ascii="Times New Roman" w:eastAsia="Times New Roman" w:hAnsi="Times New Roman"/>
                <w:sz w:val="20"/>
              </w:rPr>
            </w:pPr>
            <w:r w:rsidRPr="00DC45F4">
              <w:rPr>
                <w:rFonts w:ascii="Times New Roman" w:eastAsia="Times New Roman" w:hAnsi="Times New Roman"/>
                <w:sz w:val="20"/>
              </w:rPr>
              <w:t xml:space="preserve">Just like the previous ratio, this ratio indicates that what kind of financing supports a business. Since this ratio is low (below 1), it means that less of financing bases on debt and more on equity. </w:t>
            </w:r>
          </w:p>
        </w:tc>
      </w:tr>
    </w:tbl>
    <w:p w14:paraId="6C8BF7B9" w14:textId="77777777" w:rsidR="00F10949" w:rsidRPr="00DC45F4" w:rsidRDefault="00F10949" w:rsidP="00F10949">
      <w:pPr>
        <w:pStyle w:val="Default"/>
        <w:rPr>
          <w:rFonts w:eastAsia="MS Gothic"/>
          <w:sz w:val="22"/>
          <w:szCs w:val="22"/>
        </w:rPr>
      </w:pPr>
      <w:r w:rsidRPr="00DC45F4">
        <w:rPr>
          <w:rFonts w:eastAsia="MS Gothic"/>
          <w:sz w:val="22"/>
          <w:szCs w:val="22"/>
        </w:rPr>
        <w:t xml:space="preserve"> </w:t>
      </w:r>
    </w:p>
    <w:p w14:paraId="50AB67AC" w14:textId="77777777" w:rsidR="00F10949" w:rsidRPr="00DC45F4" w:rsidRDefault="00F10949" w:rsidP="00F10949">
      <w:pPr>
        <w:pStyle w:val="Default"/>
        <w:rPr>
          <w:rFonts w:eastAsia="MS Gothic"/>
          <w:sz w:val="22"/>
          <w:szCs w:val="22"/>
        </w:rPr>
      </w:pPr>
    </w:p>
    <w:p w14:paraId="5AB507E0" w14:textId="77777777" w:rsidR="00F10949" w:rsidRPr="00DC45F4" w:rsidRDefault="00F10949" w:rsidP="00F10949">
      <w:pPr>
        <w:rPr>
          <w:rFonts w:ascii="Times New Roman" w:hAnsi="Times New Roman"/>
        </w:rPr>
      </w:pPr>
      <w:r w:rsidRPr="00DC45F4">
        <w:rPr>
          <w:rFonts w:ascii="Times New Roman" w:hAnsi="Times New Roman"/>
        </w:rPr>
        <w:br w:type="page"/>
      </w:r>
    </w:p>
    <w:p w14:paraId="6DFC06C5" w14:textId="77777777" w:rsidR="00F10949" w:rsidRPr="00DC45F4" w:rsidRDefault="00F10949" w:rsidP="00F10949">
      <w:pPr>
        <w:spacing w:line="240" w:lineRule="auto"/>
        <w:rPr>
          <w:rFonts w:ascii="Times New Roman" w:hAnsi="Times New Roman"/>
        </w:rPr>
        <w:sectPr w:rsidR="00F10949" w:rsidRPr="00DC45F4" w:rsidSect="00F10949">
          <w:pgSz w:w="15840" w:h="12240" w:orient="landscape"/>
          <w:pgMar w:top="1440" w:right="1440" w:bottom="1440" w:left="1440" w:header="720" w:footer="720" w:gutter="0"/>
          <w:cols w:space="720"/>
          <w:docGrid w:linePitch="360"/>
        </w:sectPr>
      </w:pPr>
    </w:p>
    <w:p w14:paraId="789CB111" w14:textId="3794AD00" w:rsidR="00F10949" w:rsidRPr="00DC45F4" w:rsidRDefault="00C35D32" w:rsidP="00F24461">
      <w:pPr>
        <w:pStyle w:val="Default"/>
        <w:spacing w:line="480" w:lineRule="auto"/>
        <w:rPr>
          <w:rFonts w:eastAsia="MS Gothic"/>
          <w:b/>
        </w:rPr>
      </w:pPr>
      <w:r w:rsidRPr="00DC45F4">
        <w:rPr>
          <w:rFonts w:eastAsia="MS Gothic"/>
          <w:b/>
        </w:rPr>
        <w:lastRenderedPageBreak/>
        <w:t xml:space="preserve">5.6 </w:t>
      </w:r>
      <w:r w:rsidR="00F10949" w:rsidRPr="00DC45F4">
        <w:rPr>
          <w:rFonts w:eastAsia="MS Gothic"/>
          <w:b/>
        </w:rPr>
        <w:t>Determin</w:t>
      </w:r>
      <w:r w:rsidRPr="00DC45F4">
        <w:rPr>
          <w:rFonts w:eastAsia="MS Gothic"/>
          <w:b/>
        </w:rPr>
        <w:t>ation of C</w:t>
      </w:r>
      <w:r w:rsidR="00F10949" w:rsidRPr="00DC45F4">
        <w:rPr>
          <w:rFonts w:eastAsia="MS Gothic"/>
          <w:b/>
        </w:rPr>
        <w:t xml:space="preserve">apital </w:t>
      </w:r>
      <w:r w:rsidRPr="00DC45F4">
        <w:rPr>
          <w:rFonts w:eastAsia="MS Gothic"/>
          <w:b/>
        </w:rPr>
        <w:t>R</w:t>
      </w:r>
      <w:r w:rsidR="00F10949" w:rsidRPr="00DC45F4">
        <w:rPr>
          <w:rFonts w:eastAsia="MS Gothic"/>
          <w:b/>
        </w:rPr>
        <w:t>equirements</w:t>
      </w:r>
    </w:p>
    <w:p w14:paraId="2E41E2F8" w14:textId="77777777" w:rsidR="00F10949" w:rsidRPr="00DC45F4" w:rsidRDefault="00F10949" w:rsidP="00F24461">
      <w:pPr>
        <w:pStyle w:val="Default"/>
        <w:spacing w:line="480" w:lineRule="auto"/>
        <w:ind w:firstLine="360"/>
        <w:rPr>
          <w:rFonts w:eastAsia="MS Gothic"/>
        </w:rPr>
      </w:pPr>
      <w:r w:rsidRPr="00DC45F4">
        <w:rPr>
          <w:rFonts w:eastAsia="MS Gothic"/>
        </w:rPr>
        <w:t xml:space="preserve">For Publix, the goal is capital requirements is to maintain liquidity while relying less on debt. While at the beginning, debt financing would be effective to kick-start the operations of the transport service, the following years show less reliance on debt to finance the operations of the company. Cost control and quicker settling of debt obligation would keep the company more liquid. Additionally, more injection of equity by the investors would offer a better capital base to intensify operations without necessary seeking debt financing. </w:t>
      </w:r>
    </w:p>
    <w:p w14:paraId="7A790527" w14:textId="77777777" w:rsidR="00F24461" w:rsidRPr="00DC45F4" w:rsidRDefault="00F24461" w:rsidP="00F24461">
      <w:pPr>
        <w:pStyle w:val="Default"/>
        <w:spacing w:line="480" w:lineRule="auto"/>
        <w:ind w:firstLine="360"/>
        <w:rPr>
          <w:rFonts w:eastAsia="MS Gothic"/>
        </w:rPr>
      </w:pPr>
    </w:p>
    <w:p w14:paraId="30AD1F6F" w14:textId="2850CEC2" w:rsidR="00F10949" w:rsidRPr="00DC45F4" w:rsidRDefault="00C35D32" w:rsidP="00F24461">
      <w:pPr>
        <w:pStyle w:val="Default"/>
        <w:spacing w:line="480" w:lineRule="auto"/>
        <w:rPr>
          <w:rFonts w:eastAsia="MS Gothic"/>
          <w:b/>
        </w:rPr>
      </w:pPr>
      <w:r w:rsidRPr="00DC45F4">
        <w:rPr>
          <w:rFonts w:eastAsia="MS Gothic"/>
          <w:b/>
        </w:rPr>
        <w:t xml:space="preserve">5.7 </w:t>
      </w:r>
      <w:r w:rsidR="00F10949" w:rsidRPr="00DC45F4">
        <w:rPr>
          <w:rFonts w:eastAsia="MS Gothic"/>
          <w:b/>
        </w:rPr>
        <w:t>Determin</w:t>
      </w:r>
      <w:r w:rsidRPr="00DC45F4">
        <w:rPr>
          <w:rFonts w:eastAsia="MS Gothic"/>
          <w:b/>
        </w:rPr>
        <w:t>ation of F</w:t>
      </w:r>
      <w:r w:rsidR="00F10949" w:rsidRPr="00DC45F4">
        <w:rPr>
          <w:rFonts w:eastAsia="MS Gothic"/>
          <w:b/>
        </w:rPr>
        <w:t xml:space="preserve">unding </w:t>
      </w:r>
      <w:r w:rsidRPr="00DC45F4">
        <w:rPr>
          <w:rFonts w:eastAsia="MS Gothic"/>
          <w:b/>
        </w:rPr>
        <w:t>S</w:t>
      </w:r>
      <w:r w:rsidR="00F10949" w:rsidRPr="00DC45F4">
        <w:rPr>
          <w:rFonts w:eastAsia="MS Gothic"/>
          <w:b/>
        </w:rPr>
        <w:t>ources</w:t>
      </w:r>
    </w:p>
    <w:p w14:paraId="6B1403AB" w14:textId="77777777" w:rsidR="00B46494" w:rsidRPr="00DC45F4" w:rsidRDefault="00F10949" w:rsidP="00F24461">
      <w:pPr>
        <w:pStyle w:val="Default"/>
        <w:spacing w:line="480" w:lineRule="auto"/>
        <w:ind w:firstLine="360"/>
        <w:rPr>
          <w:rFonts w:eastAsia="MS Gothic"/>
        </w:rPr>
      </w:pPr>
      <w:r w:rsidRPr="00DC45F4">
        <w:rPr>
          <w:rFonts w:eastAsia="MS Gothic"/>
        </w:rPr>
        <w:t>Debt financing will be first sought to start the start the transport service operations with $50,000 sourced from a financial institution. The company will however provide $100,000 from its accounts to start the transport segment. It is anticipated that this segment will have a positive impact on the sales revenue as shown on the financial statements such as the projected income statement. Essentially, after the first year more investments of equity by the owners will be the most preferable funding sources to finance the transport operations. Use of retained earnings will also boost the transport operations.</w:t>
      </w:r>
    </w:p>
    <w:p w14:paraId="45764EE0" w14:textId="77777777" w:rsidR="00B46494" w:rsidRPr="00DC45F4" w:rsidRDefault="00B46494" w:rsidP="00F24461">
      <w:pPr>
        <w:pStyle w:val="Default"/>
        <w:spacing w:line="480" w:lineRule="auto"/>
        <w:ind w:firstLine="360"/>
        <w:rPr>
          <w:rFonts w:eastAsia="MS Gothic"/>
        </w:rPr>
      </w:pPr>
    </w:p>
    <w:p w14:paraId="66BCB06E" w14:textId="77777777" w:rsidR="00B46494" w:rsidRPr="00DC45F4" w:rsidRDefault="00B46494" w:rsidP="00F24461">
      <w:pPr>
        <w:pStyle w:val="Default"/>
        <w:spacing w:line="480" w:lineRule="auto"/>
        <w:ind w:firstLine="360"/>
        <w:rPr>
          <w:rFonts w:eastAsia="MS Gothic"/>
        </w:rPr>
      </w:pPr>
    </w:p>
    <w:p w14:paraId="6FC9499E" w14:textId="77777777" w:rsidR="00B46494" w:rsidRPr="00DC45F4" w:rsidRDefault="00B46494" w:rsidP="00F24461">
      <w:pPr>
        <w:pStyle w:val="Default"/>
        <w:spacing w:line="480" w:lineRule="auto"/>
        <w:ind w:firstLine="360"/>
        <w:rPr>
          <w:rFonts w:eastAsia="MS Gothic"/>
        </w:rPr>
      </w:pPr>
    </w:p>
    <w:p w14:paraId="181A348D" w14:textId="77777777" w:rsidR="00B46494" w:rsidRPr="00DC45F4" w:rsidRDefault="00B46494" w:rsidP="00F24461">
      <w:pPr>
        <w:pStyle w:val="Default"/>
        <w:spacing w:line="480" w:lineRule="auto"/>
        <w:ind w:firstLine="360"/>
        <w:rPr>
          <w:rFonts w:eastAsia="MS Gothic"/>
        </w:rPr>
      </w:pPr>
    </w:p>
    <w:p w14:paraId="405ECC54" w14:textId="77777777" w:rsidR="00B46494" w:rsidRPr="00DC45F4" w:rsidRDefault="00B46494" w:rsidP="00F24461">
      <w:pPr>
        <w:pStyle w:val="Default"/>
        <w:spacing w:line="480" w:lineRule="auto"/>
        <w:ind w:firstLine="360"/>
        <w:rPr>
          <w:rFonts w:eastAsia="MS Gothic"/>
        </w:rPr>
      </w:pPr>
    </w:p>
    <w:p w14:paraId="0FD19AD2" w14:textId="77777777" w:rsidR="00B46494" w:rsidRPr="00DC45F4" w:rsidRDefault="00B46494" w:rsidP="00F24461">
      <w:pPr>
        <w:pStyle w:val="Default"/>
        <w:spacing w:line="480" w:lineRule="auto"/>
        <w:ind w:firstLine="360"/>
        <w:rPr>
          <w:rFonts w:eastAsia="MS Gothic"/>
        </w:rPr>
      </w:pPr>
    </w:p>
    <w:p w14:paraId="772D17C4" w14:textId="77777777" w:rsidR="00B46494" w:rsidRPr="00DC45F4" w:rsidRDefault="00B46494" w:rsidP="00F24461">
      <w:pPr>
        <w:pStyle w:val="Default"/>
        <w:spacing w:line="480" w:lineRule="auto"/>
        <w:ind w:firstLine="360"/>
        <w:rPr>
          <w:rFonts w:eastAsia="MS Gothic"/>
        </w:rPr>
      </w:pPr>
    </w:p>
    <w:p w14:paraId="3C186C94" w14:textId="00F8679D" w:rsidR="007328F6" w:rsidRPr="00DC45F4" w:rsidRDefault="00C61770" w:rsidP="00F24461">
      <w:pPr>
        <w:pStyle w:val="ListParagraph"/>
        <w:numPr>
          <w:ilvl w:val="0"/>
          <w:numId w:val="30"/>
        </w:numPr>
        <w:spacing w:after="0" w:line="480" w:lineRule="auto"/>
        <w:jc w:val="center"/>
        <w:outlineLvl w:val="0"/>
        <w:rPr>
          <w:rFonts w:ascii="Times New Roman" w:hAnsi="Times New Roman"/>
          <w:b/>
          <w:bCs/>
          <w:sz w:val="24"/>
          <w:szCs w:val="24"/>
        </w:rPr>
      </w:pPr>
      <w:bookmarkStart w:id="35" w:name="_Toc59217281"/>
      <w:r w:rsidRPr="00DC45F4">
        <w:rPr>
          <w:rFonts w:ascii="Times New Roman" w:hAnsi="Times New Roman"/>
          <w:b/>
          <w:bCs/>
          <w:sz w:val="24"/>
          <w:szCs w:val="24"/>
        </w:rPr>
        <w:lastRenderedPageBreak/>
        <w:t xml:space="preserve">The </w:t>
      </w:r>
      <w:r w:rsidR="007328F6" w:rsidRPr="00DC45F4">
        <w:rPr>
          <w:rFonts w:ascii="Times New Roman" w:hAnsi="Times New Roman"/>
          <w:b/>
          <w:bCs/>
          <w:sz w:val="24"/>
          <w:szCs w:val="24"/>
        </w:rPr>
        <w:t>Action plan</w:t>
      </w:r>
      <w:bookmarkEnd w:id="35"/>
    </w:p>
    <w:p w14:paraId="0F21BB32" w14:textId="0C8CD65E" w:rsidR="000D2F23" w:rsidRPr="00DC45F4" w:rsidRDefault="000D2F23" w:rsidP="00F24461">
      <w:pPr>
        <w:pStyle w:val="Default"/>
        <w:spacing w:line="480" w:lineRule="auto"/>
        <w:ind w:firstLine="720"/>
      </w:pPr>
      <w:r w:rsidRPr="00DC45F4">
        <w:t>First to support the active running of the project, the</w:t>
      </w:r>
      <w:r w:rsidR="00B45DA8" w:rsidRPr="00DC45F4">
        <w:t xml:space="preserve"> office of the </w:t>
      </w:r>
      <w:r w:rsidRPr="00DC45F4">
        <w:t xml:space="preserve">transport manager will </w:t>
      </w:r>
      <w:r w:rsidR="00B45DA8" w:rsidRPr="00DC45F4">
        <w:t xml:space="preserve">created and specific roles outlined. The transport manager will </w:t>
      </w:r>
      <w:r w:rsidRPr="00DC45F4">
        <w:t xml:space="preserve">be in charge of all administrative and logistical operations. </w:t>
      </w:r>
      <w:r w:rsidR="0001079C" w:rsidRPr="00DC45F4">
        <w:t xml:space="preserve">The transport department manager will be required to forward all the activities run by the department on weekly basis. </w:t>
      </w:r>
      <w:r w:rsidRPr="00DC45F4">
        <w:t xml:space="preserve">The duties will include inspections of motor vehicles and directing relevant actions for repair and maintenance. The drivers will report to the transport manager and discuss any major issues. The manager will ensure that the drivers conform to the schedules given to them. The manager will also keep updated and accurate records related to all the transport deliveries. The manager would have the final authority on general logistical operations such as dispatch, routing and tracking. They will also be the reference person in case of third parties such as handling issues with law enforcement. </w:t>
      </w:r>
    </w:p>
    <w:p w14:paraId="10E5D1C3" w14:textId="77777777" w:rsidR="00B45DA8" w:rsidRPr="00DC45F4" w:rsidRDefault="00B45DA8" w:rsidP="00F24461">
      <w:pPr>
        <w:pStyle w:val="Default"/>
        <w:spacing w:line="480" w:lineRule="auto"/>
        <w:ind w:firstLine="720"/>
      </w:pPr>
    </w:p>
    <w:p w14:paraId="4C09CE19" w14:textId="037B2CA2" w:rsidR="00B45DA8" w:rsidRPr="00DC45F4" w:rsidRDefault="00B45DA8" w:rsidP="00B45DA8">
      <w:pPr>
        <w:spacing w:after="0" w:line="480" w:lineRule="auto"/>
        <w:ind w:firstLine="720"/>
        <w:rPr>
          <w:rFonts w:ascii="Times New Roman" w:hAnsi="Times New Roman"/>
          <w:sz w:val="24"/>
          <w:szCs w:val="24"/>
        </w:rPr>
      </w:pPr>
      <w:r w:rsidRPr="00DC45F4">
        <w:rPr>
          <w:rFonts w:ascii="Times New Roman" w:hAnsi="Times New Roman"/>
          <w:sz w:val="24"/>
          <w:szCs w:val="24"/>
        </w:rPr>
        <w:t xml:space="preserve">Secondly, Publix will have to hire drivers. The </w:t>
      </w:r>
      <w:r w:rsidR="00AF716A" w:rsidRPr="00DC45F4">
        <w:rPr>
          <w:rFonts w:ascii="Times New Roman" w:hAnsi="Times New Roman"/>
          <w:sz w:val="24"/>
          <w:szCs w:val="24"/>
        </w:rPr>
        <w:t>process</w:t>
      </w:r>
      <w:r w:rsidRPr="00DC45F4">
        <w:rPr>
          <w:rFonts w:ascii="Times New Roman" w:hAnsi="Times New Roman"/>
          <w:sz w:val="24"/>
          <w:szCs w:val="24"/>
        </w:rPr>
        <w:t xml:space="preserve"> will begin </w:t>
      </w:r>
      <w:r w:rsidR="00AF716A" w:rsidRPr="00DC45F4">
        <w:rPr>
          <w:rFonts w:ascii="Times New Roman" w:hAnsi="Times New Roman"/>
          <w:sz w:val="24"/>
          <w:szCs w:val="24"/>
        </w:rPr>
        <w:t>with</w:t>
      </w:r>
      <w:r w:rsidRPr="00DC45F4">
        <w:rPr>
          <w:rFonts w:ascii="Times New Roman" w:hAnsi="Times New Roman"/>
          <w:sz w:val="24"/>
          <w:szCs w:val="24"/>
        </w:rPr>
        <w:t xml:space="preserve"> </w:t>
      </w:r>
      <w:r w:rsidR="00AF716A" w:rsidRPr="00DC45F4">
        <w:rPr>
          <w:rFonts w:ascii="Times New Roman" w:hAnsi="Times New Roman"/>
          <w:sz w:val="24"/>
          <w:szCs w:val="24"/>
        </w:rPr>
        <w:t>advertising</w:t>
      </w:r>
      <w:r w:rsidRPr="00DC45F4">
        <w:rPr>
          <w:rFonts w:ascii="Times New Roman" w:hAnsi="Times New Roman"/>
          <w:sz w:val="24"/>
          <w:szCs w:val="24"/>
        </w:rPr>
        <w:t xml:space="preserve"> the job positions, </w:t>
      </w:r>
      <w:r w:rsidR="00AF716A" w:rsidRPr="00DC45F4">
        <w:rPr>
          <w:rFonts w:ascii="Times New Roman" w:hAnsi="Times New Roman"/>
          <w:sz w:val="24"/>
          <w:szCs w:val="24"/>
        </w:rPr>
        <w:t>the</w:t>
      </w:r>
      <w:r w:rsidRPr="00DC45F4">
        <w:rPr>
          <w:rFonts w:ascii="Times New Roman" w:hAnsi="Times New Roman"/>
          <w:sz w:val="24"/>
          <w:szCs w:val="24"/>
        </w:rPr>
        <w:t xml:space="preserve"> </w:t>
      </w:r>
      <w:r w:rsidR="00AF716A" w:rsidRPr="00DC45F4">
        <w:rPr>
          <w:rFonts w:ascii="Times New Roman" w:hAnsi="Times New Roman"/>
          <w:sz w:val="24"/>
          <w:szCs w:val="24"/>
        </w:rPr>
        <w:t>requirements</w:t>
      </w:r>
      <w:r w:rsidRPr="00DC45F4">
        <w:rPr>
          <w:rFonts w:ascii="Times New Roman" w:hAnsi="Times New Roman"/>
          <w:sz w:val="24"/>
          <w:szCs w:val="24"/>
        </w:rPr>
        <w:t xml:space="preserve"> and </w:t>
      </w:r>
      <w:r w:rsidR="00AF716A" w:rsidRPr="00DC45F4">
        <w:rPr>
          <w:rFonts w:ascii="Times New Roman" w:hAnsi="Times New Roman"/>
          <w:sz w:val="24"/>
          <w:szCs w:val="24"/>
        </w:rPr>
        <w:t>qualifications</w:t>
      </w:r>
      <w:r w:rsidRPr="00DC45F4">
        <w:rPr>
          <w:rFonts w:ascii="Times New Roman" w:hAnsi="Times New Roman"/>
          <w:sz w:val="24"/>
          <w:szCs w:val="24"/>
        </w:rPr>
        <w:t xml:space="preserve">. For </w:t>
      </w:r>
      <w:r w:rsidR="00AF716A" w:rsidRPr="00DC45F4">
        <w:rPr>
          <w:rFonts w:ascii="Times New Roman" w:hAnsi="Times New Roman"/>
          <w:sz w:val="24"/>
          <w:szCs w:val="24"/>
        </w:rPr>
        <w:t>instance</w:t>
      </w:r>
      <w:r w:rsidRPr="00DC45F4">
        <w:rPr>
          <w:rFonts w:ascii="Times New Roman" w:hAnsi="Times New Roman"/>
          <w:sz w:val="24"/>
          <w:szCs w:val="24"/>
        </w:rPr>
        <w:t xml:space="preserve">, </w:t>
      </w:r>
      <w:r w:rsidR="00AF716A" w:rsidRPr="00DC45F4">
        <w:rPr>
          <w:rFonts w:ascii="Times New Roman" w:hAnsi="Times New Roman"/>
          <w:sz w:val="24"/>
          <w:szCs w:val="24"/>
        </w:rPr>
        <w:t>one</w:t>
      </w:r>
      <w:r w:rsidRPr="00DC45F4">
        <w:rPr>
          <w:rFonts w:ascii="Times New Roman" w:hAnsi="Times New Roman"/>
          <w:sz w:val="24"/>
          <w:szCs w:val="24"/>
        </w:rPr>
        <w:t xml:space="preserve"> key requirement is that the company would need to hire drivers to drive the wheel chair accessible vans. </w:t>
      </w:r>
      <w:r w:rsidR="00AF716A" w:rsidRPr="00DC45F4">
        <w:rPr>
          <w:rFonts w:ascii="Times New Roman" w:hAnsi="Times New Roman"/>
          <w:sz w:val="24"/>
          <w:szCs w:val="24"/>
        </w:rPr>
        <w:t>Prospective</w:t>
      </w:r>
      <w:r w:rsidRPr="00DC45F4">
        <w:rPr>
          <w:rFonts w:ascii="Times New Roman" w:hAnsi="Times New Roman"/>
          <w:sz w:val="24"/>
          <w:szCs w:val="24"/>
        </w:rPr>
        <w:t xml:space="preserve"> candidates will apply and a specified number of drivers reached out for interview shortlisting. In a process of </w:t>
      </w:r>
      <w:r w:rsidR="00AF716A" w:rsidRPr="00DC45F4">
        <w:rPr>
          <w:rFonts w:ascii="Times New Roman" w:hAnsi="Times New Roman"/>
          <w:sz w:val="24"/>
          <w:szCs w:val="24"/>
        </w:rPr>
        <w:t>transparency</w:t>
      </w:r>
      <w:r w:rsidRPr="00DC45F4">
        <w:rPr>
          <w:rFonts w:ascii="Times New Roman" w:hAnsi="Times New Roman"/>
          <w:sz w:val="24"/>
          <w:szCs w:val="24"/>
        </w:rPr>
        <w:t xml:space="preserve"> and fairness, qualified </w:t>
      </w:r>
      <w:r w:rsidR="00AF716A" w:rsidRPr="00DC45F4">
        <w:rPr>
          <w:rFonts w:ascii="Times New Roman" w:hAnsi="Times New Roman"/>
          <w:sz w:val="24"/>
          <w:szCs w:val="24"/>
        </w:rPr>
        <w:t>candidates</w:t>
      </w:r>
      <w:r w:rsidRPr="00DC45F4">
        <w:rPr>
          <w:rFonts w:ascii="Times New Roman" w:hAnsi="Times New Roman"/>
          <w:sz w:val="24"/>
          <w:szCs w:val="24"/>
        </w:rPr>
        <w:t xml:space="preserve"> </w:t>
      </w:r>
      <w:r w:rsidR="00AF716A" w:rsidRPr="00DC45F4">
        <w:rPr>
          <w:rFonts w:ascii="Times New Roman" w:hAnsi="Times New Roman"/>
          <w:sz w:val="24"/>
          <w:szCs w:val="24"/>
        </w:rPr>
        <w:t>will</w:t>
      </w:r>
      <w:r w:rsidRPr="00DC45F4">
        <w:rPr>
          <w:rFonts w:ascii="Times New Roman" w:hAnsi="Times New Roman"/>
          <w:sz w:val="24"/>
          <w:szCs w:val="24"/>
        </w:rPr>
        <w:t xml:space="preserve"> </w:t>
      </w:r>
      <w:r w:rsidR="00AF716A" w:rsidRPr="00DC45F4">
        <w:rPr>
          <w:rFonts w:ascii="Times New Roman" w:hAnsi="Times New Roman"/>
          <w:sz w:val="24"/>
          <w:szCs w:val="24"/>
        </w:rPr>
        <w:t>be</w:t>
      </w:r>
      <w:r w:rsidRPr="00DC45F4">
        <w:rPr>
          <w:rFonts w:ascii="Times New Roman" w:hAnsi="Times New Roman"/>
          <w:sz w:val="24"/>
          <w:szCs w:val="24"/>
        </w:rPr>
        <w:t xml:space="preserve"> hired on a full time basis. </w:t>
      </w:r>
      <w:r w:rsidR="00AF716A" w:rsidRPr="00DC45F4">
        <w:rPr>
          <w:rFonts w:ascii="Times New Roman" w:hAnsi="Times New Roman"/>
          <w:sz w:val="24"/>
          <w:szCs w:val="24"/>
        </w:rPr>
        <w:t>Importantly</w:t>
      </w:r>
      <w:r w:rsidRPr="00DC45F4">
        <w:rPr>
          <w:rFonts w:ascii="Times New Roman" w:hAnsi="Times New Roman"/>
          <w:sz w:val="24"/>
          <w:szCs w:val="24"/>
        </w:rPr>
        <w:t xml:space="preserve">, during the hiring process, management will need to obtain a motor vehicle report, drug test, and criminal background check. Post hiring training will be </w:t>
      </w:r>
      <w:r w:rsidR="00AF716A" w:rsidRPr="00DC45F4">
        <w:rPr>
          <w:rFonts w:ascii="Times New Roman" w:hAnsi="Times New Roman"/>
          <w:sz w:val="24"/>
          <w:szCs w:val="24"/>
        </w:rPr>
        <w:t>provided</w:t>
      </w:r>
      <w:r w:rsidRPr="00DC45F4">
        <w:rPr>
          <w:rFonts w:ascii="Times New Roman" w:hAnsi="Times New Roman"/>
          <w:sz w:val="24"/>
          <w:szCs w:val="24"/>
        </w:rPr>
        <w:t xml:space="preserve"> as induction to the corporate cutlet, actual processes and </w:t>
      </w:r>
      <w:r w:rsidR="00AF716A" w:rsidRPr="00DC45F4">
        <w:rPr>
          <w:rFonts w:ascii="Times New Roman" w:hAnsi="Times New Roman"/>
          <w:sz w:val="24"/>
          <w:szCs w:val="24"/>
        </w:rPr>
        <w:t>expectations</w:t>
      </w:r>
      <w:r w:rsidRPr="00DC45F4">
        <w:rPr>
          <w:rFonts w:ascii="Times New Roman" w:hAnsi="Times New Roman"/>
          <w:sz w:val="24"/>
          <w:szCs w:val="24"/>
        </w:rPr>
        <w:t xml:space="preserve"> in doing the jobs. </w:t>
      </w:r>
    </w:p>
    <w:p w14:paraId="144D120D" w14:textId="77777777" w:rsidR="00B45DA8" w:rsidRPr="00DC45F4" w:rsidRDefault="00B45DA8" w:rsidP="00B45DA8">
      <w:pPr>
        <w:spacing w:after="0" w:line="480" w:lineRule="auto"/>
        <w:ind w:firstLine="720"/>
        <w:rPr>
          <w:rFonts w:ascii="Times New Roman" w:hAnsi="Times New Roman"/>
          <w:sz w:val="24"/>
          <w:szCs w:val="24"/>
        </w:rPr>
      </w:pPr>
    </w:p>
    <w:p w14:paraId="5FD531D6" w14:textId="77777777" w:rsidR="00B45DA8" w:rsidRPr="00DC45F4" w:rsidRDefault="00B45DA8" w:rsidP="00B45DA8">
      <w:pPr>
        <w:spacing w:after="0" w:line="480" w:lineRule="auto"/>
        <w:ind w:firstLine="720"/>
        <w:rPr>
          <w:rFonts w:ascii="Times New Roman" w:hAnsi="Times New Roman"/>
          <w:sz w:val="24"/>
          <w:szCs w:val="24"/>
        </w:rPr>
      </w:pPr>
    </w:p>
    <w:p w14:paraId="4E03ED7B" w14:textId="4F2C0431" w:rsidR="00B45DA8" w:rsidRPr="00DC45F4" w:rsidRDefault="00B45DA8" w:rsidP="00B45DA8">
      <w:pPr>
        <w:spacing w:after="0" w:line="480" w:lineRule="auto"/>
        <w:ind w:firstLine="720"/>
        <w:rPr>
          <w:rFonts w:ascii="Times New Roman" w:hAnsi="Times New Roman"/>
          <w:sz w:val="24"/>
          <w:szCs w:val="24"/>
        </w:rPr>
      </w:pPr>
      <w:r w:rsidRPr="00DC45F4">
        <w:rPr>
          <w:rFonts w:ascii="Times New Roman" w:hAnsi="Times New Roman"/>
          <w:sz w:val="24"/>
          <w:szCs w:val="24"/>
        </w:rPr>
        <w:lastRenderedPageBreak/>
        <w:t>Upon the end of this hiring, se</w:t>
      </w:r>
      <w:r w:rsidR="00AF716A" w:rsidRPr="00DC45F4">
        <w:rPr>
          <w:rFonts w:ascii="Times New Roman" w:hAnsi="Times New Roman"/>
          <w:sz w:val="24"/>
          <w:szCs w:val="24"/>
        </w:rPr>
        <w:t>le</w:t>
      </w:r>
      <w:r w:rsidRPr="00DC45F4">
        <w:rPr>
          <w:rFonts w:ascii="Times New Roman" w:hAnsi="Times New Roman"/>
          <w:sz w:val="24"/>
          <w:szCs w:val="24"/>
        </w:rPr>
        <w:t>ction</w:t>
      </w:r>
      <w:r w:rsidR="00AF716A" w:rsidRPr="00DC45F4">
        <w:rPr>
          <w:rFonts w:ascii="Times New Roman" w:hAnsi="Times New Roman"/>
          <w:sz w:val="24"/>
          <w:szCs w:val="24"/>
        </w:rPr>
        <w:t xml:space="preserve"> and</w:t>
      </w:r>
      <w:r w:rsidRPr="00DC45F4">
        <w:rPr>
          <w:rFonts w:ascii="Times New Roman" w:hAnsi="Times New Roman"/>
          <w:sz w:val="24"/>
          <w:szCs w:val="24"/>
        </w:rPr>
        <w:t xml:space="preserve"> training exercise, each driver </w:t>
      </w:r>
      <w:r w:rsidR="00AF716A" w:rsidRPr="00DC45F4">
        <w:rPr>
          <w:rFonts w:ascii="Times New Roman" w:hAnsi="Times New Roman"/>
          <w:sz w:val="24"/>
          <w:szCs w:val="24"/>
        </w:rPr>
        <w:t>will</w:t>
      </w:r>
      <w:r w:rsidRPr="00DC45F4">
        <w:rPr>
          <w:rFonts w:ascii="Times New Roman" w:hAnsi="Times New Roman"/>
          <w:sz w:val="24"/>
          <w:szCs w:val="24"/>
        </w:rPr>
        <w:t xml:space="preserve"> be allocated a vehicle for service </w:t>
      </w:r>
      <w:r w:rsidR="00AF716A" w:rsidRPr="00DC45F4">
        <w:rPr>
          <w:rFonts w:ascii="Times New Roman" w:hAnsi="Times New Roman"/>
          <w:sz w:val="24"/>
          <w:szCs w:val="24"/>
        </w:rPr>
        <w:t>delivery</w:t>
      </w:r>
      <w:r w:rsidRPr="00DC45F4">
        <w:rPr>
          <w:rFonts w:ascii="Times New Roman" w:hAnsi="Times New Roman"/>
          <w:sz w:val="24"/>
          <w:szCs w:val="24"/>
        </w:rPr>
        <w:t xml:space="preserve">. While every other driver would utilize their own </w:t>
      </w:r>
      <w:r w:rsidR="00AF716A" w:rsidRPr="00DC45F4">
        <w:rPr>
          <w:rFonts w:ascii="Times New Roman" w:hAnsi="Times New Roman"/>
          <w:sz w:val="24"/>
          <w:szCs w:val="24"/>
        </w:rPr>
        <w:t>vehicle,</w:t>
      </w:r>
      <w:r w:rsidRPr="00DC45F4">
        <w:rPr>
          <w:rFonts w:ascii="Times New Roman" w:hAnsi="Times New Roman"/>
          <w:sz w:val="24"/>
          <w:szCs w:val="24"/>
        </w:rPr>
        <w:t xml:space="preserve"> they will </w:t>
      </w:r>
      <w:r w:rsidR="00AF716A" w:rsidRPr="00DC45F4">
        <w:rPr>
          <w:rFonts w:ascii="Times New Roman" w:hAnsi="Times New Roman"/>
          <w:sz w:val="24"/>
          <w:szCs w:val="24"/>
        </w:rPr>
        <w:t>have rideshare</w:t>
      </w:r>
      <w:r w:rsidRPr="00DC45F4">
        <w:rPr>
          <w:rFonts w:ascii="Times New Roman" w:hAnsi="Times New Roman"/>
          <w:sz w:val="24"/>
          <w:szCs w:val="24"/>
        </w:rPr>
        <w:t xml:space="preserve"> coverage along with full coverage on their vehicle. Vital to empha</w:t>
      </w:r>
      <w:r w:rsidR="00AF716A" w:rsidRPr="00DC45F4">
        <w:rPr>
          <w:rFonts w:ascii="Times New Roman" w:hAnsi="Times New Roman"/>
          <w:sz w:val="24"/>
          <w:szCs w:val="24"/>
        </w:rPr>
        <w:t>siz</w:t>
      </w:r>
      <w:r w:rsidRPr="00DC45F4">
        <w:rPr>
          <w:rFonts w:ascii="Times New Roman" w:hAnsi="Times New Roman"/>
          <w:sz w:val="24"/>
          <w:szCs w:val="24"/>
        </w:rPr>
        <w:t xml:space="preserve">e, each driver will be </w:t>
      </w:r>
      <w:r w:rsidR="00AF716A" w:rsidRPr="00DC45F4">
        <w:rPr>
          <w:rFonts w:ascii="Times New Roman" w:hAnsi="Times New Roman"/>
          <w:sz w:val="24"/>
          <w:szCs w:val="24"/>
        </w:rPr>
        <w:t>responsible</w:t>
      </w:r>
      <w:r w:rsidRPr="00DC45F4">
        <w:rPr>
          <w:rFonts w:ascii="Times New Roman" w:hAnsi="Times New Roman"/>
          <w:sz w:val="24"/>
          <w:szCs w:val="24"/>
        </w:rPr>
        <w:t xml:space="preserve"> for the vehicle but will include but not limited to </w:t>
      </w:r>
      <w:r w:rsidR="00AF716A" w:rsidRPr="00DC45F4">
        <w:rPr>
          <w:rFonts w:ascii="Times New Roman" w:hAnsi="Times New Roman"/>
          <w:sz w:val="24"/>
          <w:szCs w:val="24"/>
        </w:rPr>
        <w:t>sticking</w:t>
      </w:r>
      <w:r w:rsidRPr="00DC45F4">
        <w:rPr>
          <w:rFonts w:ascii="Times New Roman" w:hAnsi="Times New Roman"/>
          <w:sz w:val="24"/>
          <w:szCs w:val="24"/>
        </w:rPr>
        <w:t xml:space="preserve"> to the outlined routes and submitting to the garage for regular inspection. Irrespon</w:t>
      </w:r>
      <w:r w:rsidR="00AF716A" w:rsidRPr="00DC45F4">
        <w:rPr>
          <w:rFonts w:ascii="Times New Roman" w:hAnsi="Times New Roman"/>
          <w:sz w:val="24"/>
          <w:szCs w:val="24"/>
        </w:rPr>
        <w:t>si</w:t>
      </w:r>
      <w:r w:rsidRPr="00DC45F4">
        <w:rPr>
          <w:rFonts w:ascii="Times New Roman" w:hAnsi="Times New Roman"/>
          <w:sz w:val="24"/>
          <w:szCs w:val="24"/>
        </w:rPr>
        <w:t xml:space="preserve">ble </w:t>
      </w:r>
      <w:r w:rsidR="00AF716A" w:rsidRPr="00DC45F4">
        <w:rPr>
          <w:rFonts w:ascii="Times New Roman" w:hAnsi="Times New Roman"/>
          <w:sz w:val="24"/>
          <w:szCs w:val="24"/>
        </w:rPr>
        <w:t>actions</w:t>
      </w:r>
      <w:r w:rsidRPr="00DC45F4">
        <w:rPr>
          <w:rFonts w:ascii="Times New Roman" w:hAnsi="Times New Roman"/>
          <w:sz w:val="24"/>
          <w:szCs w:val="24"/>
        </w:rPr>
        <w:t xml:space="preserve"> such as using the </w:t>
      </w:r>
      <w:r w:rsidR="00AF716A" w:rsidRPr="00DC45F4">
        <w:rPr>
          <w:rFonts w:ascii="Times New Roman" w:hAnsi="Times New Roman"/>
          <w:sz w:val="24"/>
          <w:szCs w:val="24"/>
        </w:rPr>
        <w:t>vehicles</w:t>
      </w:r>
      <w:r w:rsidRPr="00DC45F4">
        <w:rPr>
          <w:rFonts w:ascii="Times New Roman" w:hAnsi="Times New Roman"/>
          <w:sz w:val="24"/>
          <w:szCs w:val="24"/>
        </w:rPr>
        <w:t xml:space="preserve"> for their own personal use, deliberate time </w:t>
      </w:r>
      <w:r w:rsidR="00AF716A" w:rsidRPr="00DC45F4">
        <w:rPr>
          <w:rFonts w:ascii="Times New Roman" w:hAnsi="Times New Roman"/>
          <w:sz w:val="24"/>
          <w:szCs w:val="24"/>
        </w:rPr>
        <w:t>wastage</w:t>
      </w:r>
      <w:r w:rsidRPr="00DC45F4">
        <w:rPr>
          <w:rFonts w:ascii="Times New Roman" w:hAnsi="Times New Roman"/>
          <w:sz w:val="24"/>
          <w:szCs w:val="24"/>
        </w:rPr>
        <w:t xml:space="preserve"> or unreasonable </w:t>
      </w:r>
      <w:r w:rsidR="00AF716A" w:rsidRPr="00DC45F4">
        <w:rPr>
          <w:rFonts w:ascii="Times New Roman" w:hAnsi="Times New Roman"/>
          <w:sz w:val="24"/>
          <w:szCs w:val="24"/>
        </w:rPr>
        <w:t>deviation from</w:t>
      </w:r>
      <w:r w:rsidRPr="00DC45F4">
        <w:rPr>
          <w:rFonts w:ascii="Times New Roman" w:hAnsi="Times New Roman"/>
          <w:sz w:val="24"/>
          <w:szCs w:val="24"/>
        </w:rPr>
        <w:t xml:space="preserve"> the assigned routes will amount to dis</w:t>
      </w:r>
      <w:r w:rsidR="00AF716A" w:rsidRPr="00DC45F4">
        <w:rPr>
          <w:rFonts w:ascii="Times New Roman" w:hAnsi="Times New Roman"/>
          <w:sz w:val="24"/>
          <w:szCs w:val="24"/>
        </w:rPr>
        <w:t>ci</w:t>
      </w:r>
      <w:r w:rsidRPr="00DC45F4">
        <w:rPr>
          <w:rFonts w:ascii="Times New Roman" w:hAnsi="Times New Roman"/>
          <w:sz w:val="24"/>
          <w:szCs w:val="24"/>
        </w:rPr>
        <w:t xml:space="preserve">plinary action. </w:t>
      </w:r>
    </w:p>
    <w:p w14:paraId="51C35E7E" w14:textId="77777777" w:rsidR="00B45DA8" w:rsidRPr="00DC45F4" w:rsidRDefault="00B45DA8" w:rsidP="00B45DA8">
      <w:pPr>
        <w:spacing w:after="0" w:line="480" w:lineRule="auto"/>
        <w:ind w:firstLine="720"/>
        <w:rPr>
          <w:rFonts w:ascii="Times New Roman" w:hAnsi="Times New Roman"/>
          <w:sz w:val="24"/>
          <w:szCs w:val="24"/>
        </w:rPr>
      </w:pPr>
    </w:p>
    <w:p w14:paraId="05204DE4" w14:textId="7E0D66C3" w:rsidR="00B45DA8" w:rsidRPr="00DC45F4" w:rsidRDefault="00B45DA8" w:rsidP="00B45DA8">
      <w:pPr>
        <w:spacing w:after="0" w:line="480" w:lineRule="auto"/>
        <w:ind w:firstLine="720"/>
        <w:rPr>
          <w:rFonts w:ascii="Times New Roman" w:hAnsi="Times New Roman"/>
          <w:sz w:val="24"/>
          <w:szCs w:val="24"/>
        </w:rPr>
      </w:pPr>
      <w:r w:rsidRPr="00DC45F4">
        <w:rPr>
          <w:rFonts w:ascii="Times New Roman" w:hAnsi="Times New Roman"/>
          <w:sz w:val="24"/>
          <w:szCs w:val="24"/>
        </w:rPr>
        <w:t xml:space="preserve">Then, the company will develop a process to request transportation by phone and on their website. The drivers will </w:t>
      </w:r>
      <w:r w:rsidR="00AF716A" w:rsidRPr="00DC45F4">
        <w:rPr>
          <w:rFonts w:ascii="Times New Roman" w:hAnsi="Times New Roman"/>
          <w:sz w:val="24"/>
          <w:szCs w:val="24"/>
        </w:rPr>
        <w:t>use their</w:t>
      </w:r>
      <w:r w:rsidRPr="00DC45F4">
        <w:rPr>
          <w:rFonts w:ascii="Times New Roman" w:hAnsi="Times New Roman"/>
          <w:sz w:val="24"/>
          <w:szCs w:val="24"/>
        </w:rPr>
        <w:t xml:space="preserve"> apps </w:t>
      </w:r>
      <w:r w:rsidR="00AF716A" w:rsidRPr="00DC45F4">
        <w:rPr>
          <w:rFonts w:ascii="Times New Roman" w:hAnsi="Times New Roman"/>
          <w:sz w:val="24"/>
          <w:szCs w:val="24"/>
        </w:rPr>
        <w:t>where</w:t>
      </w:r>
      <w:r w:rsidRPr="00DC45F4">
        <w:rPr>
          <w:rFonts w:ascii="Times New Roman" w:hAnsi="Times New Roman"/>
          <w:sz w:val="24"/>
          <w:szCs w:val="24"/>
        </w:rPr>
        <w:t xml:space="preserve"> </w:t>
      </w:r>
      <w:r w:rsidR="00AF716A" w:rsidRPr="00DC45F4">
        <w:rPr>
          <w:rFonts w:ascii="Times New Roman" w:hAnsi="Times New Roman"/>
          <w:sz w:val="24"/>
          <w:szCs w:val="24"/>
        </w:rPr>
        <w:t>customer</w:t>
      </w:r>
      <w:r w:rsidRPr="00DC45F4">
        <w:rPr>
          <w:rFonts w:ascii="Times New Roman" w:hAnsi="Times New Roman"/>
          <w:sz w:val="24"/>
          <w:szCs w:val="24"/>
        </w:rPr>
        <w:t xml:space="preserve"> orders/</w:t>
      </w:r>
      <w:r w:rsidR="00AF716A" w:rsidRPr="00DC45F4">
        <w:rPr>
          <w:rFonts w:ascii="Times New Roman" w:hAnsi="Times New Roman"/>
          <w:sz w:val="24"/>
          <w:szCs w:val="24"/>
        </w:rPr>
        <w:t>requisitions</w:t>
      </w:r>
      <w:r w:rsidRPr="00DC45F4">
        <w:rPr>
          <w:rFonts w:ascii="Times New Roman" w:hAnsi="Times New Roman"/>
          <w:sz w:val="24"/>
          <w:szCs w:val="24"/>
        </w:rPr>
        <w:t xml:space="preserve"> will </w:t>
      </w:r>
      <w:r w:rsidR="00AF716A" w:rsidRPr="00DC45F4">
        <w:rPr>
          <w:rFonts w:ascii="Times New Roman" w:hAnsi="Times New Roman"/>
          <w:sz w:val="24"/>
          <w:szCs w:val="24"/>
        </w:rPr>
        <w:t>reflect</w:t>
      </w:r>
      <w:r w:rsidRPr="00DC45F4">
        <w:rPr>
          <w:rFonts w:ascii="Times New Roman" w:hAnsi="Times New Roman"/>
          <w:sz w:val="24"/>
          <w:szCs w:val="24"/>
        </w:rPr>
        <w:t xml:space="preserve"> on their apps.  As earlier outlined, the transportation department will embrace </w:t>
      </w:r>
      <w:r w:rsidR="00AF716A" w:rsidRPr="00DC45F4">
        <w:rPr>
          <w:rFonts w:ascii="Times New Roman" w:hAnsi="Times New Roman"/>
          <w:sz w:val="24"/>
          <w:szCs w:val="24"/>
        </w:rPr>
        <w:t>automation</w:t>
      </w:r>
      <w:r w:rsidRPr="00DC45F4">
        <w:rPr>
          <w:rFonts w:ascii="Times New Roman" w:hAnsi="Times New Roman"/>
          <w:sz w:val="24"/>
          <w:szCs w:val="24"/>
        </w:rPr>
        <w:t xml:space="preserve"> and </w:t>
      </w:r>
      <w:r w:rsidR="00AF716A" w:rsidRPr="00DC45F4">
        <w:rPr>
          <w:rFonts w:ascii="Times New Roman" w:hAnsi="Times New Roman"/>
          <w:sz w:val="24"/>
          <w:szCs w:val="24"/>
        </w:rPr>
        <w:t>digitization</w:t>
      </w:r>
      <w:r w:rsidRPr="00DC45F4">
        <w:rPr>
          <w:rFonts w:ascii="Times New Roman" w:hAnsi="Times New Roman"/>
          <w:sz w:val="24"/>
          <w:szCs w:val="24"/>
        </w:rPr>
        <w:t xml:space="preserve"> to ensure information flow is timely and </w:t>
      </w:r>
      <w:r w:rsidR="00AF716A" w:rsidRPr="00DC45F4">
        <w:rPr>
          <w:rFonts w:ascii="Times New Roman" w:hAnsi="Times New Roman"/>
          <w:sz w:val="24"/>
          <w:szCs w:val="24"/>
        </w:rPr>
        <w:t>appropriate</w:t>
      </w:r>
      <w:r w:rsidRPr="00DC45F4">
        <w:rPr>
          <w:rFonts w:ascii="Times New Roman" w:hAnsi="Times New Roman"/>
          <w:sz w:val="24"/>
          <w:szCs w:val="24"/>
        </w:rPr>
        <w:t xml:space="preserve"> </w:t>
      </w:r>
      <w:r w:rsidR="00AF716A" w:rsidRPr="00DC45F4">
        <w:rPr>
          <w:rFonts w:ascii="Times New Roman" w:hAnsi="Times New Roman"/>
          <w:sz w:val="24"/>
          <w:szCs w:val="24"/>
        </w:rPr>
        <w:t>decisions</w:t>
      </w:r>
      <w:r w:rsidRPr="00DC45F4">
        <w:rPr>
          <w:rFonts w:ascii="Times New Roman" w:hAnsi="Times New Roman"/>
          <w:sz w:val="24"/>
          <w:szCs w:val="24"/>
        </w:rPr>
        <w:t xml:space="preserve"> are made in the best interests of the needs of the customers. By extension, there will need to be marketing and promotion activities so that customers are aware of the new service. </w:t>
      </w:r>
    </w:p>
    <w:p w14:paraId="12088DEC" w14:textId="6B0A4C7E" w:rsidR="00B45DA8" w:rsidRPr="00DC45F4" w:rsidRDefault="00B45DA8" w:rsidP="00F24461">
      <w:pPr>
        <w:pStyle w:val="Default"/>
        <w:spacing w:line="480" w:lineRule="auto"/>
        <w:ind w:firstLine="720"/>
      </w:pPr>
    </w:p>
    <w:p w14:paraId="4C07C69B" w14:textId="0319BD44" w:rsidR="00AF716A" w:rsidRPr="00DC45F4" w:rsidRDefault="00AF716A" w:rsidP="00F24461">
      <w:pPr>
        <w:pStyle w:val="Default"/>
        <w:spacing w:line="480" w:lineRule="auto"/>
        <w:ind w:firstLine="720"/>
      </w:pPr>
      <w:r w:rsidRPr="00DC45F4">
        <w:t>Moving on, t</w:t>
      </w:r>
      <w:r w:rsidR="000D2F23" w:rsidRPr="00DC45F4">
        <w:t xml:space="preserve">he vehicles will be checked on a weekly basis to ensure that they are in good condition. The drivers and mechanics will compile comprehensive reports on the status of each vehicle. If any major issues arise, such as need for more repair, the transport manager will coordinate with funding to ensure that prompt action is taken. </w:t>
      </w:r>
      <w:r w:rsidRPr="00DC45F4">
        <w:t>Failure to adhere to the inspection guidelines will attract disciplinary action and even dismissal.</w:t>
      </w:r>
    </w:p>
    <w:p w14:paraId="07BED220" w14:textId="77777777" w:rsidR="00AF716A" w:rsidRPr="00DC45F4" w:rsidRDefault="00AF716A" w:rsidP="00F24461">
      <w:pPr>
        <w:pStyle w:val="Default"/>
        <w:spacing w:line="480" w:lineRule="auto"/>
        <w:ind w:firstLine="720"/>
      </w:pPr>
    </w:p>
    <w:p w14:paraId="5FF91440" w14:textId="119ACA82" w:rsidR="000D2F23" w:rsidRPr="00DC45F4" w:rsidRDefault="000D2F23" w:rsidP="00F24461">
      <w:pPr>
        <w:pStyle w:val="Default"/>
        <w:spacing w:line="480" w:lineRule="auto"/>
        <w:ind w:firstLine="720"/>
      </w:pPr>
      <w:r w:rsidRPr="00DC45F4">
        <w:t>In addition to that, the transport manager will keep the analysis of costs in the running of each vehicle. Monthly reports will be tabled to assess the performance of each vehicle.  A cost-</w:t>
      </w:r>
      <w:r w:rsidRPr="00DC45F4">
        <w:lastRenderedPageBreak/>
        <w:t xml:space="preserve">benefit analysis would be integral to determine the viability of each vehicle. All mileage and routing details will be crucial to such cost benefit analysis. </w:t>
      </w:r>
      <w:r w:rsidR="0001079C" w:rsidRPr="00DC45F4">
        <w:t>Vehicle mileage should be recorded before and after taking any journey during the operation. Analysis on the cost incurred will be done monthly, along with the profits, to determine the impact of the transport service introduction to the business.</w:t>
      </w:r>
    </w:p>
    <w:p w14:paraId="2FEE7BEB" w14:textId="77777777" w:rsidR="00AF716A" w:rsidRPr="00DC45F4" w:rsidRDefault="00AF716A" w:rsidP="00F24461">
      <w:pPr>
        <w:pStyle w:val="Default"/>
        <w:spacing w:line="480" w:lineRule="auto"/>
        <w:ind w:firstLine="720"/>
      </w:pPr>
    </w:p>
    <w:p w14:paraId="17901FD4" w14:textId="03A5EB80" w:rsidR="000D2F23" w:rsidRPr="00DC45F4" w:rsidRDefault="000D2F23" w:rsidP="00F24461">
      <w:pPr>
        <w:pStyle w:val="Default"/>
        <w:spacing w:line="480" w:lineRule="auto"/>
        <w:ind w:firstLine="720"/>
      </w:pPr>
      <w:r w:rsidRPr="00DC45F4">
        <w:t xml:space="preserve">Finally, the transport manager would liaise with the HR department to address issues related to the drivers. For instance, they would oversee insurance claims to ensure that workers are well compensated in case of injury. These activities would be on an on-demand basis but monthly reports will keep track of such issues. Additionally, matters relating to employee training in this department will be handled by the transport manager. For instance, he will avail opportunities for drivers to take part in workshops about safe and green-conscious driving on the roads. After such training sessions, relevant reports will be prepared and filed. </w:t>
      </w:r>
    </w:p>
    <w:p w14:paraId="309351E1" w14:textId="77777777" w:rsidR="00B46494" w:rsidRPr="00DC45F4" w:rsidRDefault="00B46494" w:rsidP="00AF716A">
      <w:pPr>
        <w:pStyle w:val="Default"/>
        <w:spacing w:line="480" w:lineRule="auto"/>
      </w:pPr>
    </w:p>
    <w:p w14:paraId="20526DE2" w14:textId="76CD7279" w:rsidR="00AF716A" w:rsidRPr="00DC45F4" w:rsidRDefault="00AF716A" w:rsidP="00AF716A">
      <w:pPr>
        <w:pStyle w:val="Default"/>
        <w:spacing w:line="480" w:lineRule="auto"/>
      </w:pPr>
      <w:r w:rsidRPr="00DC45F4">
        <w:t xml:space="preserve">The following graphical representation outlines the action plan at it regards the service delivery at Publix’s transportation service department. </w:t>
      </w:r>
    </w:p>
    <w:p w14:paraId="2DD57F83" w14:textId="77777777" w:rsidR="00AF716A" w:rsidRPr="00DC45F4" w:rsidRDefault="00AF716A" w:rsidP="00AF716A">
      <w:pPr>
        <w:pStyle w:val="Default"/>
        <w:spacing w:line="480" w:lineRule="auto"/>
      </w:pPr>
    </w:p>
    <w:p w14:paraId="1EB8F5F7" w14:textId="77777777" w:rsidR="00B46494" w:rsidRPr="00DC45F4" w:rsidRDefault="00B46494" w:rsidP="00F24461">
      <w:pPr>
        <w:pStyle w:val="Default"/>
        <w:spacing w:line="480" w:lineRule="auto"/>
        <w:ind w:firstLine="720"/>
      </w:pPr>
    </w:p>
    <w:p w14:paraId="1F5D1334" w14:textId="77777777" w:rsidR="00D1077E" w:rsidRPr="00DC45F4" w:rsidRDefault="00D1077E" w:rsidP="00F24461">
      <w:pPr>
        <w:pStyle w:val="Default"/>
        <w:spacing w:line="480" w:lineRule="auto"/>
        <w:ind w:firstLine="720"/>
      </w:pPr>
    </w:p>
    <w:p w14:paraId="50B671A7" w14:textId="77777777" w:rsidR="00D1077E" w:rsidRPr="00DC45F4" w:rsidRDefault="00D1077E" w:rsidP="00F24461">
      <w:pPr>
        <w:pStyle w:val="Default"/>
        <w:spacing w:line="480" w:lineRule="auto"/>
        <w:ind w:firstLine="720"/>
      </w:pPr>
    </w:p>
    <w:p w14:paraId="0233039D" w14:textId="77777777" w:rsidR="00D1077E" w:rsidRPr="00DC45F4" w:rsidRDefault="00D1077E" w:rsidP="00F24461">
      <w:pPr>
        <w:pStyle w:val="Default"/>
        <w:spacing w:line="480" w:lineRule="auto"/>
        <w:ind w:firstLine="720"/>
      </w:pPr>
    </w:p>
    <w:p w14:paraId="7A1E5FBE" w14:textId="77777777" w:rsidR="00D1077E" w:rsidRPr="00DC45F4" w:rsidRDefault="00D1077E" w:rsidP="00F24461">
      <w:pPr>
        <w:pStyle w:val="Default"/>
        <w:spacing w:line="480" w:lineRule="auto"/>
        <w:ind w:firstLine="720"/>
      </w:pPr>
    </w:p>
    <w:p w14:paraId="7A4C07B0" w14:textId="77777777" w:rsidR="00D1077E" w:rsidRPr="00DC45F4" w:rsidRDefault="00D1077E" w:rsidP="00F24461">
      <w:pPr>
        <w:pStyle w:val="Default"/>
        <w:spacing w:line="480" w:lineRule="auto"/>
        <w:ind w:firstLine="720"/>
      </w:pPr>
    </w:p>
    <w:p w14:paraId="51CFF208" w14:textId="4DC05CA2" w:rsidR="00D1077E" w:rsidRPr="00DC45F4" w:rsidRDefault="00D1077E" w:rsidP="00D1077E">
      <w:pPr>
        <w:pStyle w:val="Default"/>
        <w:spacing w:line="480" w:lineRule="auto"/>
        <w:ind w:firstLine="720"/>
        <w:jc w:val="center"/>
      </w:pPr>
      <w:r w:rsidRPr="00DC45F4">
        <w:lastRenderedPageBreak/>
        <w:t xml:space="preserve">The Summary of Publix’s </w:t>
      </w:r>
      <w:r w:rsidRPr="00DC45F4">
        <w:t>The Action Plan</w:t>
      </w:r>
    </w:p>
    <w:p w14:paraId="5DDEEA25" w14:textId="77777777" w:rsidR="00D1077E" w:rsidRPr="00DC45F4" w:rsidRDefault="00D1077E" w:rsidP="00D1077E">
      <w:pPr>
        <w:pStyle w:val="Default"/>
        <w:keepNext/>
        <w:spacing w:line="480" w:lineRule="auto"/>
        <w:ind w:hanging="900"/>
      </w:pPr>
      <w:r w:rsidRPr="00DC45F4">
        <w:rPr>
          <w:noProof/>
        </w:rPr>
        <w:drawing>
          <wp:inline distT="0" distB="0" distL="0" distR="0" wp14:anchorId="62587603" wp14:editId="0C178664">
            <wp:extent cx="6633883" cy="5086350"/>
            <wp:effectExtent l="152400" t="152400" r="357505" b="3619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36442" cy="5088312"/>
                    </a:xfrm>
                    <a:prstGeom prst="rect">
                      <a:avLst/>
                    </a:prstGeom>
                    <a:ln>
                      <a:noFill/>
                    </a:ln>
                    <a:effectLst>
                      <a:outerShdw blurRad="292100" dist="139700" dir="2700000" algn="tl" rotWithShape="0">
                        <a:srgbClr val="333333">
                          <a:alpha val="65000"/>
                        </a:srgbClr>
                      </a:outerShdw>
                    </a:effectLst>
                  </pic:spPr>
                </pic:pic>
              </a:graphicData>
            </a:graphic>
          </wp:inline>
        </w:drawing>
      </w:r>
    </w:p>
    <w:p w14:paraId="53D221A6" w14:textId="77777777" w:rsidR="00B46494" w:rsidRPr="00DC45F4" w:rsidRDefault="00B46494" w:rsidP="00F24461">
      <w:pPr>
        <w:pStyle w:val="Default"/>
        <w:spacing w:line="480" w:lineRule="auto"/>
        <w:ind w:firstLine="720"/>
      </w:pPr>
    </w:p>
    <w:p w14:paraId="6B14A310" w14:textId="77777777" w:rsidR="00AF716A" w:rsidRPr="00DC45F4" w:rsidRDefault="00AF716A" w:rsidP="00F24461">
      <w:pPr>
        <w:pStyle w:val="Default"/>
        <w:spacing w:line="480" w:lineRule="auto"/>
        <w:ind w:firstLine="720"/>
      </w:pPr>
    </w:p>
    <w:p w14:paraId="11C07B9A" w14:textId="77777777" w:rsidR="00AF716A" w:rsidRPr="00DC45F4" w:rsidRDefault="00AF716A" w:rsidP="00F24461">
      <w:pPr>
        <w:pStyle w:val="Default"/>
        <w:spacing w:line="480" w:lineRule="auto"/>
        <w:ind w:firstLine="720"/>
      </w:pPr>
    </w:p>
    <w:p w14:paraId="7D8B63A5" w14:textId="77777777" w:rsidR="00D1077E" w:rsidRPr="00DC45F4" w:rsidRDefault="00D1077E" w:rsidP="00F24461">
      <w:pPr>
        <w:pStyle w:val="Default"/>
        <w:spacing w:line="480" w:lineRule="auto"/>
        <w:ind w:firstLine="720"/>
      </w:pPr>
    </w:p>
    <w:p w14:paraId="677AAF6B" w14:textId="77777777" w:rsidR="00D1077E" w:rsidRPr="00DC45F4" w:rsidRDefault="00D1077E" w:rsidP="00F24461">
      <w:pPr>
        <w:pStyle w:val="Default"/>
        <w:spacing w:line="480" w:lineRule="auto"/>
        <w:ind w:firstLine="720"/>
      </w:pPr>
    </w:p>
    <w:p w14:paraId="3F61CD2C" w14:textId="77777777" w:rsidR="00B46494" w:rsidRPr="00DC45F4" w:rsidRDefault="00B46494" w:rsidP="00F24461">
      <w:pPr>
        <w:pStyle w:val="Default"/>
        <w:spacing w:line="480" w:lineRule="auto"/>
        <w:ind w:firstLine="720"/>
      </w:pPr>
    </w:p>
    <w:p w14:paraId="2F8FB6B8" w14:textId="56D898B9" w:rsidR="002B7768" w:rsidRPr="00DC45F4" w:rsidRDefault="002B7768" w:rsidP="00F24461">
      <w:pPr>
        <w:pStyle w:val="ListParagraph"/>
        <w:numPr>
          <w:ilvl w:val="0"/>
          <w:numId w:val="30"/>
        </w:numPr>
        <w:spacing w:line="480" w:lineRule="auto"/>
        <w:jc w:val="center"/>
        <w:outlineLvl w:val="0"/>
        <w:rPr>
          <w:rFonts w:ascii="Times New Roman" w:hAnsi="Times New Roman"/>
          <w:b/>
          <w:bCs/>
          <w:sz w:val="24"/>
          <w:szCs w:val="24"/>
        </w:rPr>
      </w:pPr>
      <w:bookmarkStart w:id="36" w:name="_Toc59217282"/>
      <w:r w:rsidRPr="00DC45F4">
        <w:rPr>
          <w:rFonts w:ascii="Times New Roman" w:hAnsi="Times New Roman"/>
          <w:b/>
          <w:bCs/>
          <w:sz w:val="24"/>
          <w:szCs w:val="24"/>
        </w:rPr>
        <w:lastRenderedPageBreak/>
        <w:t>Conclusion</w:t>
      </w:r>
      <w:bookmarkEnd w:id="36"/>
    </w:p>
    <w:p w14:paraId="37618F54" w14:textId="4C3E49CE" w:rsidR="000D1642" w:rsidRPr="00DC45F4" w:rsidRDefault="000D1642" w:rsidP="00F24461">
      <w:pPr>
        <w:spacing w:line="480" w:lineRule="auto"/>
        <w:ind w:firstLine="720"/>
        <w:rPr>
          <w:rFonts w:ascii="Times New Roman" w:hAnsi="Times New Roman"/>
          <w:sz w:val="24"/>
          <w:szCs w:val="24"/>
        </w:rPr>
      </w:pPr>
      <w:r w:rsidRPr="00DC45F4">
        <w:rPr>
          <w:rFonts w:ascii="Times New Roman" w:hAnsi="Times New Roman"/>
          <w:sz w:val="24"/>
          <w:szCs w:val="24"/>
        </w:rPr>
        <w:t>Today</w:t>
      </w:r>
      <w:r w:rsidR="00E414FF" w:rsidRPr="00DC45F4">
        <w:rPr>
          <w:rFonts w:ascii="Times New Roman" w:hAnsi="Times New Roman"/>
          <w:sz w:val="24"/>
          <w:szCs w:val="24"/>
        </w:rPr>
        <w:t>’s</w:t>
      </w:r>
      <w:r w:rsidRPr="00DC45F4">
        <w:rPr>
          <w:rFonts w:ascii="Times New Roman" w:hAnsi="Times New Roman"/>
          <w:sz w:val="24"/>
          <w:szCs w:val="24"/>
        </w:rPr>
        <w:t xml:space="preserve"> service industry </w:t>
      </w:r>
      <w:r w:rsidR="00326BBB" w:rsidRPr="00DC45F4">
        <w:rPr>
          <w:rFonts w:ascii="Times New Roman" w:hAnsi="Times New Roman"/>
          <w:sz w:val="24"/>
          <w:szCs w:val="24"/>
        </w:rPr>
        <w:t>has</w:t>
      </w:r>
      <w:r w:rsidRPr="00DC45F4">
        <w:rPr>
          <w:rFonts w:ascii="Times New Roman" w:hAnsi="Times New Roman"/>
          <w:sz w:val="24"/>
          <w:szCs w:val="24"/>
        </w:rPr>
        <w:t xml:space="preserve"> seen gradual changes in that today customers are aware of what they want and they expect to get </w:t>
      </w:r>
      <w:r w:rsidR="002B7768" w:rsidRPr="00DC45F4">
        <w:rPr>
          <w:rFonts w:ascii="Times New Roman" w:hAnsi="Times New Roman"/>
          <w:sz w:val="24"/>
          <w:szCs w:val="24"/>
        </w:rPr>
        <w:t>quality</w:t>
      </w:r>
      <w:r w:rsidRPr="00DC45F4">
        <w:rPr>
          <w:rFonts w:ascii="Times New Roman" w:hAnsi="Times New Roman"/>
          <w:sz w:val="24"/>
          <w:szCs w:val="24"/>
        </w:rPr>
        <w:t xml:space="preserve"> service from a service provider. Due to this</w:t>
      </w:r>
      <w:r w:rsidR="00E414FF" w:rsidRPr="00DC45F4">
        <w:rPr>
          <w:rFonts w:ascii="Times New Roman" w:hAnsi="Times New Roman"/>
          <w:sz w:val="24"/>
          <w:szCs w:val="24"/>
        </w:rPr>
        <w:t>,</w:t>
      </w:r>
      <w:r w:rsidRPr="00DC45F4">
        <w:rPr>
          <w:rFonts w:ascii="Times New Roman" w:hAnsi="Times New Roman"/>
          <w:sz w:val="24"/>
          <w:szCs w:val="24"/>
        </w:rPr>
        <w:t xml:space="preserve"> there is </w:t>
      </w:r>
      <w:r w:rsidR="00E414FF" w:rsidRPr="00DC45F4">
        <w:rPr>
          <w:rFonts w:ascii="Times New Roman" w:hAnsi="Times New Roman"/>
          <w:sz w:val="24"/>
          <w:szCs w:val="24"/>
        </w:rPr>
        <w:t xml:space="preserve">a </w:t>
      </w:r>
      <w:r w:rsidRPr="00DC45F4">
        <w:rPr>
          <w:rFonts w:ascii="Times New Roman" w:hAnsi="Times New Roman"/>
          <w:sz w:val="24"/>
          <w:szCs w:val="24"/>
        </w:rPr>
        <w:t>need for the service provider to do enough market research on the customers</w:t>
      </w:r>
      <w:r w:rsidR="00E414FF" w:rsidRPr="00DC45F4">
        <w:rPr>
          <w:rFonts w:ascii="Times New Roman" w:hAnsi="Times New Roman"/>
          <w:sz w:val="24"/>
          <w:szCs w:val="24"/>
        </w:rPr>
        <w:t>’</w:t>
      </w:r>
      <w:r w:rsidRPr="00DC45F4">
        <w:rPr>
          <w:rFonts w:ascii="Times New Roman" w:hAnsi="Times New Roman"/>
          <w:sz w:val="24"/>
          <w:szCs w:val="24"/>
        </w:rPr>
        <w:t xml:space="preserve"> changing trends in order to satisfy </w:t>
      </w:r>
      <w:r w:rsidR="002B7768" w:rsidRPr="00DC45F4">
        <w:rPr>
          <w:rFonts w:ascii="Times New Roman" w:hAnsi="Times New Roman"/>
          <w:sz w:val="24"/>
          <w:szCs w:val="24"/>
        </w:rPr>
        <w:t>customer</w:t>
      </w:r>
      <w:r w:rsidRPr="00DC45F4">
        <w:rPr>
          <w:rFonts w:ascii="Times New Roman" w:hAnsi="Times New Roman"/>
          <w:sz w:val="24"/>
          <w:szCs w:val="24"/>
        </w:rPr>
        <w:t xml:space="preserve"> needs. For the case of </w:t>
      </w:r>
      <w:r w:rsidR="002B7768" w:rsidRPr="00DC45F4">
        <w:rPr>
          <w:rFonts w:ascii="Times New Roman" w:hAnsi="Times New Roman"/>
          <w:sz w:val="24"/>
          <w:szCs w:val="24"/>
        </w:rPr>
        <w:t>Publix</w:t>
      </w:r>
      <w:r w:rsidRPr="00DC45F4">
        <w:rPr>
          <w:rFonts w:ascii="Times New Roman" w:hAnsi="Times New Roman"/>
          <w:sz w:val="24"/>
          <w:szCs w:val="24"/>
        </w:rPr>
        <w:t xml:space="preserve"> food retailing </w:t>
      </w:r>
      <w:r w:rsidR="00326BBB" w:rsidRPr="00DC45F4">
        <w:rPr>
          <w:rFonts w:ascii="Times New Roman" w:hAnsi="Times New Roman"/>
          <w:sz w:val="24"/>
          <w:szCs w:val="24"/>
        </w:rPr>
        <w:t>business,</w:t>
      </w:r>
      <w:r w:rsidRPr="00DC45F4">
        <w:rPr>
          <w:rFonts w:ascii="Times New Roman" w:hAnsi="Times New Roman"/>
          <w:sz w:val="24"/>
          <w:szCs w:val="24"/>
        </w:rPr>
        <w:t xml:space="preserve"> they have gained </w:t>
      </w:r>
      <w:r w:rsidR="002B7768" w:rsidRPr="00DC45F4">
        <w:rPr>
          <w:rFonts w:ascii="Times New Roman" w:hAnsi="Times New Roman"/>
          <w:sz w:val="24"/>
          <w:szCs w:val="24"/>
        </w:rPr>
        <w:t>competitive</w:t>
      </w:r>
      <w:r w:rsidRPr="00DC45F4">
        <w:rPr>
          <w:rFonts w:ascii="Times New Roman" w:hAnsi="Times New Roman"/>
          <w:sz w:val="24"/>
          <w:szCs w:val="24"/>
        </w:rPr>
        <w:t xml:space="preserve"> edge by introducing a supportive service to cater </w:t>
      </w:r>
      <w:r w:rsidR="00E414FF" w:rsidRPr="00DC45F4">
        <w:rPr>
          <w:rFonts w:ascii="Times New Roman" w:hAnsi="Times New Roman"/>
          <w:sz w:val="24"/>
          <w:szCs w:val="24"/>
        </w:rPr>
        <w:t>to</w:t>
      </w:r>
      <w:r w:rsidRPr="00DC45F4">
        <w:rPr>
          <w:rFonts w:ascii="Times New Roman" w:hAnsi="Times New Roman"/>
          <w:sz w:val="24"/>
          <w:szCs w:val="24"/>
        </w:rPr>
        <w:t xml:space="preserve"> the elderly and disabled in </w:t>
      </w:r>
      <w:r w:rsidR="002B7768" w:rsidRPr="00DC45F4">
        <w:rPr>
          <w:rFonts w:ascii="Times New Roman" w:hAnsi="Times New Roman"/>
          <w:sz w:val="24"/>
          <w:szCs w:val="24"/>
        </w:rPr>
        <w:t>the</w:t>
      </w:r>
      <w:r w:rsidRPr="00DC45F4">
        <w:rPr>
          <w:rFonts w:ascii="Times New Roman" w:hAnsi="Times New Roman"/>
          <w:sz w:val="24"/>
          <w:szCs w:val="24"/>
        </w:rPr>
        <w:t xml:space="preserve"> society. </w:t>
      </w:r>
      <w:r w:rsidR="00E414FF" w:rsidRPr="00DC45F4">
        <w:rPr>
          <w:rFonts w:ascii="Times New Roman" w:hAnsi="Times New Roman"/>
          <w:sz w:val="24"/>
          <w:szCs w:val="24"/>
        </w:rPr>
        <w:t>T</w:t>
      </w:r>
      <w:r w:rsidRPr="00DC45F4">
        <w:rPr>
          <w:rFonts w:ascii="Times New Roman" w:hAnsi="Times New Roman"/>
          <w:sz w:val="24"/>
          <w:szCs w:val="24"/>
        </w:rPr>
        <w:t xml:space="preserve">hey are being considerate to the </w:t>
      </w:r>
      <w:r w:rsidR="002B7768" w:rsidRPr="00DC45F4">
        <w:rPr>
          <w:rFonts w:ascii="Times New Roman" w:hAnsi="Times New Roman"/>
          <w:sz w:val="24"/>
          <w:szCs w:val="24"/>
        </w:rPr>
        <w:t>high</w:t>
      </w:r>
      <w:r w:rsidRPr="00DC45F4">
        <w:rPr>
          <w:rFonts w:ascii="Times New Roman" w:hAnsi="Times New Roman"/>
          <w:sz w:val="24"/>
          <w:szCs w:val="24"/>
        </w:rPr>
        <w:t xml:space="preserve"> population of elderly and disabled in </w:t>
      </w:r>
      <w:r w:rsidR="00E414FF" w:rsidRPr="00DC45F4">
        <w:rPr>
          <w:rFonts w:ascii="Times New Roman" w:hAnsi="Times New Roman"/>
          <w:sz w:val="24"/>
          <w:szCs w:val="24"/>
        </w:rPr>
        <w:t>Jacksonville</w:t>
      </w:r>
      <w:r w:rsidRPr="00DC45F4">
        <w:rPr>
          <w:rFonts w:ascii="Times New Roman" w:hAnsi="Times New Roman"/>
          <w:sz w:val="24"/>
          <w:szCs w:val="24"/>
        </w:rPr>
        <w:t xml:space="preserve"> and through this</w:t>
      </w:r>
      <w:r w:rsidR="00E414FF" w:rsidRPr="00DC45F4">
        <w:rPr>
          <w:rFonts w:ascii="Times New Roman" w:hAnsi="Times New Roman"/>
          <w:sz w:val="24"/>
          <w:szCs w:val="24"/>
        </w:rPr>
        <w:t>,</w:t>
      </w:r>
      <w:r w:rsidRPr="00DC45F4">
        <w:rPr>
          <w:rFonts w:ascii="Times New Roman" w:hAnsi="Times New Roman"/>
          <w:sz w:val="24"/>
          <w:szCs w:val="24"/>
        </w:rPr>
        <w:t xml:space="preserve"> will get more </w:t>
      </w:r>
      <w:r w:rsidR="002B7768" w:rsidRPr="00DC45F4">
        <w:rPr>
          <w:rFonts w:ascii="Times New Roman" w:hAnsi="Times New Roman"/>
          <w:sz w:val="24"/>
          <w:szCs w:val="24"/>
        </w:rPr>
        <w:t>profits from</w:t>
      </w:r>
      <w:r w:rsidRPr="00DC45F4">
        <w:rPr>
          <w:rFonts w:ascii="Times New Roman" w:hAnsi="Times New Roman"/>
          <w:sz w:val="24"/>
          <w:szCs w:val="24"/>
        </w:rPr>
        <w:t xml:space="preserve"> the increased demand </w:t>
      </w:r>
      <w:r w:rsidR="00E414FF" w:rsidRPr="00DC45F4">
        <w:rPr>
          <w:rFonts w:ascii="Times New Roman" w:hAnsi="Times New Roman"/>
          <w:sz w:val="24"/>
          <w:szCs w:val="24"/>
        </w:rPr>
        <w:t xml:space="preserve">of </w:t>
      </w:r>
      <w:r w:rsidRPr="00DC45F4">
        <w:rPr>
          <w:rFonts w:ascii="Times New Roman" w:hAnsi="Times New Roman"/>
          <w:sz w:val="24"/>
          <w:szCs w:val="24"/>
        </w:rPr>
        <w:t>their goods.</w:t>
      </w:r>
      <w:r w:rsidR="00B46494" w:rsidRPr="00DC45F4">
        <w:rPr>
          <w:rFonts w:ascii="Times New Roman" w:hAnsi="Times New Roman"/>
          <w:sz w:val="24"/>
          <w:szCs w:val="24"/>
        </w:rPr>
        <w:t xml:space="preserve"> They will offer transportation service which will be a new niche, one which is uncommon for the supermarket enterprises.</w:t>
      </w:r>
      <w:r w:rsidR="009F62ED" w:rsidRPr="00DC45F4">
        <w:rPr>
          <w:rFonts w:ascii="Times New Roman" w:hAnsi="Times New Roman"/>
          <w:sz w:val="24"/>
          <w:szCs w:val="24"/>
        </w:rPr>
        <w:t xml:space="preserve"> A detailed environmental scanning has been undertaken shown the nature of the market and the positioning of the Publix’s transportation service. An analysis of the completion, the marketing actions and operations plans has been provided to gauge how the service will be implemented on the market. Finally, a detailed financial projections and analysis have been presented which alludes to the viability of this transport venture in improving the performance and growth of the company. Bottom-line, it has been identified that the transportation service would be a successful venture, targeting elderly and the vulnerable and will have appositive impact on the company in general. </w:t>
      </w:r>
    </w:p>
    <w:p w14:paraId="5E931341" w14:textId="77777777" w:rsidR="00B46494" w:rsidRPr="00DC45F4" w:rsidRDefault="00B46494" w:rsidP="00F24461">
      <w:pPr>
        <w:spacing w:line="480" w:lineRule="auto"/>
        <w:ind w:firstLine="720"/>
        <w:rPr>
          <w:rFonts w:ascii="Times New Roman" w:hAnsi="Times New Roman"/>
          <w:sz w:val="24"/>
          <w:szCs w:val="24"/>
        </w:rPr>
      </w:pPr>
    </w:p>
    <w:p w14:paraId="7A578C38" w14:textId="77777777" w:rsidR="00F24461" w:rsidRPr="00DC45F4" w:rsidRDefault="00F24461" w:rsidP="00F24461">
      <w:pPr>
        <w:spacing w:line="480" w:lineRule="auto"/>
        <w:ind w:firstLine="720"/>
        <w:rPr>
          <w:rFonts w:ascii="Times New Roman" w:hAnsi="Times New Roman"/>
          <w:sz w:val="24"/>
          <w:szCs w:val="24"/>
        </w:rPr>
      </w:pPr>
    </w:p>
    <w:p w14:paraId="0E0773B4" w14:textId="77777777" w:rsidR="00F24461" w:rsidRPr="00DC45F4" w:rsidRDefault="00F24461" w:rsidP="00F24461">
      <w:pPr>
        <w:spacing w:line="480" w:lineRule="auto"/>
        <w:ind w:firstLine="720"/>
        <w:rPr>
          <w:rFonts w:ascii="Times New Roman" w:hAnsi="Times New Roman"/>
          <w:sz w:val="24"/>
          <w:szCs w:val="24"/>
        </w:rPr>
      </w:pPr>
    </w:p>
    <w:p w14:paraId="4EEE6854" w14:textId="77777777" w:rsidR="00F24461" w:rsidRPr="00DC45F4" w:rsidRDefault="00F24461" w:rsidP="00F24461">
      <w:pPr>
        <w:spacing w:line="480" w:lineRule="auto"/>
        <w:ind w:firstLine="720"/>
        <w:rPr>
          <w:rFonts w:ascii="Times New Roman" w:hAnsi="Times New Roman"/>
          <w:sz w:val="24"/>
          <w:szCs w:val="24"/>
        </w:rPr>
      </w:pPr>
    </w:p>
    <w:p w14:paraId="56401E02" w14:textId="7652736B" w:rsidR="00F81157" w:rsidRPr="00DC45F4" w:rsidRDefault="00F81157" w:rsidP="00F24461">
      <w:pPr>
        <w:pStyle w:val="Default"/>
        <w:numPr>
          <w:ilvl w:val="0"/>
          <w:numId w:val="30"/>
        </w:numPr>
        <w:spacing w:line="480" w:lineRule="auto"/>
        <w:jc w:val="center"/>
        <w:outlineLvl w:val="0"/>
        <w:rPr>
          <w:b/>
        </w:rPr>
      </w:pPr>
      <w:bookmarkStart w:id="37" w:name="_Toc59217283"/>
      <w:r w:rsidRPr="00DC45F4">
        <w:rPr>
          <w:b/>
        </w:rPr>
        <w:lastRenderedPageBreak/>
        <w:t>Recommendations</w:t>
      </w:r>
      <w:bookmarkEnd w:id="37"/>
    </w:p>
    <w:p w14:paraId="74CC0EF6" w14:textId="77777777" w:rsidR="00F81157" w:rsidRPr="00DC45F4" w:rsidRDefault="00F81157" w:rsidP="00F24461">
      <w:pPr>
        <w:pStyle w:val="Default"/>
        <w:spacing w:line="480" w:lineRule="auto"/>
        <w:ind w:firstLine="720"/>
      </w:pPr>
      <w:r w:rsidRPr="00DC45F4">
        <w:t xml:space="preserve">The following are some of the identifiable recommendation to improve the service delivery of the Publix transport service; </w:t>
      </w:r>
    </w:p>
    <w:p w14:paraId="5366E435" w14:textId="77777777" w:rsidR="00F81157" w:rsidRPr="00DC45F4" w:rsidRDefault="00F81157" w:rsidP="00F24461">
      <w:pPr>
        <w:pStyle w:val="Default"/>
        <w:numPr>
          <w:ilvl w:val="0"/>
          <w:numId w:val="17"/>
        </w:numPr>
        <w:spacing w:line="480" w:lineRule="auto"/>
        <w:rPr>
          <w:rFonts w:eastAsia="MS Gothic"/>
        </w:rPr>
      </w:pPr>
      <w:r w:rsidRPr="00DC45F4">
        <w:t xml:space="preserve">Expanding the partnership base: the company needs to reach out to other partners in the transport industry as a way to expand without incurring high costs in purchase of assets. For instance, it can partner with start-ups to cover more routes and thus serve more clients in efficient ways. </w:t>
      </w:r>
    </w:p>
    <w:p w14:paraId="2D4DB460" w14:textId="2B916DD4" w:rsidR="00F81157" w:rsidRPr="00DC45F4" w:rsidRDefault="00F81157" w:rsidP="00F24461">
      <w:pPr>
        <w:pStyle w:val="ListParagraph"/>
        <w:numPr>
          <w:ilvl w:val="0"/>
          <w:numId w:val="17"/>
        </w:numPr>
        <w:spacing w:after="160" w:line="480" w:lineRule="auto"/>
        <w:rPr>
          <w:rFonts w:ascii="Times New Roman" w:hAnsi="Times New Roman"/>
          <w:color w:val="000000"/>
          <w:sz w:val="24"/>
          <w:szCs w:val="24"/>
        </w:rPr>
      </w:pPr>
      <w:r w:rsidRPr="00DC45F4">
        <w:rPr>
          <w:rFonts w:ascii="Times New Roman" w:hAnsi="Times New Roman"/>
          <w:sz w:val="24"/>
          <w:szCs w:val="24"/>
        </w:rPr>
        <w:t xml:space="preserve">Use of independent contractors: </w:t>
      </w:r>
      <w:r w:rsidR="00C269FF" w:rsidRPr="00DC45F4">
        <w:rPr>
          <w:rFonts w:ascii="Times New Roman" w:hAnsi="Times New Roman"/>
          <w:sz w:val="24"/>
          <w:szCs w:val="24"/>
        </w:rPr>
        <w:t>As a forward looking com</w:t>
      </w:r>
      <w:r w:rsidRPr="00DC45F4">
        <w:rPr>
          <w:rFonts w:ascii="Times New Roman" w:hAnsi="Times New Roman"/>
          <w:sz w:val="24"/>
          <w:szCs w:val="24"/>
        </w:rPr>
        <w:t>pany</w:t>
      </w:r>
      <w:r w:rsidR="00C269FF" w:rsidRPr="00DC45F4">
        <w:rPr>
          <w:rFonts w:ascii="Times New Roman" w:hAnsi="Times New Roman"/>
          <w:sz w:val="24"/>
          <w:szCs w:val="24"/>
        </w:rPr>
        <w:t>, Publix</w:t>
      </w:r>
      <w:r w:rsidRPr="00DC45F4">
        <w:rPr>
          <w:rFonts w:ascii="Times New Roman" w:hAnsi="Times New Roman"/>
          <w:sz w:val="24"/>
          <w:szCs w:val="24"/>
        </w:rPr>
        <w:t xml:space="preserve"> </w:t>
      </w:r>
      <w:r w:rsidRPr="00DC45F4">
        <w:rPr>
          <w:rFonts w:ascii="Times New Roman" w:hAnsi="Times New Roman"/>
          <w:color w:val="000000"/>
          <w:sz w:val="24"/>
          <w:szCs w:val="24"/>
        </w:rPr>
        <w:t xml:space="preserve">should consider hiring independent contractors to lower the hiring costs. They come on board with own vehicles, vehicle rideshare insurance, and gasoline. They however need to operate within the philosophy </w:t>
      </w:r>
      <w:r w:rsidR="009F62ED" w:rsidRPr="00DC45F4">
        <w:rPr>
          <w:rFonts w:ascii="Times New Roman" w:hAnsi="Times New Roman"/>
          <w:color w:val="000000"/>
          <w:sz w:val="24"/>
          <w:szCs w:val="24"/>
        </w:rPr>
        <w:t>and culture of Publix Company.</w:t>
      </w:r>
    </w:p>
    <w:p w14:paraId="1E6BDD3D" w14:textId="01D0735A" w:rsidR="00A70EF1" w:rsidRPr="00DC45F4" w:rsidRDefault="00F81157" w:rsidP="00F24461">
      <w:pPr>
        <w:pStyle w:val="ListParagraph"/>
        <w:numPr>
          <w:ilvl w:val="0"/>
          <w:numId w:val="17"/>
        </w:numPr>
        <w:spacing w:after="0" w:line="480" w:lineRule="auto"/>
        <w:rPr>
          <w:rFonts w:ascii="Times New Roman" w:hAnsi="Times New Roman"/>
          <w:b/>
          <w:bCs/>
          <w:sz w:val="24"/>
          <w:szCs w:val="24"/>
        </w:rPr>
      </w:pPr>
      <w:r w:rsidRPr="00DC45F4">
        <w:rPr>
          <w:rFonts w:ascii="Times New Roman" w:eastAsia="MS Gothic" w:hAnsi="Times New Roman"/>
          <w:sz w:val="24"/>
          <w:szCs w:val="24"/>
        </w:rPr>
        <w:t>Proper Market Segmentation: the transportation service needs to actively serve l</w:t>
      </w:r>
      <w:r w:rsidRPr="00DC45F4">
        <w:rPr>
          <w:rFonts w:ascii="Times New Roman" w:eastAsia="MS Gothic" w:hAnsi="Times New Roman"/>
          <w:color w:val="000000"/>
          <w:sz w:val="24"/>
          <w:szCs w:val="24"/>
        </w:rPr>
        <w:t xml:space="preserve">ocations with a high percentage of elderly and disabled customers in the area. Since service to the vulnerable in the company’s DNA, it is vital to aggressively seek this market segment and offer holistic service as per the needs of the clients. Partnership with nonprofit organizations and social workers can help map out these locations.  </w:t>
      </w:r>
    </w:p>
    <w:p w14:paraId="4BE898F6" w14:textId="77777777" w:rsidR="00356944" w:rsidRPr="00DC45F4" w:rsidRDefault="00356944" w:rsidP="00F24461">
      <w:pPr>
        <w:spacing w:after="0" w:line="480" w:lineRule="auto"/>
        <w:rPr>
          <w:rFonts w:ascii="Times New Roman" w:hAnsi="Times New Roman"/>
          <w:sz w:val="24"/>
          <w:szCs w:val="24"/>
        </w:rPr>
      </w:pPr>
    </w:p>
    <w:p w14:paraId="160A399E" w14:textId="77777777" w:rsidR="00356944" w:rsidRPr="00DC45F4" w:rsidRDefault="00356944" w:rsidP="00F24461">
      <w:pPr>
        <w:spacing w:after="0" w:line="480" w:lineRule="auto"/>
        <w:rPr>
          <w:rFonts w:ascii="Times New Roman" w:hAnsi="Times New Roman"/>
          <w:sz w:val="24"/>
          <w:szCs w:val="24"/>
        </w:rPr>
      </w:pPr>
    </w:p>
    <w:p w14:paraId="21512503" w14:textId="77777777" w:rsidR="00356944" w:rsidRPr="00DC45F4" w:rsidRDefault="00356944" w:rsidP="00F24461">
      <w:pPr>
        <w:spacing w:after="0" w:line="480" w:lineRule="auto"/>
        <w:rPr>
          <w:rFonts w:ascii="Times New Roman" w:hAnsi="Times New Roman"/>
          <w:sz w:val="24"/>
          <w:szCs w:val="24"/>
        </w:rPr>
      </w:pPr>
    </w:p>
    <w:p w14:paraId="4105A9EC" w14:textId="77777777" w:rsidR="00356944" w:rsidRPr="00DC45F4" w:rsidRDefault="00356944" w:rsidP="00F24461">
      <w:pPr>
        <w:spacing w:after="0" w:line="480" w:lineRule="auto"/>
        <w:rPr>
          <w:rFonts w:ascii="Times New Roman" w:hAnsi="Times New Roman"/>
          <w:sz w:val="24"/>
          <w:szCs w:val="24"/>
        </w:rPr>
      </w:pPr>
    </w:p>
    <w:p w14:paraId="1154A7AA" w14:textId="77777777" w:rsidR="00356944" w:rsidRPr="00DC45F4" w:rsidRDefault="00356944" w:rsidP="00F24461">
      <w:pPr>
        <w:spacing w:after="0" w:line="480" w:lineRule="auto"/>
        <w:rPr>
          <w:rFonts w:ascii="Times New Roman" w:hAnsi="Times New Roman"/>
          <w:sz w:val="24"/>
          <w:szCs w:val="24"/>
        </w:rPr>
      </w:pPr>
    </w:p>
    <w:p w14:paraId="77B0F1EE" w14:textId="77777777" w:rsidR="00356944" w:rsidRPr="00DC45F4" w:rsidRDefault="00356944" w:rsidP="00F24461">
      <w:pPr>
        <w:spacing w:after="0" w:line="480" w:lineRule="auto"/>
        <w:rPr>
          <w:rFonts w:ascii="Times New Roman" w:hAnsi="Times New Roman"/>
          <w:sz w:val="24"/>
          <w:szCs w:val="24"/>
        </w:rPr>
      </w:pPr>
    </w:p>
    <w:p w14:paraId="61E6DB54" w14:textId="77777777" w:rsidR="008C71BF" w:rsidRPr="00DC45F4" w:rsidRDefault="008C71BF" w:rsidP="00F24461">
      <w:pPr>
        <w:spacing w:after="0" w:line="480" w:lineRule="auto"/>
        <w:rPr>
          <w:rFonts w:ascii="Times New Roman" w:hAnsi="Times New Roman"/>
          <w:sz w:val="24"/>
          <w:szCs w:val="24"/>
        </w:rPr>
      </w:pPr>
    </w:p>
    <w:p w14:paraId="139E45AC" w14:textId="282DF93D" w:rsidR="00356944" w:rsidRPr="00DC45F4" w:rsidRDefault="001042F5" w:rsidP="00F24461">
      <w:pPr>
        <w:pStyle w:val="ListParagraph"/>
        <w:numPr>
          <w:ilvl w:val="0"/>
          <w:numId w:val="30"/>
        </w:numPr>
        <w:spacing w:after="0" w:line="480" w:lineRule="auto"/>
        <w:jc w:val="center"/>
        <w:outlineLvl w:val="0"/>
        <w:rPr>
          <w:rFonts w:ascii="Times New Roman" w:hAnsi="Times New Roman"/>
          <w:b/>
          <w:sz w:val="24"/>
          <w:szCs w:val="24"/>
        </w:rPr>
      </w:pPr>
      <w:bookmarkStart w:id="38" w:name="_Toc59217284"/>
      <w:r w:rsidRPr="00DC45F4">
        <w:rPr>
          <w:rFonts w:ascii="Times New Roman" w:hAnsi="Times New Roman"/>
          <w:b/>
          <w:sz w:val="24"/>
          <w:szCs w:val="24"/>
        </w:rPr>
        <w:lastRenderedPageBreak/>
        <w:t>References</w:t>
      </w:r>
      <w:bookmarkEnd w:id="38"/>
    </w:p>
    <w:p w14:paraId="75F9C075" w14:textId="7EF4A46F"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 The United States Census Bureau. (2020). 65 and Older Population Grows Rapidly as Baby Boomers Age. Retrieved 6 November 2020, from https://www.census.gov/newsroom/press-releases/2020/65-older-population-grows.html.</w:t>
      </w:r>
    </w:p>
    <w:p w14:paraId="0959523A" w14:textId="02EE6139" w:rsidR="001042F5" w:rsidRPr="00DC45F4" w:rsidRDefault="009F62ED" w:rsidP="00F24461">
      <w:pPr>
        <w:spacing w:line="480" w:lineRule="auto"/>
        <w:rPr>
          <w:rFonts w:ascii="Times New Roman" w:hAnsi="Times New Roman"/>
          <w:sz w:val="24"/>
          <w:szCs w:val="24"/>
        </w:rPr>
      </w:pPr>
      <w:r w:rsidRPr="00DC45F4">
        <w:rPr>
          <w:rFonts w:ascii="Times New Roman" w:hAnsi="Times New Roman"/>
          <w:sz w:val="24"/>
          <w:szCs w:val="24"/>
        </w:rPr>
        <w:t xml:space="preserve">Publix (2017). </w:t>
      </w:r>
      <w:r w:rsidR="001042F5" w:rsidRPr="00DC45F4">
        <w:rPr>
          <w:rFonts w:ascii="Times New Roman" w:hAnsi="Times New Roman"/>
          <w:sz w:val="24"/>
          <w:szCs w:val="24"/>
        </w:rPr>
        <w:t>About Publix</w:t>
      </w:r>
      <w:r w:rsidRPr="00DC45F4">
        <w:rPr>
          <w:rFonts w:ascii="Times New Roman" w:hAnsi="Times New Roman"/>
          <w:sz w:val="24"/>
          <w:szCs w:val="24"/>
        </w:rPr>
        <w:t xml:space="preserve">. Retrieved on 6 November from www.publix.com/aboutus. </w:t>
      </w:r>
    </w:p>
    <w:p w14:paraId="33F19681" w14:textId="03625133" w:rsidR="0079316A" w:rsidRPr="00DC45F4" w:rsidRDefault="001042F5" w:rsidP="00F24461">
      <w:pPr>
        <w:spacing w:line="480" w:lineRule="auto"/>
        <w:ind w:left="720" w:hanging="720"/>
        <w:rPr>
          <w:rStyle w:val="Hyperlink"/>
          <w:rFonts w:ascii="Times New Roman" w:hAnsi="Times New Roman"/>
          <w:sz w:val="24"/>
          <w:szCs w:val="24"/>
        </w:rPr>
      </w:pPr>
      <w:r w:rsidRPr="00DC45F4">
        <w:rPr>
          <w:rFonts w:ascii="Times New Roman" w:hAnsi="Times New Roman"/>
          <w:sz w:val="24"/>
          <w:szCs w:val="24"/>
        </w:rPr>
        <w:t xml:space="preserve">Ameratunga, S., Spray, J., Anderson, A., Wiles, J., Witten, K., &amp; Ofanoa, M. et al. (2019). Inclusive Streetscapes: Disabled People and Older Citizens Charting a Roadmap to Equity. Journal of Transport &amp; Health, 14, 100729. </w:t>
      </w:r>
      <w:r w:rsidR="00C269FF" w:rsidRPr="00DC45F4">
        <w:rPr>
          <w:rFonts w:ascii="Times New Roman" w:hAnsi="Times New Roman"/>
          <w:sz w:val="24"/>
          <w:szCs w:val="24"/>
        </w:rPr>
        <w:t xml:space="preserve">Doi: </w:t>
      </w:r>
      <w:r w:rsidRPr="00DC45F4">
        <w:rPr>
          <w:rFonts w:ascii="Times New Roman" w:hAnsi="Times New Roman"/>
          <w:sz w:val="24"/>
          <w:szCs w:val="24"/>
        </w:rPr>
        <w:t>10.1016/j.jth.2019.100729</w:t>
      </w:r>
    </w:p>
    <w:p w14:paraId="149B8BD8" w14:textId="5627ADC0"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Arnold</w:t>
      </w:r>
      <w:r w:rsidR="0079316A" w:rsidRPr="00DC45F4">
        <w:rPr>
          <w:rFonts w:ascii="Times New Roman" w:hAnsi="Times New Roman"/>
          <w:sz w:val="24"/>
          <w:szCs w:val="24"/>
        </w:rPr>
        <w:t>,</w:t>
      </w:r>
      <w:r w:rsidRPr="00DC45F4">
        <w:rPr>
          <w:rFonts w:ascii="Times New Roman" w:hAnsi="Times New Roman"/>
          <w:sz w:val="24"/>
          <w:szCs w:val="24"/>
        </w:rPr>
        <w:t xml:space="preserve"> K</w:t>
      </w:r>
      <w:r w:rsidR="0079316A" w:rsidRPr="00DC45F4">
        <w:rPr>
          <w:rFonts w:ascii="Times New Roman" w:hAnsi="Times New Roman"/>
          <w:sz w:val="24"/>
          <w:szCs w:val="24"/>
        </w:rPr>
        <w:t>.</w:t>
      </w:r>
      <w:r w:rsidRPr="00DC45F4">
        <w:rPr>
          <w:rFonts w:ascii="Times New Roman" w:hAnsi="Times New Roman"/>
          <w:sz w:val="24"/>
          <w:szCs w:val="24"/>
        </w:rPr>
        <w:t xml:space="preserve"> (2016)</w:t>
      </w:r>
      <w:r w:rsidR="0079316A" w:rsidRPr="00DC45F4">
        <w:rPr>
          <w:rFonts w:ascii="Times New Roman" w:hAnsi="Times New Roman"/>
          <w:sz w:val="24"/>
          <w:szCs w:val="24"/>
        </w:rPr>
        <w:t>.</w:t>
      </w:r>
      <w:r w:rsidRPr="00DC45F4">
        <w:rPr>
          <w:rFonts w:ascii="Times New Roman" w:hAnsi="Times New Roman"/>
          <w:sz w:val="24"/>
          <w:szCs w:val="24"/>
        </w:rPr>
        <w:t xml:space="preserve"> Publix CEO brings energy</w:t>
      </w:r>
      <w:r w:rsidR="0079316A" w:rsidRPr="00DC45F4">
        <w:rPr>
          <w:rFonts w:ascii="Times New Roman" w:hAnsi="Times New Roman"/>
          <w:sz w:val="24"/>
          <w:szCs w:val="24"/>
        </w:rPr>
        <w:t xml:space="preserve"> to new role. Orlando sentinel</w:t>
      </w:r>
      <w:r w:rsidRPr="00DC45F4">
        <w:rPr>
          <w:rFonts w:ascii="Times New Roman" w:hAnsi="Times New Roman"/>
          <w:sz w:val="24"/>
          <w:szCs w:val="24"/>
        </w:rPr>
        <w:t>.</w:t>
      </w:r>
      <w:r w:rsidR="0079316A" w:rsidRPr="00DC45F4">
        <w:rPr>
          <w:rFonts w:ascii="Times New Roman" w:hAnsi="Times New Roman"/>
          <w:sz w:val="24"/>
          <w:szCs w:val="24"/>
        </w:rPr>
        <w:t xml:space="preserve"> Retrieved on 6 November from https://digitaledition.orlandosentinel.com/tribune/article_popover.aspx?guid=a3095840-4e13-4f85-b068-456557735397</w:t>
      </w:r>
    </w:p>
    <w:p w14:paraId="2E50ACAB" w14:textId="77777777"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Bouffard, K. (2020). Publix reports more financial success. Retrieved 6 November 2020, from https://www.theledger.com/news/20200302/publix-reports-more-financial-success.</w:t>
      </w:r>
    </w:p>
    <w:p w14:paraId="1F0F24A7" w14:textId="136BE556" w:rsidR="000118D3" w:rsidRPr="00DC45F4" w:rsidRDefault="000118D3" w:rsidP="00F24461">
      <w:pPr>
        <w:spacing w:line="480" w:lineRule="auto"/>
        <w:ind w:left="720" w:hanging="720"/>
        <w:rPr>
          <w:rFonts w:ascii="Times New Roman" w:hAnsi="Times New Roman"/>
          <w:sz w:val="24"/>
          <w:szCs w:val="24"/>
        </w:rPr>
      </w:pPr>
      <w:r w:rsidRPr="00DC45F4">
        <w:rPr>
          <w:rFonts w:ascii="Times New Roman" w:hAnsi="Times New Roman"/>
          <w:sz w:val="24"/>
          <w:szCs w:val="24"/>
        </w:rPr>
        <w:t xml:space="preserve">Chaudhari, N. (2020). Role of Automation in Business Development. </w:t>
      </w:r>
      <w:r w:rsidRPr="00DC45F4">
        <w:rPr>
          <w:rFonts w:ascii="Times New Roman" w:hAnsi="Times New Roman"/>
          <w:i/>
          <w:sz w:val="24"/>
          <w:szCs w:val="24"/>
        </w:rPr>
        <w:t>American Journal of Theoretical and Applied Business, 2</w:t>
      </w:r>
      <w:r w:rsidRPr="00DC45F4">
        <w:rPr>
          <w:rFonts w:ascii="Times New Roman" w:hAnsi="Times New Roman"/>
          <w:sz w:val="24"/>
          <w:szCs w:val="24"/>
        </w:rPr>
        <w:t xml:space="preserve"> (1), 1-17</w:t>
      </w:r>
    </w:p>
    <w:p w14:paraId="67FCF5BC" w14:textId="22FDEA78"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 xml:space="preserve">Coleman, S., Cotei, C., &amp; Farhat, J. (2014). </w:t>
      </w:r>
      <w:r w:rsidRPr="00DC45F4">
        <w:rPr>
          <w:rFonts w:ascii="Times New Roman" w:hAnsi="Times New Roman"/>
          <w:i/>
          <w:iCs/>
          <w:sz w:val="24"/>
          <w:szCs w:val="24"/>
        </w:rPr>
        <w:t xml:space="preserve">The debt-equity financing decisions of U.S. startup firms. Journal of Economics and Finance, 40 </w:t>
      </w:r>
      <w:r w:rsidRPr="00DC45F4">
        <w:rPr>
          <w:rFonts w:ascii="Times New Roman" w:hAnsi="Times New Roman"/>
          <w:iCs/>
          <w:sz w:val="24"/>
          <w:szCs w:val="24"/>
        </w:rPr>
        <w:t>(1), 105–126</w:t>
      </w:r>
      <w:r w:rsidRPr="00DC45F4">
        <w:rPr>
          <w:rFonts w:ascii="Times New Roman" w:hAnsi="Times New Roman"/>
          <w:i/>
          <w:iCs/>
          <w:sz w:val="24"/>
          <w:szCs w:val="24"/>
        </w:rPr>
        <w:t>.</w:t>
      </w:r>
      <w:r w:rsidRPr="00DC45F4">
        <w:rPr>
          <w:rFonts w:ascii="Times New Roman" w:hAnsi="Times New Roman"/>
          <w:sz w:val="24"/>
          <w:szCs w:val="24"/>
        </w:rPr>
        <w:t xml:space="preserve"> Doi: 10.1007/s12197-014-92</w:t>
      </w:r>
    </w:p>
    <w:p w14:paraId="6E6C106D" w14:textId="77777777" w:rsidR="001042F5" w:rsidRPr="00DC45F4" w:rsidRDefault="001042F5" w:rsidP="00F24461">
      <w:pPr>
        <w:tabs>
          <w:tab w:val="left" w:pos="630"/>
        </w:tabs>
        <w:spacing w:line="480" w:lineRule="auto"/>
        <w:ind w:left="630" w:hanging="630"/>
        <w:rPr>
          <w:rFonts w:ascii="Times New Roman" w:hAnsi="Times New Roman"/>
          <w:sz w:val="24"/>
          <w:szCs w:val="24"/>
        </w:rPr>
      </w:pPr>
      <w:r w:rsidRPr="00DC45F4">
        <w:rPr>
          <w:rFonts w:ascii="Times New Roman" w:hAnsi="Times New Roman"/>
          <w:sz w:val="24"/>
          <w:szCs w:val="24"/>
        </w:rPr>
        <w:t>Connolly, J. (2019). Finding Transportation Services for seniors. Agingcare.com. Retrieved 6 November 2020, from https://www.agingcare.com/articles/finding-transportation-services-for-seniors-104572.htm.</w:t>
      </w:r>
    </w:p>
    <w:p w14:paraId="42BF0B5A" w14:textId="77777777"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lastRenderedPageBreak/>
        <w:t>Disability &amp; Health U.S. State Profile Data: Florida | CDC. Centers for Disease Control and Prevention. (2020). Retrieved 6 November 2020, from https://www.cdc.gov/ncbddd/disabilityandhealth/impacts/florida.html.</w:t>
      </w:r>
    </w:p>
    <w:p w14:paraId="362348F3" w14:textId="2A879A3A"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Disabled population U.S. by state 2018 | Statista. Statista. (2019). Retrieved 6 November 2020, from https://www.statista.com/statistics/794278/disabled-population-us-by-state/.</w:t>
      </w:r>
    </w:p>
    <w:p w14:paraId="02B2502C" w14:textId="77777777" w:rsidR="001042F5" w:rsidRPr="00DC45F4" w:rsidRDefault="001042F5" w:rsidP="00F24461">
      <w:pPr>
        <w:spacing w:line="480" w:lineRule="auto"/>
        <w:rPr>
          <w:rFonts w:ascii="Times New Roman" w:hAnsi="Times New Roman"/>
          <w:sz w:val="24"/>
          <w:szCs w:val="24"/>
        </w:rPr>
      </w:pPr>
      <w:r w:rsidRPr="00DC45F4">
        <w:rPr>
          <w:rFonts w:ascii="Times New Roman" w:hAnsi="Times New Roman"/>
          <w:sz w:val="24"/>
          <w:szCs w:val="24"/>
        </w:rPr>
        <w:t>Facts and figures. Publix supermarket retrieved March 7, 2018.</w:t>
      </w:r>
    </w:p>
    <w:p w14:paraId="77870448" w14:textId="25233628" w:rsidR="0079316A"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Gardner, M. (2020). Council Post: What Are The Implications Of An Aging Population On The Mobility Industry? Forbes. Retrieved 6 November 2020, from https://www.forbes.com/sites/forbesbusinessdevelopmentcouncil/2020/04/30/what-are-the-implications-of-an-aging-population-on-the-mobility-industry/?sh=482a5b393ebd.</w:t>
      </w:r>
    </w:p>
    <w:p w14:paraId="41874D37" w14:textId="11BC2DBA" w:rsidR="001042F5" w:rsidRPr="00DC45F4" w:rsidRDefault="009F62ED" w:rsidP="00F24461">
      <w:pPr>
        <w:spacing w:line="480" w:lineRule="auto"/>
        <w:ind w:left="720" w:hanging="720"/>
        <w:rPr>
          <w:rFonts w:ascii="Times New Roman" w:hAnsi="Times New Roman"/>
          <w:sz w:val="24"/>
          <w:szCs w:val="24"/>
        </w:rPr>
      </w:pPr>
      <w:r w:rsidRPr="00DC45F4">
        <w:rPr>
          <w:rFonts w:ascii="Times New Roman" w:hAnsi="Times New Roman"/>
          <w:sz w:val="24"/>
          <w:szCs w:val="24"/>
        </w:rPr>
        <w:t xml:space="preserve">Galarza, </w:t>
      </w:r>
      <w:r w:rsidR="001042F5" w:rsidRPr="00DC45F4">
        <w:rPr>
          <w:rFonts w:ascii="Times New Roman" w:hAnsi="Times New Roman"/>
          <w:sz w:val="24"/>
          <w:szCs w:val="24"/>
        </w:rPr>
        <w:t>C</w:t>
      </w:r>
      <w:r w:rsidR="0079316A" w:rsidRPr="00DC45F4">
        <w:rPr>
          <w:rFonts w:ascii="Times New Roman" w:hAnsi="Times New Roman"/>
          <w:sz w:val="24"/>
          <w:szCs w:val="24"/>
        </w:rPr>
        <w:t xml:space="preserve">. (2006). </w:t>
      </w:r>
      <w:r w:rsidR="001042F5" w:rsidRPr="00DC45F4">
        <w:rPr>
          <w:rFonts w:ascii="Times New Roman" w:hAnsi="Times New Roman"/>
          <w:sz w:val="24"/>
          <w:szCs w:val="24"/>
        </w:rPr>
        <w:t>Publix Sabor doesn’t scare off local compet</w:t>
      </w:r>
      <w:r w:rsidR="0079316A" w:rsidRPr="00DC45F4">
        <w:rPr>
          <w:rFonts w:ascii="Times New Roman" w:hAnsi="Times New Roman"/>
          <w:sz w:val="24"/>
          <w:szCs w:val="24"/>
        </w:rPr>
        <w:t>ition, Orlando Business Journal</w:t>
      </w:r>
      <w:r w:rsidRPr="00DC45F4">
        <w:rPr>
          <w:rFonts w:ascii="Times New Roman" w:hAnsi="Times New Roman"/>
          <w:sz w:val="24"/>
          <w:szCs w:val="24"/>
        </w:rPr>
        <w:t xml:space="preserve">. </w:t>
      </w:r>
      <w:r w:rsidR="0079316A" w:rsidRPr="00DC45F4">
        <w:rPr>
          <w:rFonts w:ascii="Times New Roman" w:hAnsi="Times New Roman"/>
          <w:sz w:val="24"/>
          <w:szCs w:val="24"/>
        </w:rPr>
        <w:t xml:space="preserve">Retrieved 6 November 2020, from </w:t>
      </w:r>
      <w:r w:rsidRPr="00DC45F4">
        <w:rPr>
          <w:rFonts w:ascii="Times New Roman" w:hAnsi="Times New Roman"/>
          <w:sz w:val="24"/>
          <w:szCs w:val="24"/>
        </w:rPr>
        <w:t>https://www.bizjournals.com/orlando/stories/2006/04/17/story7.html</w:t>
      </w:r>
    </w:p>
    <w:p w14:paraId="7EAA038E" w14:textId="77777777"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Gleckman, H. (2019). Why Can't We Expand Access To Transportation For Older Adults? Forbes. Retrieved 6 November 2020, from https://www.forbes.com/sites/howardgleckman/2019/02/18/why-cant-we-expand-access-to-transportation-for-older-adults/?sh=75e2fc6e5c84.</w:t>
      </w:r>
    </w:p>
    <w:p w14:paraId="5B5750DA" w14:textId="77777777"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 xml:space="preserve">Hantono, H. (2018). The effect of current ratio, debt to equity ratio, toward return on assets: Case Study on Consumer Goods Company. </w:t>
      </w:r>
      <w:r w:rsidRPr="00DC45F4">
        <w:rPr>
          <w:rStyle w:val="Strong"/>
          <w:rFonts w:ascii="Times New Roman" w:hAnsi="Times New Roman"/>
          <w:b w:val="0"/>
          <w:i/>
          <w:sz w:val="24"/>
          <w:szCs w:val="24"/>
        </w:rPr>
        <w:t>Accountability</w:t>
      </w:r>
      <w:r w:rsidRPr="00DC45F4">
        <w:rPr>
          <w:rFonts w:ascii="Times New Roman" w:hAnsi="Times New Roman"/>
          <w:i/>
          <w:sz w:val="24"/>
          <w:szCs w:val="24"/>
        </w:rPr>
        <w:t>, 7</w:t>
      </w:r>
      <w:r w:rsidRPr="00DC45F4">
        <w:rPr>
          <w:rFonts w:ascii="Times New Roman" w:hAnsi="Times New Roman"/>
          <w:sz w:val="24"/>
          <w:szCs w:val="24"/>
        </w:rPr>
        <w:t xml:space="preserve"> (2), 64-73 Doi: 10.32400/ja.24804.7.02.2018.64-73.</w:t>
      </w:r>
    </w:p>
    <w:p w14:paraId="3FC5952F" w14:textId="0763B265"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lastRenderedPageBreak/>
        <w:t xml:space="preserve">Lee, E., Same, A., McNamara, B., &amp; Rosenwax, L. (2017). An Accessible and Affordable Transport Intervention for Older People Living in the Community. Home Health Care Management &amp; Practice, 30(2), 54-60. </w:t>
      </w:r>
      <w:r w:rsidR="00244CDE" w:rsidRPr="00DC45F4">
        <w:rPr>
          <w:rFonts w:ascii="Times New Roman" w:hAnsi="Times New Roman"/>
          <w:sz w:val="24"/>
          <w:szCs w:val="24"/>
        </w:rPr>
        <w:t xml:space="preserve">Doi: </w:t>
      </w:r>
      <w:r w:rsidRPr="00DC45F4">
        <w:rPr>
          <w:rFonts w:ascii="Times New Roman" w:hAnsi="Times New Roman"/>
          <w:sz w:val="24"/>
          <w:szCs w:val="24"/>
        </w:rPr>
        <w:t>10.1177/1084822317744759</w:t>
      </w:r>
    </w:p>
    <w:p w14:paraId="19F90BAF" w14:textId="77777777"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 xml:space="preserve">Madushanka, K., &amp; Jathurika, M. (2018). The Impact of Liquidity Ratios on Profitability (With special reference to Listed Manufacturing Companies in Sri Lanka). </w:t>
      </w:r>
      <w:r w:rsidRPr="00DC45F4">
        <w:rPr>
          <w:rFonts w:ascii="Times New Roman" w:hAnsi="Times New Roman"/>
          <w:i/>
          <w:sz w:val="24"/>
          <w:szCs w:val="24"/>
        </w:rPr>
        <w:t>International Research Journal of Advanced Engineering and Science, 3</w:t>
      </w:r>
      <w:r w:rsidRPr="00DC45F4">
        <w:rPr>
          <w:rFonts w:ascii="Times New Roman" w:hAnsi="Times New Roman"/>
          <w:sz w:val="24"/>
          <w:szCs w:val="24"/>
        </w:rPr>
        <w:t xml:space="preserve"> (4), 157-161</w:t>
      </w:r>
    </w:p>
    <w:p w14:paraId="024209BA" w14:textId="7071DC1B" w:rsidR="001042F5" w:rsidRPr="00DC45F4" w:rsidRDefault="001042F5" w:rsidP="00F24461">
      <w:pPr>
        <w:spacing w:line="480" w:lineRule="auto"/>
        <w:rPr>
          <w:rFonts w:ascii="Times New Roman" w:hAnsi="Times New Roman"/>
          <w:sz w:val="24"/>
          <w:szCs w:val="24"/>
        </w:rPr>
      </w:pPr>
      <w:r w:rsidRPr="00DC45F4">
        <w:rPr>
          <w:rFonts w:ascii="Times New Roman" w:hAnsi="Times New Roman"/>
          <w:sz w:val="24"/>
          <w:szCs w:val="24"/>
        </w:rPr>
        <w:t>McCarthy (1960). Basic marketing a management approach.</w:t>
      </w:r>
      <w:r w:rsidR="009F62ED" w:rsidRPr="00DC45F4">
        <w:rPr>
          <w:rFonts w:ascii="Times New Roman" w:hAnsi="Times New Roman"/>
          <w:sz w:val="24"/>
          <w:szCs w:val="24"/>
        </w:rPr>
        <w:t xml:space="preserve"> Indiana: R.D. Irwin </w:t>
      </w:r>
    </w:p>
    <w:p w14:paraId="04C94586" w14:textId="499C7AB3" w:rsidR="009F62ED" w:rsidRPr="00DC45F4" w:rsidRDefault="00244CDE" w:rsidP="00F24461">
      <w:pPr>
        <w:spacing w:line="480" w:lineRule="auto"/>
        <w:ind w:left="720" w:hanging="720"/>
        <w:rPr>
          <w:rFonts w:ascii="Times New Roman" w:hAnsi="Times New Roman"/>
          <w:sz w:val="24"/>
          <w:szCs w:val="24"/>
        </w:rPr>
      </w:pPr>
      <w:r w:rsidRPr="00DC45F4">
        <w:rPr>
          <w:rFonts w:ascii="Times New Roman" w:hAnsi="Times New Roman"/>
          <w:sz w:val="24"/>
          <w:szCs w:val="24"/>
        </w:rPr>
        <w:t xml:space="preserve">NADT (2020). </w:t>
      </w:r>
      <w:r w:rsidR="001042F5" w:rsidRPr="00DC45F4">
        <w:rPr>
          <w:rFonts w:ascii="Times New Roman" w:hAnsi="Times New Roman"/>
          <w:sz w:val="24"/>
          <w:szCs w:val="24"/>
        </w:rPr>
        <w:t>Older Adults &amp; Transportation. National Aging and Dis</w:t>
      </w:r>
      <w:r w:rsidRPr="00DC45F4">
        <w:rPr>
          <w:rFonts w:ascii="Times New Roman" w:hAnsi="Times New Roman"/>
          <w:sz w:val="24"/>
          <w:szCs w:val="24"/>
        </w:rPr>
        <w:t xml:space="preserve">ability Transportation Center. </w:t>
      </w:r>
      <w:r w:rsidR="001042F5" w:rsidRPr="00DC45F4">
        <w:rPr>
          <w:rFonts w:ascii="Times New Roman" w:hAnsi="Times New Roman"/>
          <w:sz w:val="24"/>
          <w:szCs w:val="24"/>
        </w:rPr>
        <w:t>Retrieved 6 November 2020, from https://www.nadtc.org/about/transportation-aging-disability/unique-issues-related-to-older-adults-and-transportation/.</w:t>
      </w:r>
    </w:p>
    <w:p w14:paraId="50084F69" w14:textId="1DE0F511" w:rsidR="009F62ED"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 xml:space="preserve">Publix Sabor. </w:t>
      </w:r>
      <w:r w:rsidR="009F62ED" w:rsidRPr="00DC45F4">
        <w:rPr>
          <w:rFonts w:ascii="Times New Roman" w:hAnsi="Times New Roman"/>
          <w:sz w:val="24"/>
          <w:szCs w:val="24"/>
        </w:rPr>
        <w:t xml:space="preserve">(2016) </w:t>
      </w:r>
      <w:r w:rsidRPr="00DC45F4">
        <w:rPr>
          <w:rFonts w:ascii="Times New Roman" w:hAnsi="Times New Roman"/>
          <w:sz w:val="24"/>
          <w:szCs w:val="24"/>
        </w:rPr>
        <w:t>Publix asset Management Company.</w:t>
      </w:r>
      <w:r w:rsidR="009F62ED" w:rsidRPr="00DC45F4">
        <w:rPr>
          <w:rFonts w:ascii="Times New Roman" w:hAnsi="Times New Roman"/>
          <w:sz w:val="24"/>
          <w:szCs w:val="24"/>
        </w:rPr>
        <w:t xml:space="preserve"> Retrieved 6 November 2020, from https://blog.publix.com/publix/</w:t>
      </w:r>
    </w:p>
    <w:p w14:paraId="297EA453" w14:textId="77777777" w:rsidR="009F62ED"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 xml:space="preserve">Publix supermarket Inc. (2017). Publix announces officer promotions. </w:t>
      </w:r>
      <w:r w:rsidR="009F62ED" w:rsidRPr="00DC45F4">
        <w:rPr>
          <w:rFonts w:ascii="Times New Roman" w:hAnsi="Times New Roman"/>
          <w:sz w:val="24"/>
          <w:szCs w:val="24"/>
        </w:rPr>
        <w:t xml:space="preserve">Retrieved 19 November 2020, from </w:t>
      </w:r>
      <w:r w:rsidRPr="00DC45F4">
        <w:rPr>
          <w:rFonts w:ascii="Times New Roman" w:hAnsi="Times New Roman"/>
          <w:sz w:val="24"/>
          <w:szCs w:val="24"/>
        </w:rPr>
        <w:t>https//corporate.publix.com./about-Publix/news room/ new-release/Publix-announces-officer-promotions</w:t>
      </w:r>
      <w:r w:rsidR="009F62ED" w:rsidRPr="00DC45F4">
        <w:rPr>
          <w:rFonts w:ascii="Times New Roman" w:hAnsi="Times New Roman"/>
          <w:sz w:val="24"/>
          <w:szCs w:val="24"/>
        </w:rPr>
        <w:t>.</w:t>
      </w:r>
    </w:p>
    <w:p w14:paraId="4B6C10EE" w14:textId="7A72DC0A"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 xml:space="preserve">Publix supermarket Inc. (2017). Why Publix: benefits. </w:t>
      </w:r>
      <w:r w:rsidR="009F62ED" w:rsidRPr="00DC45F4">
        <w:rPr>
          <w:rFonts w:ascii="Times New Roman" w:hAnsi="Times New Roman"/>
          <w:sz w:val="24"/>
          <w:szCs w:val="24"/>
        </w:rPr>
        <w:t xml:space="preserve">Retrieved 19 November 2020, from </w:t>
      </w:r>
      <w:r w:rsidRPr="00DC45F4">
        <w:rPr>
          <w:rFonts w:ascii="Times New Roman" w:hAnsi="Times New Roman"/>
          <w:sz w:val="24"/>
          <w:szCs w:val="24"/>
        </w:rPr>
        <w:t>https//corporate.publix.com/careers/why-Publix/benefits, accessed November 22, 2017.</w:t>
      </w:r>
    </w:p>
    <w:p w14:paraId="0BD2684F" w14:textId="31D6DD79" w:rsidR="001042F5" w:rsidRPr="00DC45F4" w:rsidRDefault="009F62ED" w:rsidP="00F24461">
      <w:pPr>
        <w:spacing w:line="480" w:lineRule="auto"/>
        <w:ind w:left="720" w:hanging="720"/>
        <w:rPr>
          <w:rFonts w:ascii="Times New Roman" w:hAnsi="Times New Roman"/>
          <w:sz w:val="24"/>
          <w:szCs w:val="24"/>
        </w:rPr>
      </w:pPr>
      <w:r w:rsidRPr="00DC45F4">
        <w:rPr>
          <w:rFonts w:ascii="Times New Roman" w:hAnsi="Times New Roman"/>
          <w:sz w:val="24"/>
          <w:szCs w:val="24"/>
        </w:rPr>
        <w:t xml:space="preserve">Statista. (2020). </w:t>
      </w:r>
      <w:r w:rsidR="001042F5" w:rsidRPr="00DC45F4">
        <w:rPr>
          <w:rFonts w:ascii="Times New Roman" w:hAnsi="Times New Roman"/>
          <w:sz w:val="24"/>
          <w:szCs w:val="24"/>
        </w:rPr>
        <w:t>Senior population of the U.S. by state 2019 | Statista. Retrieved 6 November 2020, from https://www.statista.com/statistics/736211/senior-population-of-the-us-by-state/.</w:t>
      </w:r>
    </w:p>
    <w:p w14:paraId="21F85D1E" w14:textId="77777777"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lastRenderedPageBreak/>
        <w:t>Shaver, K. (2018). Survey: People with disabilities and the elderly need more help finding transportation services. Retrieved 6 November 2020, from https://www.washingtonpost.com/transportation/2018/12/07/survey-people-with-disabilities-elderly-need-more-help-finding-transportation-services/.</w:t>
      </w:r>
    </w:p>
    <w:p w14:paraId="50190723" w14:textId="26921C84"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 xml:space="preserve">Smialek, J., Casselman, &amp; Friedman, G. (2020). Workers Face Permanent Job Losses as the Virus Persists. Nytimes.com. Retrieved 6 November 2020, from </w:t>
      </w:r>
      <w:r w:rsidR="0079316A" w:rsidRPr="00DC45F4">
        <w:rPr>
          <w:rFonts w:ascii="Times New Roman" w:hAnsi="Times New Roman"/>
          <w:sz w:val="24"/>
          <w:szCs w:val="24"/>
        </w:rPr>
        <w:t>https://www.nytimes.com/2020/10/03/business/economy/coronavirus-permanent-job-losses.html</w:t>
      </w:r>
      <w:r w:rsidRPr="00DC45F4">
        <w:rPr>
          <w:rFonts w:ascii="Times New Roman" w:hAnsi="Times New Roman"/>
          <w:sz w:val="24"/>
          <w:szCs w:val="24"/>
        </w:rPr>
        <w:t>.</w:t>
      </w:r>
    </w:p>
    <w:p w14:paraId="36AE87DC" w14:textId="4DCB8F83" w:rsidR="0079316A" w:rsidRPr="00DC45F4" w:rsidRDefault="0079316A" w:rsidP="00F24461">
      <w:pPr>
        <w:spacing w:line="480" w:lineRule="auto"/>
        <w:ind w:left="720" w:hanging="720"/>
        <w:rPr>
          <w:rFonts w:ascii="Times New Roman" w:hAnsi="Times New Roman"/>
          <w:sz w:val="24"/>
          <w:szCs w:val="24"/>
        </w:rPr>
      </w:pPr>
      <w:r w:rsidRPr="00DC45F4">
        <w:rPr>
          <w:rFonts w:ascii="Times New Roman" w:hAnsi="Times New Roman"/>
          <w:sz w:val="24"/>
          <w:szCs w:val="24"/>
        </w:rPr>
        <w:t>Solomon, B. (2013). The Wal-Mart Slayer: How Publix's People-First Culture Is Winning The Grocer War. Forbes. Retrieved 6 November 2020, from https://www.forbes.com/sites/briansolomon/2013/07/24/the-wal-mart-slayer-how-publixs-people-first-culture-is-winning-the-grocer-war/?sh=4848bd1d5880</w:t>
      </w:r>
    </w:p>
    <w:p w14:paraId="6B33AF3E" w14:textId="77777777"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Span, P. (2019). Older People Need Rides. Why Aren’t They Using Uber and Lyft? (Published 2019). Nytimes.com. Retrieved 6 November 2020, from https://www.nytimes.com/2019/08/16/health/uber-lyft-elderly.html.</w:t>
      </w:r>
    </w:p>
    <w:p w14:paraId="38D6BC15" w14:textId="59F993B0"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Su, F., &amp; Bell, M. (2010). Transport for older people: Characteristics and solutions. Research in Transportation Economics</w:t>
      </w:r>
      <w:r w:rsidR="009F62ED" w:rsidRPr="00DC45F4">
        <w:rPr>
          <w:rFonts w:ascii="Times New Roman" w:hAnsi="Times New Roman"/>
          <w:sz w:val="24"/>
          <w:szCs w:val="24"/>
        </w:rPr>
        <w:t>, 25(1), 46-55. Doi:</w:t>
      </w:r>
      <w:r w:rsidRPr="00DC45F4">
        <w:rPr>
          <w:rFonts w:ascii="Times New Roman" w:hAnsi="Times New Roman"/>
          <w:sz w:val="24"/>
          <w:szCs w:val="24"/>
        </w:rPr>
        <w:t>10.1016/j.retrec.2009.08.006</w:t>
      </w:r>
    </w:p>
    <w:p w14:paraId="20FA5476" w14:textId="77777777"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Turner, J. (2020). Florida Unemployment Rate At 7.6 Percent As Struggles Continue. Miami.cbslocal.com. Retrieved 6 November 2020, from https://miami.cbslocal.com/2020/10/16/florida-unemployment-rate-struggles-continue/.</w:t>
      </w:r>
    </w:p>
    <w:p w14:paraId="3E86FCBF" w14:textId="77777777"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lastRenderedPageBreak/>
        <w:t>Williams, D. (2020). Some grocery stores are offering 'elderly hours' to help protect older shoppers. CNN. Retrieved 6 November 2020, from https://edition.cnn.com/2020/03/16/business/coronavirus-grocery-elder-hours-trnd/index.html</w:t>
      </w:r>
    </w:p>
    <w:p w14:paraId="5B9B08F9" w14:textId="79D29F42" w:rsidR="001042F5" w:rsidRPr="00DC45F4" w:rsidRDefault="001042F5" w:rsidP="00F24461">
      <w:pPr>
        <w:spacing w:line="480" w:lineRule="auto"/>
        <w:ind w:left="720" w:hanging="720"/>
        <w:rPr>
          <w:rFonts w:ascii="Times New Roman" w:hAnsi="Times New Roman"/>
          <w:sz w:val="24"/>
          <w:szCs w:val="24"/>
        </w:rPr>
      </w:pPr>
      <w:r w:rsidRPr="00DC45F4">
        <w:rPr>
          <w:rFonts w:ascii="Times New Roman" w:hAnsi="Times New Roman"/>
          <w:sz w:val="24"/>
          <w:szCs w:val="24"/>
        </w:rPr>
        <w:t>Valverde M (2016), Publix CEO retiring after 42 years of service. Sun-Sentinel April 28: Business DI</w:t>
      </w:r>
      <w:r w:rsidR="009F62ED" w:rsidRPr="00DC45F4">
        <w:rPr>
          <w:rFonts w:ascii="Times New Roman" w:hAnsi="Times New Roman"/>
          <w:sz w:val="24"/>
          <w:szCs w:val="24"/>
        </w:rPr>
        <w:t>. Retrieved 6 November 2020, from https://www.tampabay.com/news/business/retail/publix-ceo-ed-crenshaw-to-retire-in-april/2261160/</w:t>
      </w:r>
    </w:p>
    <w:p w14:paraId="65B40D46" w14:textId="77777777" w:rsidR="001042F5" w:rsidRPr="00DC45F4" w:rsidRDefault="001042F5" w:rsidP="00F24461">
      <w:pPr>
        <w:spacing w:line="480" w:lineRule="auto"/>
        <w:rPr>
          <w:rFonts w:ascii="Times New Roman" w:hAnsi="Times New Roman"/>
          <w:sz w:val="24"/>
          <w:szCs w:val="24"/>
        </w:rPr>
      </w:pPr>
    </w:p>
    <w:p w14:paraId="476E27F2" w14:textId="77777777" w:rsidR="001042F5" w:rsidRPr="00DC45F4" w:rsidRDefault="001042F5" w:rsidP="00F24461">
      <w:pPr>
        <w:spacing w:line="480" w:lineRule="auto"/>
        <w:rPr>
          <w:rFonts w:ascii="Times New Roman" w:hAnsi="Times New Roman"/>
          <w:sz w:val="24"/>
          <w:szCs w:val="24"/>
        </w:rPr>
      </w:pPr>
    </w:p>
    <w:p w14:paraId="32097E25" w14:textId="77777777" w:rsidR="001042F5" w:rsidRPr="00DC45F4" w:rsidRDefault="001042F5" w:rsidP="00F24461">
      <w:pPr>
        <w:spacing w:after="0" w:line="480" w:lineRule="auto"/>
        <w:rPr>
          <w:rFonts w:ascii="Times New Roman" w:hAnsi="Times New Roman"/>
          <w:b/>
          <w:sz w:val="24"/>
          <w:szCs w:val="24"/>
        </w:rPr>
      </w:pPr>
    </w:p>
    <w:p w14:paraId="312329F7" w14:textId="77777777" w:rsidR="001042F5" w:rsidRPr="00DC45F4" w:rsidRDefault="001042F5" w:rsidP="00F24461">
      <w:pPr>
        <w:spacing w:after="0" w:line="480" w:lineRule="auto"/>
        <w:rPr>
          <w:rFonts w:ascii="Times New Roman" w:hAnsi="Times New Roman"/>
          <w:b/>
          <w:sz w:val="24"/>
          <w:szCs w:val="24"/>
        </w:rPr>
      </w:pPr>
    </w:p>
    <w:p w14:paraId="2D0DB276" w14:textId="77777777" w:rsidR="001042F5" w:rsidRPr="00DC45F4" w:rsidRDefault="001042F5" w:rsidP="00F24461">
      <w:pPr>
        <w:spacing w:after="0" w:line="480" w:lineRule="auto"/>
        <w:rPr>
          <w:rFonts w:ascii="Times New Roman" w:hAnsi="Times New Roman"/>
          <w:b/>
          <w:sz w:val="24"/>
          <w:szCs w:val="24"/>
        </w:rPr>
      </w:pPr>
    </w:p>
    <w:p w14:paraId="01842885" w14:textId="77777777" w:rsidR="001042F5" w:rsidRPr="00DC45F4" w:rsidRDefault="001042F5" w:rsidP="00F24461">
      <w:pPr>
        <w:spacing w:after="0" w:line="480" w:lineRule="auto"/>
        <w:rPr>
          <w:rFonts w:ascii="Times New Roman" w:hAnsi="Times New Roman"/>
          <w:b/>
          <w:sz w:val="24"/>
          <w:szCs w:val="24"/>
        </w:rPr>
      </w:pPr>
    </w:p>
    <w:p w14:paraId="46132D04" w14:textId="77777777" w:rsidR="001042F5" w:rsidRPr="00DC45F4" w:rsidRDefault="001042F5" w:rsidP="00F24461">
      <w:pPr>
        <w:spacing w:after="0" w:line="480" w:lineRule="auto"/>
        <w:rPr>
          <w:rFonts w:ascii="Times New Roman" w:hAnsi="Times New Roman"/>
          <w:b/>
          <w:sz w:val="24"/>
          <w:szCs w:val="24"/>
        </w:rPr>
      </w:pPr>
    </w:p>
    <w:p w14:paraId="68B2BCDB" w14:textId="77777777" w:rsidR="001042F5" w:rsidRPr="00DC45F4" w:rsidRDefault="001042F5" w:rsidP="00F24461">
      <w:pPr>
        <w:spacing w:after="0" w:line="480" w:lineRule="auto"/>
        <w:rPr>
          <w:rFonts w:ascii="Times New Roman" w:hAnsi="Times New Roman"/>
          <w:b/>
          <w:sz w:val="24"/>
          <w:szCs w:val="24"/>
        </w:rPr>
      </w:pPr>
    </w:p>
    <w:p w14:paraId="2C041106" w14:textId="77777777" w:rsidR="001042F5" w:rsidRPr="00DC45F4" w:rsidRDefault="001042F5" w:rsidP="00F24461">
      <w:pPr>
        <w:spacing w:after="0" w:line="480" w:lineRule="auto"/>
        <w:rPr>
          <w:rFonts w:ascii="Times New Roman" w:hAnsi="Times New Roman"/>
          <w:b/>
          <w:sz w:val="24"/>
          <w:szCs w:val="24"/>
        </w:rPr>
      </w:pPr>
    </w:p>
    <w:p w14:paraId="330DE980" w14:textId="77777777" w:rsidR="001042F5" w:rsidRPr="00DC45F4" w:rsidRDefault="001042F5" w:rsidP="00F24461">
      <w:pPr>
        <w:spacing w:after="0" w:line="480" w:lineRule="auto"/>
        <w:rPr>
          <w:rFonts w:ascii="Times New Roman" w:hAnsi="Times New Roman"/>
          <w:b/>
          <w:sz w:val="24"/>
          <w:szCs w:val="24"/>
        </w:rPr>
      </w:pPr>
    </w:p>
    <w:p w14:paraId="37C39091" w14:textId="77777777" w:rsidR="001042F5" w:rsidRPr="00DC45F4" w:rsidRDefault="001042F5" w:rsidP="00F24461">
      <w:pPr>
        <w:spacing w:after="0" w:line="480" w:lineRule="auto"/>
        <w:rPr>
          <w:rFonts w:ascii="Times New Roman" w:hAnsi="Times New Roman"/>
          <w:b/>
          <w:sz w:val="24"/>
          <w:szCs w:val="24"/>
        </w:rPr>
      </w:pPr>
    </w:p>
    <w:p w14:paraId="648DE5F0" w14:textId="77777777" w:rsidR="001042F5" w:rsidRPr="00DC45F4" w:rsidRDefault="001042F5" w:rsidP="00F24461">
      <w:pPr>
        <w:spacing w:after="0" w:line="480" w:lineRule="auto"/>
        <w:rPr>
          <w:rFonts w:ascii="Times New Roman" w:hAnsi="Times New Roman"/>
          <w:b/>
          <w:sz w:val="24"/>
          <w:szCs w:val="24"/>
        </w:rPr>
      </w:pPr>
    </w:p>
    <w:p w14:paraId="32BB0B2B" w14:textId="77777777" w:rsidR="001042F5" w:rsidRPr="00DC45F4" w:rsidRDefault="001042F5" w:rsidP="00F24461">
      <w:pPr>
        <w:spacing w:after="0" w:line="480" w:lineRule="auto"/>
        <w:rPr>
          <w:rFonts w:ascii="Times New Roman" w:hAnsi="Times New Roman"/>
          <w:b/>
          <w:sz w:val="24"/>
          <w:szCs w:val="24"/>
        </w:rPr>
      </w:pPr>
    </w:p>
    <w:p w14:paraId="4CA84870" w14:textId="77777777" w:rsidR="001042F5" w:rsidRPr="00DC45F4" w:rsidRDefault="001042F5" w:rsidP="00F24461">
      <w:pPr>
        <w:spacing w:after="0" w:line="480" w:lineRule="auto"/>
        <w:rPr>
          <w:rFonts w:ascii="Times New Roman" w:hAnsi="Times New Roman"/>
          <w:b/>
          <w:sz w:val="24"/>
          <w:szCs w:val="24"/>
        </w:rPr>
      </w:pPr>
    </w:p>
    <w:p w14:paraId="49049A4B" w14:textId="7C26F892" w:rsidR="00356944" w:rsidRPr="00DC45F4" w:rsidRDefault="00356944" w:rsidP="00244CDE">
      <w:pPr>
        <w:pStyle w:val="ListParagraph"/>
        <w:numPr>
          <w:ilvl w:val="0"/>
          <w:numId w:val="30"/>
        </w:numPr>
        <w:spacing w:after="0" w:line="480" w:lineRule="auto"/>
        <w:jc w:val="center"/>
        <w:outlineLvl w:val="0"/>
        <w:rPr>
          <w:rFonts w:ascii="Times New Roman" w:hAnsi="Times New Roman"/>
          <w:b/>
          <w:sz w:val="24"/>
          <w:szCs w:val="24"/>
        </w:rPr>
      </w:pPr>
      <w:bookmarkStart w:id="39" w:name="_Toc59217285"/>
      <w:r w:rsidRPr="00DC45F4">
        <w:rPr>
          <w:rFonts w:ascii="Times New Roman" w:hAnsi="Times New Roman"/>
          <w:b/>
          <w:sz w:val="24"/>
          <w:szCs w:val="24"/>
        </w:rPr>
        <w:lastRenderedPageBreak/>
        <w:t>Appendices</w:t>
      </w:r>
      <w:bookmarkEnd w:id="39"/>
    </w:p>
    <w:p w14:paraId="1E12BBBD" w14:textId="14849052" w:rsidR="00356944" w:rsidRPr="00DC45F4" w:rsidRDefault="008A35B8" w:rsidP="00244CDE">
      <w:pPr>
        <w:pStyle w:val="ListParagraph"/>
        <w:numPr>
          <w:ilvl w:val="1"/>
          <w:numId w:val="30"/>
        </w:numPr>
        <w:spacing w:after="0"/>
        <w:outlineLvl w:val="1"/>
        <w:rPr>
          <w:rFonts w:ascii="Times New Roman" w:hAnsi="Times New Roman"/>
          <w:b/>
          <w:sz w:val="24"/>
          <w:szCs w:val="24"/>
        </w:rPr>
      </w:pPr>
      <w:bookmarkStart w:id="40" w:name="_Toc59217286"/>
      <w:r w:rsidRPr="00DC45F4">
        <w:rPr>
          <w:rFonts w:ascii="Times New Roman" w:hAnsi="Times New Roman"/>
          <w:b/>
          <w:sz w:val="24"/>
          <w:szCs w:val="24"/>
        </w:rPr>
        <w:t>Appendix 1: Publix’s Corporate Structure</w:t>
      </w:r>
      <w:bookmarkEnd w:id="40"/>
    </w:p>
    <w:p w14:paraId="07DBDDA0" w14:textId="77777777" w:rsidR="008A35B8" w:rsidRPr="00DC45F4" w:rsidRDefault="008A35B8" w:rsidP="00F24461">
      <w:pPr>
        <w:spacing w:after="0" w:line="480" w:lineRule="auto"/>
        <w:ind w:firstLine="360"/>
        <w:rPr>
          <w:rFonts w:ascii="Times New Roman" w:hAnsi="Times New Roman"/>
          <w:sz w:val="24"/>
          <w:szCs w:val="24"/>
        </w:rPr>
      </w:pPr>
    </w:p>
    <w:p w14:paraId="18D1F39B" w14:textId="411069D1" w:rsidR="008A35B8" w:rsidRPr="00DC45F4" w:rsidRDefault="008A35B8" w:rsidP="00F24461">
      <w:pPr>
        <w:spacing w:line="480" w:lineRule="auto"/>
        <w:rPr>
          <w:rFonts w:ascii="Times New Roman" w:hAnsi="Times New Roman"/>
          <w:sz w:val="24"/>
          <w:szCs w:val="24"/>
        </w:rPr>
      </w:pPr>
      <w:r w:rsidRPr="00DC45F4">
        <w:rPr>
          <w:rFonts w:ascii="Times New Roman" w:hAnsi="Times New Roman"/>
          <w:noProof/>
          <w:sz w:val="24"/>
          <w:szCs w:val="24"/>
          <w:lang w:eastAsia="en-US"/>
        </w:rPr>
        <w:drawing>
          <wp:inline distT="0" distB="0" distL="0" distR="0" wp14:anchorId="19A4522A" wp14:editId="4FF0D47F">
            <wp:extent cx="5943600" cy="4462358"/>
            <wp:effectExtent l="0" t="0" r="0" b="0"/>
            <wp:docPr id="3" name="Picture 3" descr="publix case 6.pp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blix case 6.ppt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462358"/>
                    </a:xfrm>
                    <a:prstGeom prst="rect">
                      <a:avLst/>
                    </a:prstGeom>
                    <a:noFill/>
                    <a:ln>
                      <a:noFill/>
                    </a:ln>
                  </pic:spPr>
                </pic:pic>
              </a:graphicData>
            </a:graphic>
          </wp:inline>
        </w:drawing>
      </w:r>
    </w:p>
    <w:p w14:paraId="497B48CA" w14:textId="77777777" w:rsidR="008A35B8" w:rsidRPr="00DC45F4" w:rsidRDefault="008A35B8" w:rsidP="00F24461">
      <w:pPr>
        <w:spacing w:line="480" w:lineRule="auto"/>
        <w:rPr>
          <w:rFonts w:ascii="Times New Roman" w:hAnsi="Times New Roman"/>
          <w:sz w:val="24"/>
          <w:szCs w:val="24"/>
        </w:rPr>
      </w:pPr>
      <w:r w:rsidRPr="00DC45F4">
        <w:rPr>
          <w:rFonts w:ascii="Times New Roman" w:hAnsi="Times New Roman"/>
          <w:sz w:val="24"/>
          <w:szCs w:val="24"/>
        </w:rPr>
        <w:t>(Publix case 6 PPT, 2016).</w:t>
      </w:r>
    </w:p>
    <w:p w14:paraId="42B877AA" w14:textId="77777777" w:rsidR="008A35B8" w:rsidRPr="00DC45F4" w:rsidRDefault="008A35B8" w:rsidP="00F24461">
      <w:pPr>
        <w:spacing w:after="0" w:line="480" w:lineRule="auto"/>
        <w:rPr>
          <w:rFonts w:ascii="Times New Roman" w:hAnsi="Times New Roman"/>
          <w:b/>
          <w:sz w:val="24"/>
          <w:szCs w:val="24"/>
        </w:rPr>
      </w:pPr>
    </w:p>
    <w:p w14:paraId="0D6A51A6" w14:textId="77777777" w:rsidR="008A35B8" w:rsidRPr="00DC45F4" w:rsidRDefault="008A35B8" w:rsidP="00F24461">
      <w:pPr>
        <w:spacing w:after="0" w:line="480" w:lineRule="auto"/>
        <w:rPr>
          <w:rFonts w:ascii="Times New Roman" w:hAnsi="Times New Roman"/>
          <w:b/>
          <w:sz w:val="24"/>
          <w:szCs w:val="24"/>
        </w:rPr>
      </w:pPr>
    </w:p>
    <w:p w14:paraId="42CB0DD1" w14:textId="77777777" w:rsidR="008A35B8" w:rsidRPr="00DC45F4" w:rsidRDefault="008A35B8" w:rsidP="00F24461">
      <w:pPr>
        <w:spacing w:after="0" w:line="480" w:lineRule="auto"/>
        <w:rPr>
          <w:rFonts w:ascii="Times New Roman" w:hAnsi="Times New Roman"/>
          <w:b/>
          <w:sz w:val="24"/>
          <w:szCs w:val="24"/>
        </w:rPr>
      </w:pPr>
    </w:p>
    <w:p w14:paraId="02DDF3D4" w14:textId="77777777" w:rsidR="008A35B8" w:rsidRPr="00DC45F4" w:rsidRDefault="008A35B8" w:rsidP="00F24461">
      <w:pPr>
        <w:spacing w:after="0" w:line="480" w:lineRule="auto"/>
        <w:rPr>
          <w:rFonts w:ascii="Times New Roman" w:hAnsi="Times New Roman"/>
          <w:b/>
          <w:sz w:val="24"/>
          <w:szCs w:val="24"/>
        </w:rPr>
      </w:pPr>
    </w:p>
    <w:p w14:paraId="17DFCAE2" w14:textId="77777777" w:rsidR="008A35B8" w:rsidRPr="00DC45F4" w:rsidRDefault="008A35B8" w:rsidP="00F24461">
      <w:pPr>
        <w:spacing w:after="0" w:line="480" w:lineRule="auto"/>
        <w:rPr>
          <w:rFonts w:ascii="Times New Roman" w:hAnsi="Times New Roman"/>
          <w:b/>
          <w:sz w:val="24"/>
          <w:szCs w:val="24"/>
        </w:rPr>
      </w:pPr>
    </w:p>
    <w:p w14:paraId="7F7702C9" w14:textId="77777777" w:rsidR="008A35B8" w:rsidRPr="00DC45F4" w:rsidRDefault="008A35B8" w:rsidP="00F24461">
      <w:pPr>
        <w:spacing w:after="0" w:line="480" w:lineRule="auto"/>
        <w:rPr>
          <w:rFonts w:ascii="Times New Roman" w:hAnsi="Times New Roman"/>
          <w:b/>
          <w:sz w:val="24"/>
          <w:szCs w:val="24"/>
        </w:rPr>
      </w:pPr>
    </w:p>
    <w:p w14:paraId="586ADF9F" w14:textId="30E403C6" w:rsidR="00244CDE" w:rsidRPr="00DC45F4" w:rsidRDefault="008A35B8" w:rsidP="00244CDE">
      <w:pPr>
        <w:pStyle w:val="ListParagraph"/>
        <w:numPr>
          <w:ilvl w:val="1"/>
          <w:numId w:val="30"/>
        </w:numPr>
        <w:spacing w:after="0" w:line="480" w:lineRule="auto"/>
        <w:outlineLvl w:val="1"/>
        <w:rPr>
          <w:rFonts w:ascii="Times New Roman" w:hAnsi="Times New Roman"/>
          <w:sz w:val="24"/>
          <w:szCs w:val="24"/>
        </w:rPr>
      </w:pPr>
      <w:bookmarkStart w:id="41" w:name="_Toc59217287"/>
      <w:r w:rsidRPr="00DC45F4">
        <w:rPr>
          <w:rFonts w:ascii="Times New Roman" w:hAnsi="Times New Roman"/>
          <w:sz w:val="24"/>
          <w:szCs w:val="24"/>
        </w:rPr>
        <w:lastRenderedPageBreak/>
        <w:t>Appendix 2</w:t>
      </w:r>
      <w:r w:rsidR="00356944" w:rsidRPr="00DC45F4">
        <w:rPr>
          <w:rFonts w:ascii="Times New Roman" w:hAnsi="Times New Roman"/>
          <w:sz w:val="24"/>
          <w:szCs w:val="24"/>
        </w:rPr>
        <w:t xml:space="preserve">: </w:t>
      </w:r>
      <w:r w:rsidR="00F24461" w:rsidRPr="00DC45F4">
        <w:rPr>
          <w:rFonts w:ascii="Times New Roman" w:hAnsi="Times New Roman"/>
          <w:sz w:val="24"/>
          <w:szCs w:val="24"/>
        </w:rPr>
        <w:t>S</w:t>
      </w:r>
      <w:r w:rsidR="00356944" w:rsidRPr="00DC45F4">
        <w:rPr>
          <w:rFonts w:ascii="Times New Roman" w:hAnsi="Times New Roman"/>
          <w:sz w:val="24"/>
          <w:szCs w:val="24"/>
        </w:rPr>
        <w:t>WOT analysis</w:t>
      </w:r>
      <w:r w:rsidR="00F24461" w:rsidRPr="00DC45F4">
        <w:rPr>
          <w:rFonts w:ascii="Times New Roman" w:hAnsi="Times New Roman"/>
          <w:sz w:val="24"/>
          <w:szCs w:val="24"/>
        </w:rPr>
        <w:t xml:space="preserve"> summary</w:t>
      </w:r>
      <w:bookmarkEnd w:id="41"/>
    </w:p>
    <w:p w14:paraId="09741F1C" w14:textId="6D3D0945" w:rsidR="00C35D32" w:rsidRPr="00DC45F4" w:rsidRDefault="00244CDE" w:rsidP="00F24461">
      <w:pPr>
        <w:spacing w:after="0" w:line="480" w:lineRule="auto"/>
        <w:rPr>
          <w:rFonts w:ascii="Times New Roman" w:hAnsi="Times New Roman"/>
          <w:b/>
          <w:bCs/>
          <w:sz w:val="24"/>
          <w:szCs w:val="24"/>
        </w:rPr>
      </w:pPr>
      <w:r w:rsidRPr="00DC45F4">
        <w:rPr>
          <w:rFonts w:ascii="Times New Roman" w:hAnsi="Times New Roman"/>
          <w:noProof/>
          <w:sz w:val="24"/>
          <w:szCs w:val="24"/>
          <w:lang w:eastAsia="en-US"/>
        </w:rPr>
        <w:drawing>
          <wp:anchor distT="0" distB="0" distL="114300" distR="114300" simplePos="0" relativeHeight="251659264" behindDoc="0" locked="0" layoutInCell="1" allowOverlap="1" wp14:anchorId="3D421E23" wp14:editId="2C8B0B4B">
            <wp:simplePos x="0" y="0"/>
            <wp:positionH relativeFrom="margin">
              <wp:posOffset>0</wp:posOffset>
            </wp:positionH>
            <wp:positionV relativeFrom="margin">
              <wp:posOffset>1403985</wp:posOffset>
            </wp:positionV>
            <wp:extent cx="6482080" cy="42672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82080" cy="4267200"/>
                    </a:xfrm>
                    <a:prstGeom prst="rect">
                      <a:avLst/>
                    </a:prstGeom>
                    <a:noFill/>
                  </pic:spPr>
                </pic:pic>
              </a:graphicData>
            </a:graphic>
            <wp14:sizeRelH relativeFrom="page">
              <wp14:pctWidth>0</wp14:pctWidth>
            </wp14:sizeRelH>
            <wp14:sizeRelV relativeFrom="page">
              <wp14:pctHeight>0</wp14:pctHeight>
            </wp14:sizeRelV>
          </wp:anchor>
        </w:drawing>
      </w:r>
    </w:p>
    <w:p w14:paraId="46DA3A8E" w14:textId="77777777" w:rsidR="00C35D32" w:rsidRPr="00DC45F4" w:rsidRDefault="00C35D32" w:rsidP="00F24461">
      <w:pPr>
        <w:spacing w:after="0" w:line="480" w:lineRule="auto"/>
        <w:rPr>
          <w:rFonts w:ascii="Times New Roman" w:hAnsi="Times New Roman"/>
          <w:b/>
          <w:bCs/>
          <w:sz w:val="24"/>
          <w:szCs w:val="24"/>
        </w:rPr>
      </w:pPr>
    </w:p>
    <w:p w14:paraId="3D053B11" w14:textId="77777777" w:rsidR="00C35D32" w:rsidRPr="00DC45F4" w:rsidRDefault="00C35D32" w:rsidP="00F24461">
      <w:pPr>
        <w:spacing w:after="0" w:line="480" w:lineRule="auto"/>
        <w:rPr>
          <w:rFonts w:ascii="Times New Roman" w:hAnsi="Times New Roman"/>
          <w:b/>
          <w:bCs/>
          <w:sz w:val="24"/>
          <w:szCs w:val="24"/>
        </w:rPr>
      </w:pPr>
    </w:p>
    <w:p w14:paraId="0CB7E115" w14:textId="77777777" w:rsidR="00C35D32" w:rsidRPr="00DC45F4" w:rsidRDefault="00C35D32" w:rsidP="00F24461">
      <w:pPr>
        <w:spacing w:after="0" w:line="480" w:lineRule="auto"/>
        <w:rPr>
          <w:rFonts w:ascii="Times New Roman" w:hAnsi="Times New Roman"/>
          <w:b/>
          <w:bCs/>
          <w:sz w:val="24"/>
          <w:szCs w:val="24"/>
        </w:rPr>
      </w:pPr>
    </w:p>
    <w:p w14:paraId="0542974F" w14:textId="77777777" w:rsidR="00C35D32" w:rsidRPr="00DC45F4" w:rsidRDefault="00C35D32" w:rsidP="00F24461">
      <w:pPr>
        <w:spacing w:after="0" w:line="480" w:lineRule="auto"/>
        <w:rPr>
          <w:rFonts w:ascii="Times New Roman" w:hAnsi="Times New Roman"/>
          <w:b/>
          <w:bCs/>
          <w:sz w:val="24"/>
          <w:szCs w:val="24"/>
        </w:rPr>
      </w:pPr>
    </w:p>
    <w:p w14:paraId="66B35969" w14:textId="77777777" w:rsidR="00C35D32" w:rsidRPr="00DC45F4" w:rsidRDefault="00C35D32" w:rsidP="00F24461">
      <w:pPr>
        <w:spacing w:after="0" w:line="480" w:lineRule="auto"/>
        <w:rPr>
          <w:rFonts w:ascii="Times New Roman" w:hAnsi="Times New Roman"/>
          <w:b/>
          <w:bCs/>
          <w:sz w:val="24"/>
          <w:szCs w:val="24"/>
        </w:rPr>
      </w:pPr>
    </w:p>
    <w:p w14:paraId="0979F554" w14:textId="77777777" w:rsidR="00C35D32" w:rsidRPr="00DC45F4" w:rsidRDefault="00C35D32" w:rsidP="00F24461">
      <w:pPr>
        <w:spacing w:after="0" w:line="480" w:lineRule="auto"/>
        <w:rPr>
          <w:rFonts w:ascii="Times New Roman" w:hAnsi="Times New Roman"/>
          <w:b/>
          <w:bCs/>
          <w:sz w:val="24"/>
          <w:szCs w:val="24"/>
        </w:rPr>
      </w:pPr>
    </w:p>
    <w:p w14:paraId="26C54560" w14:textId="77777777" w:rsidR="00C35D32" w:rsidRPr="00DC45F4" w:rsidRDefault="00C35D32" w:rsidP="00F24461">
      <w:pPr>
        <w:spacing w:after="0" w:line="480" w:lineRule="auto"/>
        <w:rPr>
          <w:rFonts w:ascii="Times New Roman" w:hAnsi="Times New Roman"/>
          <w:b/>
          <w:bCs/>
          <w:sz w:val="24"/>
          <w:szCs w:val="24"/>
        </w:rPr>
      </w:pPr>
    </w:p>
    <w:p w14:paraId="70790007" w14:textId="77777777" w:rsidR="008C71BF" w:rsidRPr="00DC45F4" w:rsidRDefault="008C71BF" w:rsidP="00F24461">
      <w:pPr>
        <w:spacing w:after="0" w:line="480" w:lineRule="auto"/>
        <w:rPr>
          <w:rFonts w:ascii="Times New Roman" w:hAnsi="Times New Roman"/>
          <w:b/>
          <w:bCs/>
          <w:sz w:val="24"/>
          <w:szCs w:val="24"/>
        </w:rPr>
      </w:pPr>
    </w:p>
    <w:p w14:paraId="79032DA4" w14:textId="77777777" w:rsidR="00C35D32" w:rsidRPr="00DC45F4" w:rsidRDefault="00C35D32" w:rsidP="00F24461">
      <w:pPr>
        <w:spacing w:after="0" w:line="480" w:lineRule="auto"/>
        <w:rPr>
          <w:rFonts w:ascii="Times New Roman" w:hAnsi="Times New Roman"/>
          <w:b/>
          <w:bCs/>
          <w:sz w:val="24"/>
          <w:szCs w:val="24"/>
        </w:rPr>
      </w:pPr>
    </w:p>
    <w:p w14:paraId="305F3763" w14:textId="4676D2EC" w:rsidR="008C71BF" w:rsidRPr="00DC45F4" w:rsidRDefault="008C71BF" w:rsidP="008C71BF">
      <w:pPr>
        <w:pStyle w:val="ListParagraph"/>
        <w:numPr>
          <w:ilvl w:val="1"/>
          <w:numId w:val="30"/>
        </w:numPr>
        <w:spacing w:after="0" w:line="480" w:lineRule="auto"/>
        <w:outlineLvl w:val="1"/>
        <w:rPr>
          <w:rFonts w:ascii="Times New Roman" w:hAnsi="Times New Roman"/>
          <w:b/>
          <w:bCs/>
          <w:sz w:val="24"/>
          <w:szCs w:val="24"/>
        </w:rPr>
      </w:pPr>
      <w:bookmarkStart w:id="42" w:name="_Toc59217288"/>
      <w:r w:rsidRPr="00DC45F4">
        <w:rPr>
          <w:rFonts w:ascii="Times New Roman" w:hAnsi="Times New Roman"/>
          <w:b/>
          <w:bCs/>
          <w:sz w:val="24"/>
          <w:szCs w:val="24"/>
        </w:rPr>
        <w:lastRenderedPageBreak/>
        <w:t xml:space="preserve">Appendix 3: </w:t>
      </w:r>
      <w:r w:rsidR="00963E25" w:rsidRPr="00DC45F4">
        <w:rPr>
          <w:rFonts w:ascii="Times New Roman" w:hAnsi="Times New Roman"/>
          <w:b/>
          <w:bCs/>
          <w:sz w:val="24"/>
          <w:szCs w:val="24"/>
        </w:rPr>
        <w:t>Social Media</w:t>
      </w:r>
      <w:r w:rsidRPr="00DC45F4">
        <w:rPr>
          <w:rFonts w:ascii="Times New Roman" w:hAnsi="Times New Roman"/>
          <w:b/>
          <w:bCs/>
          <w:sz w:val="24"/>
          <w:szCs w:val="24"/>
        </w:rPr>
        <w:t xml:space="preserve"> Competition</w:t>
      </w:r>
      <w:bookmarkEnd w:id="42"/>
    </w:p>
    <w:p w14:paraId="6342369B" w14:textId="6BCFD2C4" w:rsidR="008C71BF" w:rsidRPr="00DC45F4" w:rsidRDefault="008C71BF" w:rsidP="00963E25">
      <w:pPr>
        <w:rPr>
          <w:rFonts w:ascii="Times New Roman" w:hAnsi="Times New Roman"/>
          <w:b/>
          <w:bCs/>
          <w:sz w:val="24"/>
          <w:szCs w:val="24"/>
        </w:rPr>
      </w:pPr>
    </w:p>
    <w:p w14:paraId="59C1432C" w14:textId="27D0076A" w:rsidR="00963E25" w:rsidRPr="00DC45F4" w:rsidRDefault="00963E25" w:rsidP="00963E25">
      <w:pPr>
        <w:rPr>
          <w:rFonts w:ascii="Times New Roman" w:hAnsi="Times New Roman"/>
          <w:b/>
          <w:bCs/>
          <w:sz w:val="24"/>
          <w:szCs w:val="24"/>
        </w:rPr>
      </w:pPr>
      <w:r w:rsidRPr="00DC45F4">
        <w:rPr>
          <w:rFonts w:ascii="Times New Roman" w:hAnsi="Times New Roman"/>
          <w:b/>
          <w:bCs/>
          <w:noProof/>
          <w:sz w:val="24"/>
          <w:szCs w:val="24"/>
          <w:lang w:eastAsia="en-US"/>
        </w:rPr>
        <w:drawing>
          <wp:inline distT="0" distB="0" distL="0" distR="0" wp14:anchorId="1D583936" wp14:editId="6319B208">
            <wp:extent cx="5943600" cy="4464379"/>
            <wp:effectExtent l="0" t="0" r="0" b="0"/>
            <wp:docPr id="5" name="Picture 5" descr="C:\Users\USER\Dropbox\My PC (DESKTOP-7JUQB48)\Downloads\publix-social-media-strategy-10-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ropbox\My PC (DESKTOP-7JUQB48)\Downloads\publix-social-media-strategy-10-638.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464379"/>
                    </a:xfrm>
                    <a:prstGeom prst="rect">
                      <a:avLst/>
                    </a:prstGeom>
                    <a:noFill/>
                    <a:ln>
                      <a:noFill/>
                    </a:ln>
                  </pic:spPr>
                </pic:pic>
              </a:graphicData>
            </a:graphic>
          </wp:inline>
        </w:drawing>
      </w:r>
    </w:p>
    <w:p w14:paraId="1ED59EB1" w14:textId="77777777" w:rsidR="00963E25" w:rsidRPr="00DC45F4" w:rsidRDefault="00963E25" w:rsidP="00963E25">
      <w:pPr>
        <w:rPr>
          <w:rFonts w:ascii="Times New Roman" w:hAnsi="Times New Roman"/>
          <w:b/>
          <w:bCs/>
          <w:sz w:val="24"/>
          <w:szCs w:val="24"/>
        </w:rPr>
      </w:pPr>
    </w:p>
    <w:p w14:paraId="311426D7" w14:textId="18FC2FB6" w:rsidR="00963E25" w:rsidRPr="00DC45F4" w:rsidRDefault="00963E25" w:rsidP="00963E25">
      <w:pPr>
        <w:rPr>
          <w:rFonts w:ascii="Times New Roman" w:hAnsi="Times New Roman"/>
          <w:b/>
          <w:bCs/>
          <w:sz w:val="24"/>
          <w:szCs w:val="24"/>
        </w:rPr>
      </w:pPr>
      <w:r w:rsidRPr="00DC45F4">
        <w:rPr>
          <w:rFonts w:ascii="Times New Roman" w:hAnsi="Times New Roman"/>
          <w:sz w:val="24"/>
          <w:szCs w:val="24"/>
        </w:rPr>
        <w:t>(Publix case 6 PPT, 2016).</w:t>
      </w:r>
    </w:p>
    <w:p w14:paraId="6D22CAAA" w14:textId="77777777" w:rsidR="00963E25" w:rsidRPr="00DC45F4" w:rsidRDefault="00963E25" w:rsidP="00963E25">
      <w:pPr>
        <w:rPr>
          <w:rFonts w:ascii="Times New Roman" w:hAnsi="Times New Roman"/>
          <w:b/>
          <w:bCs/>
          <w:sz w:val="24"/>
          <w:szCs w:val="24"/>
        </w:rPr>
      </w:pPr>
    </w:p>
    <w:p w14:paraId="6AC5BD50" w14:textId="77777777" w:rsidR="00963E25" w:rsidRPr="00DC45F4" w:rsidRDefault="00963E25" w:rsidP="00963E25">
      <w:pPr>
        <w:rPr>
          <w:rFonts w:ascii="Times New Roman" w:hAnsi="Times New Roman"/>
          <w:b/>
          <w:bCs/>
          <w:sz w:val="24"/>
          <w:szCs w:val="24"/>
        </w:rPr>
      </w:pPr>
    </w:p>
    <w:p w14:paraId="3EFC9315" w14:textId="77777777" w:rsidR="00963E25" w:rsidRPr="00DC45F4" w:rsidRDefault="00963E25" w:rsidP="00963E25">
      <w:pPr>
        <w:rPr>
          <w:rFonts w:ascii="Times New Roman" w:hAnsi="Times New Roman"/>
          <w:b/>
          <w:bCs/>
          <w:sz w:val="24"/>
          <w:szCs w:val="24"/>
        </w:rPr>
      </w:pPr>
    </w:p>
    <w:p w14:paraId="7AA3718E" w14:textId="77777777" w:rsidR="00963E25" w:rsidRPr="00DC45F4" w:rsidRDefault="00963E25" w:rsidP="00963E25">
      <w:pPr>
        <w:rPr>
          <w:rFonts w:ascii="Times New Roman" w:hAnsi="Times New Roman"/>
          <w:b/>
          <w:bCs/>
          <w:sz w:val="24"/>
          <w:szCs w:val="24"/>
        </w:rPr>
      </w:pPr>
    </w:p>
    <w:p w14:paraId="6B484820" w14:textId="77777777" w:rsidR="00963E25" w:rsidRPr="00DC45F4" w:rsidRDefault="00963E25" w:rsidP="00963E25">
      <w:pPr>
        <w:rPr>
          <w:rFonts w:ascii="Times New Roman" w:hAnsi="Times New Roman"/>
          <w:b/>
          <w:bCs/>
          <w:sz w:val="24"/>
          <w:szCs w:val="24"/>
        </w:rPr>
      </w:pPr>
    </w:p>
    <w:p w14:paraId="4F03D10F" w14:textId="77777777" w:rsidR="00963E25" w:rsidRPr="00DC45F4" w:rsidRDefault="00963E25" w:rsidP="00963E25">
      <w:pPr>
        <w:rPr>
          <w:rFonts w:ascii="Times New Roman" w:hAnsi="Times New Roman"/>
          <w:b/>
          <w:bCs/>
          <w:sz w:val="24"/>
          <w:szCs w:val="24"/>
        </w:rPr>
      </w:pPr>
    </w:p>
    <w:p w14:paraId="607819C5" w14:textId="77777777" w:rsidR="00963E25" w:rsidRPr="00DC45F4" w:rsidRDefault="00963E25" w:rsidP="00963E25">
      <w:pPr>
        <w:rPr>
          <w:rFonts w:ascii="Times New Roman" w:hAnsi="Times New Roman"/>
          <w:b/>
          <w:bCs/>
          <w:sz w:val="24"/>
          <w:szCs w:val="24"/>
        </w:rPr>
      </w:pPr>
    </w:p>
    <w:p w14:paraId="041C5E03" w14:textId="5CBBEC25" w:rsidR="00C35D32" w:rsidRPr="00DC45F4" w:rsidRDefault="00C35D32" w:rsidP="00F24461">
      <w:pPr>
        <w:pStyle w:val="ListParagraph"/>
        <w:numPr>
          <w:ilvl w:val="1"/>
          <w:numId w:val="30"/>
        </w:numPr>
        <w:spacing w:after="0" w:line="480" w:lineRule="auto"/>
        <w:outlineLvl w:val="1"/>
        <w:rPr>
          <w:rFonts w:ascii="Times New Roman" w:hAnsi="Times New Roman"/>
          <w:b/>
          <w:bCs/>
          <w:sz w:val="24"/>
          <w:szCs w:val="24"/>
        </w:rPr>
      </w:pPr>
      <w:bookmarkStart w:id="43" w:name="_Toc59217289"/>
      <w:r w:rsidRPr="00DC45F4">
        <w:rPr>
          <w:rFonts w:ascii="Times New Roman" w:hAnsi="Times New Roman"/>
          <w:b/>
          <w:bCs/>
          <w:sz w:val="24"/>
          <w:szCs w:val="24"/>
        </w:rPr>
        <w:lastRenderedPageBreak/>
        <w:t xml:space="preserve">Appendix </w:t>
      </w:r>
      <w:r w:rsidR="008C71BF" w:rsidRPr="00DC45F4">
        <w:rPr>
          <w:rFonts w:ascii="Times New Roman" w:hAnsi="Times New Roman"/>
          <w:b/>
          <w:bCs/>
          <w:sz w:val="24"/>
          <w:szCs w:val="24"/>
        </w:rPr>
        <w:t>4</w:t>
      </w:r>
      <w:r w:rsidRPr="00DC45F4">
        <w:rPr>
          <w:rFonts w:ascii="Times New Roman" w:hAnsi="Times New Roman"/>
          <w:b/>
          <w:bCs/>
          <w:sz w:val="24"/>
          <w:szCs w:val="24"/>
        </w:rPr>
        <w:t>: The 4 Ps of the Marketing Mix</w:t>
      </w:r>
      <w:bookmarkEnd w:id="43"/>
    </w:p>
    <w:p w14:paraId="31A3580E" w14:textId="77777777" w:rsidR="00C35D32" w:rsidRPr="00DC45F4" w:rsidRDefault="00C35D32" w:rsidP="00F24461">
      <w:pPr>
        <w:spacing w:after="0" w:line="480" w:lineRule="auto"/>
        <w:rPr>
          <w:rFonts w:ascii="Times New Roman" w:hAnsi="Times New Roman"/>
          <w:b/>
          <w:bCs/>
          <w:sz w:val="24"/>
          <w:szCs w:val="24"/>
        </w:rPr>
      </w:pPr>
    </w:p>
    <w:p w14:paraId="6275D5F1" w14:textId="58C03EFE" w:rsidR="00C35D32" w:rsidRPr="00DC45F4" w:rsidRDefault="00C35D32" w:rsidP="00F24461">
      <w:pPr>
        <w:spacing w:line="480" w:lineRule="auto"/>
        <w:rPr>
          <w:rFonts w:ascii="Times New Roman" w:hAnsi="Times New Roman"/>
          <w:b/>
          <w:bCs/>
          <w:sz w:val="24"/>
          <w:szCs w:val="24"/>
        </w:rPr>
      </w:pPr>
      <w:r w:rsidRPr="00DC45F4">
        <w:rPr>
          <w:rFonts w:ascii="Times New Roman" w:hAnsi="Times New Roman"/>
          <w:noProof/>
          <w:sz w:val="24"/>
          <w:szCs w:val="24"/>
          <w:lang w:eastAsia="en-US"/>
        </w:rPr>
        <w:drawing>
          <wp:inline distT="0" distB="0" distL="0" distR="0" wp14:anchorId="7DAA2891" wp14:editId="03E34175">
            <wp:extent cx="4495800" cy="3419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95800" cy="3419475"/>
                    </a:xfrm>
                    <a:prstGeom prst="rect">
                      <a:avLst/>
                    </a:prstGeom>
                  </pic:spPr>
                </pic:pic>
              </a:graphicData>
            </a:graphic>
          </wp:inline>
        </w:drawing>
      </w:r>
    </w:p>
    <w:p w14:paraId="5D9D7BFB" w14:textId="158432CF" w:rsidR="00C35D32" w:rsidRPr="00DC45F4" w:rsidRDefault="00C35D32" w:rsidP="00F24461">
      <w:pPr>
        <w:spacing w:line="480" w:lineRule="auto"/>
        <w:rPr>
          <w:rFonts w:ascii="Times New Roman" w:hAnsi="Times New Roman"/>
          <w:bCs/>
          <w:sz w:val="24"/>
          <w:szCs w:val="24"/>
        </w:rPr>
      </w:pPr>
      <w:r w:rsidRPr="00DC45F4">
        <w:rPr>
          <w:rFonts w:ascii="Times New Roman" w:hAnsi="Times New Roman"/>
          <w:bCs/>
          <w:sz w:val="24"/>
          <w:szCs w:val="24"/>
        </w:rPr>
        <w:t>Source: McCarthy (1960).</w:t>
      </w:r>
    </w:p>
    <w:p w14:paraId="32837418" w14:textId="23767361" w:rsidR="00356944" w:rsidRPr="00DC45F4" w:rsidRDefault="00356944" w:rsidP="00F24461">
      <w:pPr>
        <w:spacing w:after="0" w:line="480" w:lineRule="auto"/>
        <w:rPr>
          <w:rFonts w:ascii="Times New Roman" w:hAnsi="Times New Roman"/>
          <w:b/>
          <w:bCs/>
          <w:sz w:val="24"/>
          <w:szCs w:val="24"/>
        </w:rPr>
      </w:pPr>
      <w:bookmarkStart w:id="44" w:name="_GoBack"/>
      <w:bookmarkEnd w:id="44"/>
    </w:p>
    <w:sectPr w:rsidR="00356944" w:rsidRPr="00DC45F4" w:rsidSect="002B61DB">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DD99A8" w14:textId="77777777" w:rsidR="00393CE5" w:rsidRDefault="00393CE5" w:rsidP="002B61DB">
      <w:pPr>
        <w:spacing w:after="0" w:line="240" w:lineRule="auto"/>
      </w:pPr>
      <w:r>
        <w:separator/>
      </w:r>
    </w:p>
  </w:endnote>
  <w:endnote w:type="continuationSeparator" w:id="0">
    <w:p w14:paraId="3881DD7A" w14:textId="77777777" w:rsidR="00393CE5" w:rsidRDefault="00393CE5" w:rsidP="002B6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78922D" w14:textId="77777777" w:rsidR="00393CE5" w:rsidRDefault="00393CE5" w:rsidP="002B61DB">
      <w:pPr>
        <w:spacing w:after="0" w:line="240" w:lineRule="auto"/>
      </w:pPr>
      <w:r>
        <w:separator/>
      </w:r>
    </w:p>
  </w:footnote>
  <w:footnote w:type="continuationSeparator" w:id="0">
    <w:p w14:paraId="6AEE524D" w14:textId="77777777" w:rsidR="00393CE5" w:rsidRDefault="00393CE5" w:rsidP="002B61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1053607322"/>
      <w:docPartObj>
        <w:docPartGallery w:val="Page Numbers (Top of Page)"/>
        <w:docPartUnique/>
      </w:docPartObj>
    </w:sdtPr>
    <w:sdtEndPr>
      <w:rPr>
        <w:noProof/>
      </w:rPr>
    </w:sdtEndPr>
    <w:sdtContent>
      <w:p w14:paraId="7AABC656" w14:textId="08C3E43A" w:rsidR="00B45DA8" w:rsidRPr="00F24461" w:rsidRDefault="00B45DA8" w:rsidP="00F24461">
        <w:pPr>
          <w:pStyle w:val="Header"/>
          <w:rPr>
            <w:rFonts w:ascii="Times New Roman" w:hAnsi="Times New Roman"/>
            <w:sz w:val="24"/>
            <w:szCs w:val="24"/>
          </w:rPr>
        </w:pPr>
        <w:r w:rsidRPr="00F24461">
          <w:rPr>
            <w:rFonts w:ascii="Times New Roman" w:hAnsi="Times New Roman"/>
            <w:sz w:val="24"/>
            <w:szCs w:val="24"/>
          </w:rPr>
          <w:t>PUBLIX’S BUSINESS PLAN</w:t>
        </w:r>
        <w:r w:rsidRPr="00F24461">
          <w:rPr>
            <w:rFonts w:ascii="Times New Roman" w:hAnsi="Times New Roman"/>
            <w:sz w:val="24"/>
            <w:szCs w:val="24"/>
          </w:rPr>
          <w:tab/>
        </w:r>
        <w:r w:rsidRPr="00F24461">
          <w:rPr>
            <w:rFonts w:ascii="Times New Roman" w:hAnsi="Times New Roman"/>
            <w:sz w:val="24"/>
            <w:szCs w:val="24"/>
          </w:rPr>
          <w:tab/>
          <w:t xml:space="preserve"> </w:t>
        </w:r>
        <w:r w:rsidRPr="00F24461">
          <w:rPr>
            <w:rFonts w:ascii="Times New Roman" w:hAnsi="Times New Roman"/>
            <w:sz w:val="24"/>
            <w:szCs w:val="24"/>
          </w:rPr>
          <w:fldChar w:fldCharType="begin"/>
        </w:r>
        <w:r w:rsidRPr="00F24461">
          <w:rPr>
            <w:rFonts w:ascii="Times New Roman" w:hAnsi="Times New Roman"/>
            <w:sz w:val="24"/>
            <w:szCs w:val="24"/>
          </w:rPr>
          <w:instrText xml:space="preserve"> PAGE   \* MERGEFORMAT </w:instrText>
        </w:r>
        <w:r w:rsidRPr="00F24461">
          <w:rPr>
            <w:rFonts w:ascii="Times New Roman" w:hAnsi="Times New Roman"/>
            <w:sz w:val="24"/>
            <w:szCs w:val="24"/>
          </w:rPr>
          <w:fldChar w:fldCharType="separate"/>
        </w:r>
        <w:r w:rsidR="00C41CE1">
          <w:rPr>
            <w:rFonts w:ascii="Times New Roman" w:hAnsi="Times New Roman"/>
            <w:noProof/>
            <w:sz w:val="24"/>
            <w:szCs w:val="24"/>
          </w:rPr>
          <w:t>44</w:t>
        </w:r>
        <w:r w:rsidRPr="00F24461">
          <w:rPr>
            <w:rFonts w:ascii="Times New Roman" w:hAnsi="Times New Roman"/>
            <w:noProof/>
            <w:sz w:val="24"/>
            <w:szCs w:val="24"/>
          </w:rPr>
          <w:fldChar w:fldCharType="end"/>
        </w:r>
      </w:p>
    </w:sdtContent>
  </w:sdt>
  <w:p w14:paraId="2AE4CD66" w14:textId="77777777" w:rsidR="00B45DA8" w:rsidRDefault="00B45D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54B328" w14:textId="070C1066" w:rsidR="00B45DA8" w:rsidRPr="00005C22" w:rsidRDefault="00B45DA8">
    <w:pPr>
      <w:pStyle w:val="Header"/>
      <w:rPr>
        <w:rFonts w:ascii="Times New Roman" w:hAnsi="Times New Roman"/>
        <w:sz w:val="24"/>
        <w:szCs w:val="24"/>
      </w:rPr>
    </w:pPr>
    <w:r w:rsidRPr="00005C22">
      <w:rPr>
        <w:rFonts w:ascii="Times New Roman" w:hAnsi="Times New Roman"/>
        <w:sz w:val="24"/>
        <w:szCs w:val="24"/>
      </w:rPr>
      <w:t xml:space="preserve">Running Head: </w:t>
    </w:r>
    <w:r>
      <w:rPr>
        <w:rFonts w:ascii="Times New Roman" w:hAnsi="Times New Roman"/>
        <w:sz w:val="24"/>
        <w:szCs w:val="24"/>
      </w:rPr>
      <w:t xml:space="preserve">PUBLIX’S </w:t>
    </w:r>
    <w:r w:rsidRPr="00005C22">
      <w:rPr>
        <w:rFonts w:ascii="Times New Roman" w:hAnsi="Times New Roman"/>
        <w:sz w:val="24"/>
        <w:szCs w:val="24"/>
      </w:rPr>
      <w:t>BUSINESS PLAN</w:t>
    </w:r>
    <w:r>
      <w:rPr>
        <w:rFonts w:ascii="Times New Roman" w:hAnsi="Times New Roman"/>
        <w:sz w:val="24"/>
        <w:szCs w:val="24"/>
      </w:rPr>
      <w:tab/>
    </w:r>
    <w:r>
      <w:rPr>
        <w:rFonts w:ascii="Times New Roman" w:hAnsi="Times New Roman"/>
        <w:sz w:val="24"/>
        <w:szCs w:val="24"/>
      </w:rPr>
      <w:tab/>
      <w:t xml:space="preserve">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FE519" w14:textId="2A3D7685" w:rsidR="00B45DA8" w:rsidRDefault="00B45DA8">
    <w:pPr>
      <w:pStyle w:val="Header"/>
    </w:pPr>
    <w:r w:rsidRPr="00134CCA">
      <w:rPr>
        <w:rFonts w:ascii="Times New Roman" w:hAnsi="Times New Roman"/>
        <w:sz w:val="24"/>
        <w:szCs w:val="24"/>
      </w:rPr>
      <w:t>BUSINESS PLAN</w:t>
    </w:r>
    <w:r>
      <w:rPr>
        <w:rFonts w:ascii="Times New Roman" w:hAnsi="Times New Roman"/>
        <w:sz w:val="24"/>
        <w:szCs w:val="24"/>
      </w:rPr>
      <w:tab/>
    </w:r>
    <w:r w:rsidRPr="002B61DB">
      <w:rPr>
        <w:rFonts w:ascii="Times New Roman" w:hAnsi="Times New Roman"/>
        <w:sz w:val="24"/>
        <w:szCs w:val="24"/>
      </w:rPr>
      <w:tab/>
    </w:r>
    <w:r w:rsidRPr="002B61DB">
      <w:rPr>
        <w:rFonts w:ascii="Times New Roman" w:hAnsi="Times New Roman"/>
        <w:sz w:val="24"/>
        <w:szCs w:val="24"/>
      </w:rPr>
      <w:fldChar w:fldCharType="begin"/>
    </w:r>
    <w:r w:rsidRPr="002B61DB">
      <w:rPr>
        <w:rFonts w:ascii="Times New Roman" w:hAnsi="Times New Roman"/>
        <w:sz w:val="24"/>
        <w:szCs w:val="24"/>
      </w:rPr>
      <w:instrText xml:space="preserve"> PAGE   \* MERGEFORMAT </w:instrText>
    </w:r>
    <w:r w:rsidRPr="002B61DB">
      <w:rPr>
        <w:rFonts w:ascii="Times New Roman" w:hAnsi="Times New Roman"/>
        <w:sz w:val="24"/>
        <w:szCs w:val="24"/>
      </w:rPr>
      <w:fldChar w:fldCharType="separate"/>
    </w:r>
    <w:r w:rsidR="00C41CE1">
      <w:rPr>
        <w:rFonts w:ascii="Times New Roman" w:hAnsi="Times New Roman"/>
        <w:noProof/>
        <w:sz w:val="24"/>
        <w:szCs w:val="24"/>
      </w:rPr>
      <w:t>59</w:t>
    </w:r>
    <w:r w:rsidRPr="002B61DB">
      <w:rPr>
        <w:rFonts w:ascii="Times New Roman" w:hAnsi="Times New Roman"/>
        <w:noProof/>
        <w:sz w:val="24"/>
        <w:szCs w:val="24"/>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26D4F" w14:textId="76CA3829" w:rsidR="00B45DA8" w:rsidRPr="002B61DB" w:rsidRDefault="00B45DA8">
    <w:pPr>
      <w:pStyle w:val="Header"/>
      <w:rPr>
        <w:rFonts w:ascii="Times New Roman" w:hAnsi="Times New Roman"/>
        <w:sz w:val="24"/>
        <w:szCs w:val="24"/>
      </w:rPr>
    </w:pPr>
    <w:r w:rsidRPr="002B61DB">
      <w:rPr>
        <w:rFonts w:ascii="Times New Roman" w:hAnsi="Times New Roman"/>
        <w:sz w:val="24"/>
        <w:szCs w:val="24"/>
      </w:rPr>
      <w:t>Running Head:</w:t>
    </w:r>
    <w:r>
      <w:rPr>
        <w:rFonts w:ascii="Times New Roman" w:hAnsi="Times New Roman"/>
        <w:sz w:val="24"/>
        <w:szCs w:val="24"/>
      </w:rPr>
      <w:t xml:space="preserve"> BUSINESS PLAN</w:t>
    </w:r>
    <w:r>
      <w:rPr>
        <w:rFonts w:ascii="Times New Roman" w:hAnsi="Times New Roman"/>
        <w:sz w:val="24"/>
        <w:szCs w:val="24"/>
      </w:rPr>
      <w:tab/>
    </w:r>
    <w:r w:rsidRPr="002B61DB">
      <w:rPr>
        <w:rFonts w:ascii="Times New Roman" w:hAnsi="Times New Roman"/>
        <w:sz w:val="24"/>
        <w:szCs w:val="24"/>
      </w:rPr>
      <w:tab/>
    </w:r>
    <w:r w:rsidRPr="002B61DB">
      <w:rPr>
        <w:rFonts w:ascii="Times New Roman" w:hAnsi="Times New Roman"/>
        <w:sz w:val="24"/>
        <w:szCs w:val="24"/>
      </w:rPr>
      <w:fldChar w:fldCharType="begin"/>
    </w:r>
    <w:r w:rsidRPr="002B61DB">
      <w:rPr>
        <w:rFonts w:ascii="Times New Roman" w:hAnsi="Times New Roman"/>
        <w:sz w:val="24"/>
        <w:szCs w:val="24"/>
      </w:rPr>
      <w:instrText xml:space="preserve"> PAGE   \* MERGEFORMAT </w:instrText>
    </w:r>
    <w:r w:rsidRPr="002B61DB">
      <w:rPr>
        <w:rFonts w:ascii="Times New Roman" w:hAnsi="Times New Roman"/>
        <w:sz w:val="24"/>
        <w:szCs w:val="24"/>
      </w:rPr>
      <w:fldChar w:fldCharType="separate"/>
    </w:r>
    <w:r w:rsidR="00DC45F4">
      <w:rPr>
        <w:rFonts w:ascii="Times New Roman" w:hAnsi="Times New Roman"/>
        <w:noProof/>
        <w:sz w:val="24"/>
        <w:szCs w:val="24"/>
      </w:rPr>
      <w:t>45</w:t>
    </w:r>
    <w:r w:rsidRPr="002B61DB">
      <w:rPr>
        <w:rFonts w:ascii="Times New Roman" w:hAnsi="Times New Roman"/>
        <w:noProof/>
        <w:sz w:val="24"/>
        <w:szCs w:val="24"/>
      </w:rPr>
      <w:fldChar w:fldCharType="end"/>
    </w:r>
  </w:p>
  <w:p w14:paraId="40F85347" w14:textId="77777777" w:rsidR="00B45DA8" w:rsidRPr="002B61DB" w:rsidRDefault="00B45DA8">
    <w:pPr>
      <w:pStyle w:val="Head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349F6"/>
    <w:multiLevelType w:val="hybridMultilevel"/>
    <w:tmpl w:val="6F5A6548"/>
    <w:lvl w:ilvl="0" w:tplc="EA185C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A5076F"/>
    <w:multiLevelType w:val="multilevel"/>
    <w:tmpl w:val="665A18D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1264347F"/>
    <w:multiLevelType w:val="hybridMultilevel"/>
    <w:tmpl w:val="DBE440C4"/>
    <w:lvl w:ilvl="0" w:tplc="D33AD1B6">
      <w:start w:val="1"/>
      <w:numFmt w:val="lowerRoman"/>
      <w:lvlText w:val="%1)"/>
      <w:lvlJc w:val="left"/>
      <w:pPr>
        <w:ind w:left="1080" w:hanging="720"/>
      </w:pPr>
      <w:rPr>
        <w:rFonts w:eastAsia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855515"/>
    <w:multiLevelType w:val="hybridMultilevel"/>
    <w:tmpl w:val="9EEE99F6"/>
    <w:lvl w:ilvl="0" w:tplc="EE9C8148">
      <w:start w:val="3"/>
      <w:numFmt w:val="bullet"/>
      <w:lvlText w:val="►"/>
      <w:lvlJc w:val="left"/>
      <w:pPr>
        <w:ind w:left="720" w:hanging="360"/>
      </w:pPr>
      <w:rPr>
        <w:rFonts w:ascii="Arial" w:eastAsiaTheme="minorHAnsi"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F95BB4"/>
    <w:multiLevelType w:val="hybridMultilevel"/>
    <w:tmpl w:val="8D5A2C44"/>
    <w:lvl w:ilvl="0" w:tplc="AAF051B2">
      <w:start w:val="9"/>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5">
    <w:nsid w:val="16A14BBA"/>
    <w:multiLevelType w:val="hybridMultilevel"/>
    <w:tmpl w:val="CF7ECB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BE2C38"/>
    <w:multiLevelType w:val="hybridMultilevel"/>
    <w:tmpl w:val="5B2E5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B676A9A"/>
    <w:multiLevelType w:val="multilevel"/>
    <w:tmpl w:val="B59A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C63383B"/>
    <w:multiLevelType w:val="hybridMultilevel"/>
    <w:tmpl w:val="6EA08CE4"/>
    <w:lvl w:ilvl="0" w:tplc="EA185C5A">
      <w:start w:val="1"/>
      <w:numFmt w:val="lowerRoman"/>
      <w:lvlText w:val="%1."/>
      <w:lvlJc w:val="left"/>
      <w:pPr>
        <w:ind w:left="1080" w:hanging="720"/>
      </w:pPr>
      <w:rPr>
        <w:rFonts w:hint="default"/>
      </w:rPr>
    </w:lvl>
    <w:lvl w:ilvl="1" w:tplc="6C405598">
      <w:start w:val="1"/>
      <w:numFmt w:val="upp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6C5D61"/>
    <w:multiLevelType w:val="multilevel"/>
    <w:tmpl w:val="2962E3A4"/>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1F374573"/>
    <w:multiLevelType w:val="hybridMultilevel"/>
    <w:tmpl w:val="799846E6"/>
    <w:lvl w:ilvl="0" w:tplc="A4DC117E">
      <w:start w:val="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722206"/>
    <w:multiLevelType w:val="hybridMultilevel"/>
    <w:tmpl w:val="ED8A6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D26C33"/>
    <w:multiLevelType w:val="hybridMultilevel"/>
    <w:tmpl w:val="3CAE4F2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20E05FDA"/>
    <w:multiLevelType w:val="hybridMultilevel"/>
    <w:tmpl w:val="7CA07A5C"/>
    <w:lvl w:ilvl="0" w:tplc="79A657B2">
      <w:start w:val="1"/>
      <w:numFmt w:val="upp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D668FC"/>
    <w:multiLevelType w:val="hybridMultilevel"/>
    <w:tmpl w:val="8E2A84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54A1184"/>
    <w:multiLevelType w:val="hybridMultilevel"/>
    <w:tmpl w:val="525C22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F341BD"/>
    <w:multiLevelType w:val="multilevel"/>
    <w:tmpl w:val="20968B96"/>
    <w:lvl w:ilvl="0">
      <w:start w:val="1"/>
      <w:numFmt w:val="decimal"/>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3F601437"/>
    <w:multiLevelType w:val="hybridMultilevel"/>
    <w:tmpl w:val="750821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413F67"/>
    <w:multiLevelType w:val="multilevel"/>
    <w:tmpl w:val="2034DE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nsid w:val="45645004"/>
    <w:multiLevelType w:val="hybridMultilevel"/>
    <w:tmpl w:val="D6064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866C1B"/>
    <w:multiLevelType w:val="multilevel"/>
    <w:tmpl w:val="4786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6C7087B"/>
    <w:multiLevelType w:val="multilevel"/>
    <w:tmpl w:val="DD267D5E"/>
    <w:lvl w:ilvl="0">
      <w:start w:val="6"/>
      <w:numFmt w:val="decimal"/>
      <w:lvlText w:val="%1."/>
      <w:lvlJc w:val="left"/>
      <w:pPr>
        <w:ind w:left="795" w:hanging="360"/>
      </w:pPr>
      <w:rPr>
        <w:rFonts w:hint="default"/>
      </w:rPr>
    </w:lvl>
    <w:lvl w:ilvl="1">
      <w:start w:val="1"/>
      <w:numFmt w:val="decimal"/>
      <w:isLgl/>
      <w:lvlText w:val="%1.%2"/>
      <w:lvlJc w:val="left"/>
      <w:pPr>
        <w:ind w:left="915" w:hanging="480"/>
      </w:pPr>
      <w:rPr>
        <w:rFonts w:hint="default"/>
      </w:rPr>
    </w:lvl>
    <w:lvl w:ilvl="2">
      <w:start w:val="1"/>
      <w:numFmt w:val="decimal"/>
      <w:isLgl/>
      <w:lvlText w:val="%1.%2.%3"/>
      <w:lvlJc w:val="left"/>
      <w:pPr>
        <w:ind w:left="1155" w:hanging="720"/>
      </w:pPr>
      <w:rPr>
        <w:rFonts w:hint="default"/>
      </w:rPr>
    </w:lvl>
    <w:lvl w:ilvl="3">
      <w:start w:val="1"/>
      <w:numFmt w:val="decimal"/>
      <w:isLgl/>
      <w:lvlText w:val="%1.%2.%3.%4"/>
      <w:lvlJc w:val="left"/>
      <w:pPr>
        <w:ind w:left="1155" w:hanging="720"/>
      </w:pPr>
      <w:rPr>
        <w:rFonts w:hint="default"/>
      </w:rPr>
    </w:lvl>
    <w:lvl w:ilvl="4">
      <w:start w:val="1"/>
      <w:numFmt w:val="decimal"/>
      <w:isLgl/>
      <w:lvlText w:val="%1.%2.%3.%4.%5"/>
      <w:lvlJc w:val="left"/>
      <w:pPr>
        <w:ind w:left="1515" w:hanging="1080"/>
      </w:pPr>
      <w:rPr>
        <w:rFonts w:hint="default"/>
      </w:rPr>
    </w:lvl>
    <w:lvl w:ilvl="5">
      <w:start w:val="1"/>
      <w:numFmt w:val="decimal"/>
      <w:isLgl/>
      <w:lvlText w:val="%1.%2.%3.%4.%5.%6"/>
      <w:lvlJc w:val="left"/>
      <w:pPr>
        <w:ind w:left="1515" w:hanging="1080"/>
      </w:pPr>
      <w:rPr>
        <w:rFonts w:hint="default"/>
      </w:rPr>
    </w:lvl>
    <w:lvl w:ilvl="6">
      <w:start w:val="1"/>
      <w:numFmt w:val="decimal"/>
      <w:isLgl/>
      <w:lvlText w:val="%1.%2.%3.%4.%5.%6.%7"/>
      <w:lvlJc w:val="left"/>
      <w:pPr>
        <w:ind w:left="1875" w:hanging="1440"/>
      </w:pPr>
      <w:rPr>
        <w:rFonts w:hint="default"/>
      </w:rPr>
    </w:lvl>
    <w:lvl w:ilvl="7">
      <w:start w:val="1"/>
      <w:numFmt w:val="decimal"/>
      <w:isLgl/>
      <w:lvlText w:val="%1.%2.%3.%4.%5.%6.%7.%8"/>
      <w:lvlJc w:val="left"/>
      <w:pPr>
        <w:ind w:left="1875" w:hanging="1440"/>
      </w:pPr>
      <w:rPr>
        <w:rFonts w:hint="default"/>
      </w:rPr>
    </w:lvl>
    <w:lvl w:ilvl="8">
      <w:start w:val="1"/>
      <w:numFmt w:val="decimal"/>
      <w:isLgl/>
      <w:lvlText w:val="%1.%2.%3.%4.%5.%6.%7.%8.%9"/>
      <w:lvlJc w:val="left"/>
      <w:pPr>
        <w:ind w:left="2235" w:hanging="1800"/>
      </w:pPr>
      <w:rPr>
        <w:rFonts w:hint="default"/>
      </w:rPr>
    </w:lvl>
  </w:abstractNum>
  <w:abstractNum w:abstractNumId="22">
    <w:nsid w:val="47C87474"/>
    <w:multiLevelType w:val="hybridMultilevel"/>
    <w:tmpl w:val="B314A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B34BFF"/>
    <w:multiLevelType w:val="hybridMultilevel"/>
    <w:tmpl w:val="664E285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7558D9"/>
    <w:multiLevelType w:val="multilevel"/>
    <w:tmpl w:val="9082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1125833"/>
    <w:multiLevelType w:val="multilevel"/>
    <w:tmpl w:val="CB66B0B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334472A"/>
    <w:multiLevelType w:val="hybridMultilevel"/>
    <w:tmpl w:val="C1DCA21A"/>
    <w:lvl w:ilvl="0" w:tplc="FAAA06C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AB34988"/>
    <w:multiLevelType w:val="multilevel"/>
    <w:tmpl w:val="3C2CB2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CF26FFF"/>
    <w:multiLevelType w:val="hybridMultilevel"/>
    <w:tmpl w:val="C9C2C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1AF4811"/>
    <w:multiLevelType w:val="multilevel"/>
    <w:tmpl w:val="FE5E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52B7894"/>
    <w:multiLevelType w:val="hybridMultilevel"/>
    <w:tmpl w:val="2772A994"/>
    <w:lvl w:ilvl="0" w:tplc="50D8CB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0205A9"/>
    <w:multiLevelType w:val="hybridMultilevel"/>
    <w:tmpl w:val="CE5C39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2"/>
  </w:num>
  <w:num w:numId="3">
    <w:abstractNumId w:val="17"/>
  </w:num>
  <w:num w:numId="4">
    <w:abstractNumId w:val="6"/>
  </w:num>
  <w:num w:numId="5">
    <w:abstractNumId w:val="31"/>
  </w:num>
  <w:num w:numId="6">
    <w:abstractNumId w:val="5"/>
  </w:num>
  <w:num w:numId="7">
    <w:abstractNumId w:val="28"/>
  </w:num>
  <w:num w:numId="8">
    <w:abstractNumId w:val="12"/>
  </w:num>
  <w:num w:numId="9">
    <w:abstractNumId w:val="24"/>
  </w:num>
  <w:num w:numId="10">
    <w:abstractNumId w:val="11"/>
  </w:num>
  <w:num w:numId="11">
    <w:abstractNumId w:val="20"/>
  </w:num>
  <w:num w:numId="12">
    <w:abstractNumId w:val="29"/>
  </w:num>
  <w:num w:numId="13">
    <w:abstractNumId w:val="7"/>
  </w:num>
  <w:num w:numId="14">
    <w:abstractNumId w:val="18"/>
  </w:num>
  <w:num w:numId="15">
    <w:abstractNumId w:val="27"/>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
  </w:num>
  <w:num w:numId="19">
    <w:abstractNumId w:val="3"/>
  </w:num>
  <w:num w:numId="20">
    <w:abstractNumId w:val="26"/>
  </w:num>
  <w:num w:numId="21">
    <w:abstractNumId w:val="14"/>
  </w:num>
  <w:num w:numId="22">
    <w:abstractNumId w:val="15"/>
  </w:num>
  <w:num w:numId="23">
    <w:abstractNumId w:val="8"/>
  </w:num>
  <w:num w:numId="24">
    <w:abstractNumId w:val="23"/>
  </w:num>
  <w:num w:numId="25">
    <w:abstractNumId w:val="9"/>
  </w:num>
  <w:num w:numId="26">
    <w:abstractNumId w:val="0"/>
  </w:num>
  <w:num w:numId="27">
    <w:abstractNumId w:val="30"/>
  </w:num>
  <w:num w:numId="28">
    <w:abstractNumId w:val="16"/>
  </w:num>
  <w:num w:numId="29">
    <w:abstractNumId w:val="4"/>
  </w:num>
  <w:num w:numId="30">
    <w:abstractNumId w:val="21"/>
  </w:num>
  <w:num w:numId="31">
    <w:abstractNumId w:val="25"/>
  </w:num>
  <w:num w:numId="32">
    <w:abstractNumId w:val="19"/>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079C"/>
    <w:rsid w:val="000118D3"/>
    <w:rsid w:val="00027567"/>
    <w:rsid w:val="0007447C"/>
    <w:rsid w:val="00091F9B"/>
    <w:rsid w:val="000924D5"/>
    <w:rsid w:val="000957D9"/>
    <w:rsid w:val="000B1834"/>
    <w:rsid w:val="000C7EA4"/>
    <w:rsid w:val="000D1642"/>
    <w:rsid w:val="000D2F23"/>
    <w:rsid w:val="000E0851"/>
    <w:rsid w:val="000E69D3"/>
    <w:rsid w:val="000E789D"/>
    <w:rsid w:val="000F199C"/>
    <w:rsid w:val="000F22FD"/>
    <w:rsid w:val="00102368"/>
    <w:rsid w:val="00103D6E"/>
    <w:rsid w:val="001042F5"/>
    <w:rsid w:val="00134CCA"/>
    <w:rsid w:val="00135959"/>
    <w:rsid w:val="00146471"/>
    <w:rsid w:val="0016347F"/>
    <w:rsid w:val="00172058"/>
    <w:rsid w:val="00172A27"/>
    <w:rsid w:val="001A1BC0"/>
    <w:rsid w:val="001A33DE"/>
    <w:rsid w:val="001B0757"/>
    <w:rsid w:val="001C5570"/>
    <w:rsid w:val="001C7092"/>
    <w:rsid w:val="001D1F44"/>
    <w:rsid w:val="00203F4E"/>
    <w:rsid w:val="002318E0"/>
    <w:rsid w:val="002362D4"/>
    <w:rsid w:val="00244CDE"/>
    <w:rsid w:val="00277B24"/>
    <w:rsid w:val="002818DA"/>
    <w:rsid w:val="002B23AD"/>
    <w:rsid w:val="002B61DB"/>
    <w:rsid w:val="002B7768"/>
    <w:rsid w:val="002D5D6A"/>
    <w:rsid w:val="002D76E1"/>
    <w:rsid w:val="002F18A7"/>
    <w:rsid w:val="00313B5B"/>
    <w:rsid w:val="00323374"/>
    <w:rsid w:val="00326BBB"/>
    <w:rsid w:val="003328D9"/>
    <w:rsid w:val="003332CE"/>
    <w:rsid w:val="00337968"/>
    <w:rsid w:val="0035449E"/>
    <w:rsid w:val="00354D00"/>
    <w:rsid w:val="003563A1"/>
    <w:rsid w:val="00356944"/>
    <w:rsid w:val="00364BA2"/>
    <w:rsid w:val="00373718"/>
    <w:rsid w:val="0037768E"/>
    <w:rsid w:val="003832EC"/>
    <w:rsid w:val="00393CE5"/>
    <w:rsid w:val="003A3ECC"/>
    <w:rsid w:val="003E1604"/>
    <w:rsid w:val="003F67E6"/>
    <w:rsid w:val="00400866"/>
    <w:rsid w:val="00405283"/>
    <w:rsid w:val="00413241"/>
    <w:rsid w:val="00422F38"/>
    <w:rsid w:val="00425DCE"/>
    <w:rsid w:val="00427C3F"/>
    <w:rsid w:val="004528F0"/>
    <w:rsid w:val="004614AA"/>
    <w:rsid w:val="004648C6"/>
    <w:rsid w:val="004668AD"/>
    <w:rsid w:val="004670E1"/>
    <w:rsid w:val="00471109"/>
    <w:rsid w:val="004A15FE"/>
    <w:rsid w:val="004C3D21"/>
    <w:rsid w:val="004E25FE"/>
    <w:rsid w:val="00505C48"/>
    <w:rsid w:val="0052459B"/>
    <w:rsid w:val="00531F4D"/>
    <w:rsid w:val="00535536"/>
    <w:rsid w:val="00535636"/>
    <w:rsid w:val="00537A68"/>
    <w:rsid w:val="005518AD"/>
    <w:rsid w:val="00555D48"/>
    <w:rsid w:val="00567086"/>
    <w:rsid w:val="0059115B"/>
    <w:rsid w:val="00595019"/>
    <w:rsid w:val="005B2E4D"/>
    <w:rsid w:val="005B692E"/>
    <w:rsid w:val="005E4C4C"/>
    <w:rsid w:val="005F7360"/>
    <w:rsid w:val="00605EC7"/>
    <w:rsid w:val="0065661D"/>
    <w:rsid w:val="006D2311"/>
    <w:rsid w:val="006F4A29"/>
    <w:rsid w:val="006F4B2E"/>
    <w:rsid w:val="00702A58"/>
    <w:rsid w:val="00704B53"/>
    <w:rsid w:val="007129B3"/>
    <w:rsid w:val="007328F6"/>
    <w:rsid w:val="00746F76"/>
    <w:rsid w:val="00763D9C"/>
    <w:rsid w:val="0077227F"/>
    <w:rsid w:val="00781A09"/>
    <w:rsid w:val="0079316A"/>
    <w:rsid w:val="007B2D33"/>
    <w:rsid w:val="007C5C7A"/>
    <w:rsid w:val="007C65C2"/>
    <w:rsid w:val="007F2D7B"/>
    <w:rsid w:val="008004D7"/>
    <w:rsid w:val="00810382"/>
    <w:rsid w:val="00850F10"/>
    <w:rsid w:val="008715F7"/>
    <w:rsid w:val="008A35B8"/>
    <w:rsid w:val="008B513A"/>
    <w:rsid w:val="008C71BF"/>
    <w:rsid w:val="008F0277"/>
    <w:rsid w:val="008F770A"/>
    <w:rsid w:val="00905E06"/>
    <w:rsid w:val="009220CB"/>
    <w:rsid w:val="00963E25"/>
    <w:rsid w:val="00970D63"/>
    <w:rsid w:val="00974E19"/>
    <w:rsid w:val="00991CF4"/>
    <w:rsid w:val="009E70C4"/>
    <w:rsid w:val="009F62ED"/>
    <w:rsid w:val="00A34F3C"/>
    <w:rsid w:val="00A530BA"/>
    <w:rsid w:val="00A56311"/>
    <w:rsid w:val="00A63458"/>
    <w:rsid w:val="00A70EF1"/>
    <w:rsid w:val="00A72D94"/>
    <w:rsid w:val="00A86DCD"/>
    <w:rsid w:val="00A93A8B"/>
    <w:rsid w:val="00A95F8D"/>
    <w:rsid w:val="00AD620E"/>
    <w:rsid w:val="00AE7CDA"/>
    <w:rsid w:val="00AF35FA"/>
    <w:rsid w:val="00AF716A"/>
    <w:rsid w:val="00B20167"/>
    <w:rsid w:val="00B403A7"/>
    <w:rsid w:val="00B405A0"/>
    <w:rsid w:val="00B425A2"/>
    <w:rsid w:val="00B42ED3"/>
    <w:rsid w:val="00B45DA8"/>
    <w:rsid w:val="00B46494"/>
    <w:rsid w:val="00B678BA"/>
    <w:rsid w:val="00B72C39"/>
    <w:rsid w:val="00BA17D5"/>
    <w:rsid w:val="00BC1632"/>
    <w:rsid w:val="00BE6C7B"/>
    <w:rsid w:val="00BF0835"/>
    <w:rsid w:val="00C02338"/>
    <w:rsid w:val="00C0608D"/>
    <w:rsid w:val="00C119E2"/>
    <w:rsid w:val="00C11E57"/>
    <w:rsid w:val="00C22B88"/>
    <w:rsid w:val="00C23DAF"/>
    <w:rsid w:val="00C242BF"/>
    <w:rsid w:val="00C269FF"/>
    <w:rsid w:val="00C35D32"/>
    <w:rsid w:val="00C4025D"/>
    <w:rsid w:val="00C41CE1"/>
    <w:rsid w:val="00C43304"/>
    <w:rsid w:val="00C61770"/>
    <w:rsid w:val="00CA13D0"/>
    <w:rsid w:val="00CA2098"/>
    <w:rsid w:val="00CA40B2"/>
    <w:rsid w:val="00CA6F5A"/>
    <w:rsid w:val="00CA7C90"/>
    <w:rsid w:val="00CB6BE4"/>
    <w:rsid w:val="00CB7542"/>
    <w:rsid w:val="00CC4EBA"/>
    <w:rsid w:val="00CD5FF3"/>
    <w:rsid w:val="00CF2D44"/>
    <w:rsid w:val="00D1077E"/>
    <w:rsid w:val="00D410CF"/>
    <w:rsid w:val="00D5778A"/>
    <w:rsid w:val="00D73F5C"/>
    <w:rsid w:val="00D82E1A"/>
    <w:rsid w:val="00DB069B"/>
    <w:rsid w:val="00DC12A4"/>
    <w:rsid w:val="00DC45F4"/>
    <w:rsid w:val="00DC6E28"/>
    <w:rsid w:val="00DD35B2"/>
    <w:rsid w:val="00E0471D"/>
    <w:rsid w:val="00E21269"/>
    <w:rsid w:val="00E414FF"/>
    <w:rsid w:val="00E4283A"/>
    <w:rsid w:val="00E46678"/>
    <w:rsid w:val="00E46DD6"/>
    <w:rsid w:val="00E8178D"/>
    <w:rsid w:val="00E8450E"/>
    <w:rsid w:val="00EB6E56"/>
    <w:rsid w:val="00EE011C"/>
    <w:rsid w:val="00EE3F51"/>
    <w:rsid w:val="00F10949"/>
    <w:rsid w:val="00F24461"/>
    <w:rsid w:val="00F258FC"/>
    <w:rsid w:val="00F33CA8"/>
    <w:rsid w:val="00F47015"/>
    <w:rsid w:val="00F61859"/>
    <w:rsid w:val="00F61E73"/>
    <w:rsid w:val="00F64C77"/>
    <w:rsid w:val="00F81157"/>
    <w:rsid w:val="00F8306B"/>
    <w:rsid w:val="00F9487D"/>
    <w:rsid w:val="00FB7EEE"/>
    <w:rsid w:val="00FD0915"/>
    <w:rsid w:val="00FF6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8C3C55"/>
  <w14:defaultImageDpi w14:val="96"/>
  <w15:chartTrackingRefBased/>
  <w15:docId w15:val="{E32A94FA-C245-4FDD-B903-C8BD1254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rsid w:val="00134C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3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A7C9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1DB"/>
    <w:pPr>
      <w:tabs>
        <w:tab w:val="center" w:pos="4513"/>
        <w:tab w:val="right" w:pos="9026"/>
      </w:tabs>
    </w:pPr>
  </w:style>
  <w:style w:type="character" w:customStyle="1" w:styleId="HeaderChar">
    <w:name w:val="Header Char"/>
    <w:link w:val="Header"/>
    <w:uiPriority w:val="99"/>
    <w:rsid w:val="002B61DB"/>
    <w:rPr>
      <w:rFonts w:ascii="Calibri" w:eastAsia="SimSun" w:hAnsi="Calibri" w:cs="Times New Roman"/>
      <w:sz w:val="22"/>
      <w:szCs w:val="22"/>
      <w:lang w:val="en-US" w:eastAsia="zh-CN"/>
    </w:rPr>
  </w:style>
  <w:style w:type="paragraph" w:styleId="Footer">
    <w:name w:val="footer"/>
    <w:basedOn w:val="Normal"/>
    <w:link w:val="FooterChar"/>
    <w:uiPriority w:val="99"/>
    <w:unhideWhenUsed/>
    <w:rsid w:val="002B61DB"/>
    <w:pPr>
      <w:tabs>
        <w:tab w:val="center" w:pos="4513"/>
        <w:tab w:val="right" w:pos="9026"/>
      </w:tabs>
    </w:pPr>
  </w:style>
  <w:style w:type="character" w:customStyle="1" w:styleId="FooterChar">
    <w:name w:val="Footer Char"/>
    <w:link w:val="Footer"/>
    <w:uiPriority w:val="99"/>
    <w:rsid w:val="002B61DB"/>
    <w:rPr>
      <w:rFonts w:ascii="Calibri" w:eastAsia="SimSun" w:hAnsi="Calibri" w:cs="Times New Roman"/>
      <w:sz w:val="22"/>
      <w:szCs w:val="22"/>
      <w:lang w:val="en-US" w:eastAsia="zh-CN"/>
    </w:rPr>
  </w:style>
  <w:style w:type="character" w:customStyle="1" w:styleId="Heading2Char">
    <w:name w:val="Heading 2 Char"/>
    <w:basedOn w:val="DefaultParagraphFont"/>
    <w:link w:val="Heading2"/>
    <w:uiPriority w:val="9"/>
    <w:rsid w:val="00134CCA"/>
    <w:rPr>
      <w:rFonts w:asciiTheme="majorHAnsi" w:eastAsiaTheme="majorEastAsia" w:hAnsiTheme="majorHAnsi" w:cstheme="majorBidi"/>
      <w:color w:val="2F5496" w:themeColor="accent1" w:themeShade="BF"/>
      <w:sz w:val="26"/>
      <w:szCs w:val="26"/>
      <w:lang w:eastAsia="zh-CN"/>
    </w:rPr>
  </w:style>
  <w:style w:type="character" w:customStyle="1" w:styleId="Heading1Char">
    <w:name w:val="Heading 1 Char"/>
    <w:basedOn w:val="DefaultParagraphFont"/>
    <w:link w:val="Heading1"/>
    <w:uiPriority w:val="9"/>
    <w:rsid w:val="00134CCA"/>
    <w:rPr>
      <w:rFonts w:asciiTheme="majorHAnsi" w:eastAsiaTheme="majorEastAsia" w:hAnsiTheme="majorHAnsi" w:cstheme="majorBidi"/>
      <w:color w:val="2F5496" w:themeColor="accent1" w:themeShade="BF"/>
      <w:sz w:val="32"/>
      <w:szCs w:val="32"/>
      <w:lang w:eastAsia="zh-CN"/>
    </w:rPr>
  </w:style>
  <w:style w:type="paragraph" w:styleId="ListParagraph">
    <w:name w:val="List Paragraph"/>
    <w:basedOn w:val="Normal"/>
    <w:uiPriority w:val="34"/>
    <w:qFormat/>
    <w:rsid w:val="000B1834"/>
    <w:pPr>
      <w:ind w:left="720"/>
      <w:contextualSpacing/>
    </w:pPr>
  </w:style>
  <w:style w:type="character" w:styleId="Hyperlink">
    <w:name w:val="Hyperlink"/>
    <w:basedOn w:val="DefaultParagraphFont"/>
    <w:uiPriority w:val="99"/>
    <w:unhideWhenUsed/>
    <w:rsid w:val="00405283"/>
    <w:rPr>
      <w:color w:val="0563C1" w:themeColor="hyperlink"/>
      <w:u w:val="single"/>
    </w:rPr>
  </w:style>
  <w:style w:type="paragraph" w:customStyle="1" w:styleId="Default">
    <w:name w:val="Default"/>
    <w:rsid w:val="00F10949"/>
    <w:pPr>
      <w:autoSpaceDE w:val="0"/>
      <w:autoSpaceDN w:val="0"/>
      <w:adjustRightInd w:val="0"/>
    </w:pPr>
    <w:rPr>
      <w:rFonts w:ascii="Times New Roman" w:eastAsiaTheme="minorHAnsi" w:hAnsi="Times New Roman"/>
      <w:color w:val="000000"/>
      <w:sz w:val="24"/>
      <w:szCs w:val="24"/>
    </w:rPr>
  </w:style>
  <w:style w:type="character" w:styleId="Strong">
    <w:name w:val="Strong"/>
    <w:basedOn w:val="DefaultParagraphFont"/>
    <w:uiPriority w:val="22"/>
    <w:qFormat/>
    <w:rsid w:val="00F10949"/>
    <w:rPr>
      <w:b/>
      <w:bCs/>
    </w:rPr>
  </w:style>
  <w:style w:type="table" w:styleId="TableGrid">
    <w:name w:val="Table Grid"/>
    <w:basedOn w:val="TableNormal"/>
    <w:uiPriority w:val="39"/>
    <w:rsid w:val="003569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gkelc">
    <w:name w:val="hgkelc"/>
    <w:basedOn w:val="DefaultParagraphFont"/>
    <w:rsid w:val="00AD620E"/>
  </w:style>
  <w:style w:type="paragraph" w:styleId="TOCHeading">
    <w:name w:val="TOC Heading"/>
    <w:basedOn w:val="Heading1"/>
    <w:next w:val="Normal"/>
    <w:uiPriority w:val="39"/>
    <w:unhideWhenUsed/>
    <w:qFormat/>
    <w:rsid w:val="00CA7C90"/>
    <w:pPr>
      <w:spacing w:line="259" w:lineRule="auto"/>
      <w:outlineLvl w:val="9"/>
    </w:pPr>
    <w:rPr>
      <w:lang w:eastAsia="en-US"/>
    </w:rPr>
  </w:style>
  <w:style w:type="paragraph" w:styleId="TOC1">
    <w:name w:val="toc 1"/>
    <w:basedOn w:val="Normal"/>
    <w:next w:val="Normal"/>
    <w:autoRedefine/>
    <w:uiPriority w:val="39"/>
    <w:unhideWhenUsed/>
    <w:rsid w:val="00CA7C90"/>
    <w:pPr>
      <w:spacing w:after="100"/>
    </w:pPr>
  </w:style>
  <w:style w:type="character" w:customStyle="1" w:styleId="Heading3Char">
    <w:name w:val="Heading 3 Char"/>
    <w:basedOn w:val="DefaultParagraphFont"/>
    <w:link w:val="Heading3"/>
    <w:uiPriority w:val="9"/>
    <w:semiHidden/>
    <w:rsid w:val="00CA7C90"/>
    <w:rPr>
      <w:rFonts w:asciiTheme="majorHAnsi" w:eastAsiaTheme="majorEastAsia" w:hAnsiTheme="majorHAnsi" w:cstheme="majorBidi"/>
      <w:color w:val="1F3763" w:themeColor="accent1" w:themeShade="7F"/>
      <w:sz w:val="24"/>
      <w:szCs w:val="24"/>
      <w:lang w:eastAsia="zh-CN"/>
    </w:rPr>
  </w:style>
  <w:style w:type="paragraph" w:styleId="TOC2">
    <w:name w:val="toc 2"/>
    <w:basedOn w:val="Normal"/>
    <w:next w:val="Normal"/>
    <w:autoRedefine/>
    <w:uiPriority w:val="39"/>
    <w:unhideWhenUsed/>
    <w:rsid w:val="00F24461"/>
    <w:pPr>
      <w:spacing w:after="100"/>
      <w:ind w:left="220"/>
    </w:pPr>
  </w:style>
  <w:style w:type="paragraph" w:styleId="TOC3">
    <w:name w:val="toc 3"/>
    <w:basedOn w:val="Normal"/>
    <w:next w:val="Normal"/>
    <w:autoRedefine/>
    <w:uiPriority w:val="39"/>
    <w:unhideWhenUsed/>
    <w:rsid w:val="00F24461"/>
    <w:pPr>
      <w:spacing w:after="100"/>
      <w:ind w:left="440"/>
    </w:pPr>
  </w:style>
  <w:style w:type="paragraph" w:styleId="Caption">
    <w:name w:val="caption"/>
    <w:basedOn w:val="Normal"/>
    <w:next w:val="Normal"/>
    <w:uiPriority w:val="35"/>
    <w:unhideWhenUsed/>
    <w:qFormat/>
    <w:rsid w:val="00D1077E"/>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946348">
      <w:bodyDiv w:val="1"/>
      <w:marLeft w:val="0"/>
      <w:marRight w:val="0"/>
      <w:marTop w:val="0"/>
      <w:marBottom w:val="0"/>
      <w:divBdr>
        <w:top w:val="none" w:sz="0" w:space="0" w:color="auto"/>
        <w:left w:val="none" w:sz="0" w:space="0" w:color="auto"/>
        <w:bottom w:val="none" w:sz="0" w:space="0" w:color="auto"/>
        <w:right w:val="none" w:sz="0" w:space="0" w:color="auto"/>
      </w:divBdr>
    </w:div>
    <w:div w:id="513036775">
      <w:bodyDiv w:val="1"/>
      <w:marLeft w:val="0"/>
      <w:marRight w:val="0"/>
      <w:marTop w:val="0"/>
      <w:marBottom w:val="0"/>
      <w:divBdr>
        <w:top w:val="none" w:sz="0" w:space="0" w:color="auto"/>
        <w:left w:val="none" w:sz="0" w:space="0" w:color="auto"/>
        <w:bottom w:val="none" w:sz="0" w:space="0" w:color="auto"/>
        <w:right w:val="none" w:sz="0" w:space="0" w:color="auto"/>
      </w:divBdr>
    </w:div>
    <w:div w:id="746654875">
      <w:bodyDiv w:val="1"/>
      <w:marLeft w:val="0"/>
      <w:marRight w:val="0"/>
      <w:marTop w:val="0"/>
      <w:marBottom w:val="0"/>
      <w:divBdr>
        <w:top w:val="none" w:sz="0" w:space="0" w:color="auto"/>
        <w:left w:val="none" w:sz="0" w:space="0" w:color="auto"/>
        <w:bottom w:val="none" w:sz="0" w:space="0" w:color="auto"/>
        <w:right w:val="none" w:sz="0" w:space="0" w:color="auto"/>
      </w:divBdr>
    </w:div>
    <w:div w:id="959460522">
      <w:bodyDiv w:val="1"/>
      <w:marLeft w:val="0"/>
      <w:marRight w:val="0"/>
      <w:marTop w:val="0"/>
      <w:marBottom w:val="0"/>
      <w:divBdr>
        <w:top w:val="none" w:sz="0" w:space="0" w:color="auto"/>
        <w:left w:val="none" w:sz="0" w:space="0" w:color="auto"/>
        <w:bottom w:val="none" w:sz="0" w:space="0" w:color="auto"/>
        <w:right w:val="none" w:sz="0" w:space="0" w:color="auto"/>
      </w:divBdr>
    </w:div>
    <w:div w:id="128407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3B7F9-F46E-40B5-A67A-3D4377227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60</Pages>
  <Words>11282</Words>
  <Characters>64310</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TECNO WX3</dc:creator>
  <cp:keywords/>
  <cp:lastModifiedBy>USER</cp:lastModifiedBy>
  <cp:revision>43</cp:revision>
  <dcterms:created xsi:type="dcterms:W3CDTF">2020-12-14T09:07:00Z</dcterms:created>
  <dcterms:modified xsi:type="dcterms:W3CDTF">2020-12-18T17:58:00Z</dcterms:modified>
</cp:coreProperties>
</file>